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E66" w:rsidRPr="008E29D8" w:rsidRDefault="00CD0E2C" w:rsidP="00540697">
      <w:pPr>
        <w:jc w:val="center"/>
        <w:rPr>
          <w:rFonts w:ascii="Arial" w:hAnsi="Arial" w:cs="Arial"/>
          <w:bCs/>
          <w:sz w:val="28"/>
        </w:rPr>
      </w:pPr>
      <w:r w:rsidRPr="008E29D8">
        <w:rPr>
          <w:rFonts w:ascii="Arial" w:hAnsi="Arial" w:cs="Arial"/>
          <w:bCs/>
          <w:sz w:val="32"/>
        </w:rPr>
        <w:t>На</w:t>
      </w:r>
      <w:r w:rsidR="00485585" w:rsidRPr="008E29D8">
        <w:rPr>
          <w:rFonts w:ascii="Arial" w:hAnsi="Arial" w:cs="Arial"/>
          <w:bCs/>
          <w:sz w:val="32"/>
        </w:rPr>
        <w:t xml:space="preserve">циональный </w:t>
      </w:r>
      <w:r w:rsidR="004F4F91">
        <w:rPr>
          <w:rFonts w:ascii="Arial" w:hAnsi="Arial" w:cs="Arial"/>
          <w:bCs/>
          <w:sz w:val="32"/>
        </w:rPr>
        <w:t>р</w:t>
      </w:r>
      <w:r w:rsidR="00485585" w:rsidRPr="008E29D8">
        <w:rPr>
          <w:rFonts w:ascii="Arial" w:hAnsi="Arial" w:cs="Arial"/>
          <w:bCs/>
          <w:sz w:val="32"/>
        </w:rPr>
        <w:t xml:space="preserve">ейтинг состояния </w:t>
      </w:r>
      <w:r w:rsidRPr="008E29D8">
        <w:rPr>
          <w:rFonts w:ascii="Arial" w:hAnsi="Arial" w:cs="Arial"/>
          <w:bCs/>
          <w:sz w:val="32"/>
        </w:rPr>
        <w:t xml:space="preserve">инвестиционного климата </w:t>
      </w:r>
      <w:r w:rsidR="004F4F91" w:rsidRPr="008E29D8">
        <w:rPr>
          <w:rFonts w:ascii="Arial" w:hAnsi="Arial" w:cs="Arial"/>
          <w:bCs/>
          <w:sz w:val="32"/>
        </w:rPr>
        <w:t>в</w:t>
      </w:r>
      <w:r w:rsidR="004F4F91">
        <w:rPr>
          <w:rFonts w:ascii="Arial" w:hAnsi="Arial" w:cs="Arial"/>
          <w:bCs/>
          <w:sz w:val="32"/>
        </w:rPr>
        <w:t> </w:t>
      </w:r>
      <w:r w:rsidRPr="008E29D8">
        <w:rPr>
          <w:rFonts w:ascii="Arial" w:hAnsi="Arial" w:cs="Arial"/>
          <w:bCs/>
          <w:sz w:val="32"/>
        </w:rPr>
        <w:t>субъектах Российской Федерации</w:t>
      </w:r>
    </w:p>
    <w:p w:rsidR="00CD0E2C" w:rsidRPr="008E29D8" w:rsidRDefault="00CD0E2C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485585" w:rsidRPr="008E29D8" w:rsidRDefault="00485585" w:rsidP="00540697">
      <w:pPr>
        <w:jc w:val="center"/>
        <w:rPr>
          <w:rFonts w:ascii="Arial" w:hAnsi="Arial" w:cs="Arial"/>
          <w:b/>
          <w:bCs/>
          <w:sz w:val="40"/>
        </w:rPr>
      </w:pPr>
    </w:p>
    <w:p w:rsidR="00CD0E2C" w:rsidRPr="008E29D8" w:rsidRDefault="00485585" w:rsidP="00540697">
      <w:pPr>
        <w:jc w:val="center"/>
        <w:outlineLvl w:val="0"/>
        <w:rPr>
          <w:rFonts w:ascii="Arial" w:hAnsi="Arial" w:cs="Arial"/>
          <w:b/>
          <w:bCs/>
          <w:sz w:val="40"/>
        </w:rPr>
      </w:pPr>
      <w:bookmarkStart w:id="0" w:name="_Toc395143549"/>
      <w:r w:rsidRPr="008E29D8">
        <w:rPr>
          <w:rFonts w:ascii="Arial" w:hAnsi="Arial" w:cs="Arial"/>
          <w:b/>
          <w:bCs/>
          <w:sz w:val="48"/>
        </w:rPr>
        <w:t>Сборник</w:t>
      </w:r>
      <w:r w:rsidR="00CD0E2C" w:rsidRPr="008E29D8">
        <w:rPr>
          <w:rFonts w:ascii="Arial" w:hAnsi="Arial" w:cs="Arial"/>
          <w:b/>
          <w:bCs/>
          <w:sz w:val="48"/>
        </w:rPr>
        <w:t xml:space="preserve"> лучших практик</w:t>
      </w:r>
      <w:bookmarkEnd w:id="0"/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614A81" w:rsidRDefault="00614A81">
      <w:pPr>
        <w:rPr>
          <w:rFonts w:ascii="Arial" w:hAnsi="Arial" w:cs="Arial"/>
          <w:b/>
          <w:bCs/>
          <w:sz w:val="40"/>
        </w:rPr>
      </w:pPr>
    </w:p>
    <w:p w:rsidR="00E16A4A" w:rsidRPr="008E29D8" w:rsidRDefault="00E16A4A" w:rsidP="00540697">
      <w:pPr>
        <w:jc w:val="center"/>
        <w:outlineLvl w:val="0"/>
        <w:rPr>
          <w:rFonts w:ascii="Arial" w:hAnsi="Arial" w:cs="Arial"/>
          <w:bCs/>
          <w:sz w:val="28"/>
        </w:rPr>
      </w:pPr>
      <w:bookmarkStart w:id="1" w:name="_Toc395143550"/>
      <w:r w:rsidRPr="008E29D8">
        <w:rPr>
          <w:rFonts w:ascii="Arial" w:hAnsi="Arial" w:cs="Arial"/>
          <w:bCs/>
          <w:sz w:val="28"/>
        </w:rPr>
        <w:t>Москва</w:t>
      </w:r>
      <w:bookmarkEnd w:id="1"/>
    </w:p>
    <w:p w:rsidR="003F335C" w:rsidRPr="008E29D8" w:rsidRDefault="00E16A4A" w:rsidP="00540697">
      <w:pPr>
        <w:jc w:val="center"/>
        <w:rPr>
          <w:rFonts w:ascii="Arial" w:hAnsi="Arial" w:cs="Arial"/>
          <w:bCs/>
          <w:sz w:val="28"/>
        </w:rPr>
      </w:pPr>
      <w:r w:rsidRPr="008E29D8">
        <w:rPr>
          <w:rFonts w:ascii="Arial" w:hAnsi="Arial" w:cs="Arial"/>
          <w:bCs/>
          <w:sz w:val="28"/>
        </w:rPr>
        <w:t>2014 г</w:t>
      </w:r>
      <w:r w:rsidR="004F4F91">
        <w:rPr>
          <w:rFonts w:ascii="Arial" w:hAnsi="Arial" w:cs="Arial"/>
          <w:bCs/>
          <w:sz w:val="28"/>
        </w:rPr>
        <w:t>.</w:t>
      </w:r>
    </w:p>
    <w:bookmarkStart w:id="2" w:name="_Toc395143551"/>
    <w:p w:rsidR="00DA3EA8" w:rsidRDefault="00DA3EA8">
      <w:pPr>
        <w:spacing w:after="200" w:line="276" w:lineRule="auto"/>
        <w:rPr>
          <w:noProof/>
        </w:rPr>
      </w:pPr>
      <w:r>
        <w:rPr>
          <w:bCs/>
        </w:rPr>
        <w:lastRenderedPageBreak/>
        <w:fldChar w:fldCharType="begin"/>
      </w:r>
      <w:r>
        <w:rPr>
          <w:bCs/>
        </w:rPr>
        <w:instrText xml:space="preserve"> TOC \t "Heading 1;1" </w:instrText>
      </w:r>
      <w:r>
        <w:rPr>
          <w:bCs/>
        </w:rPr>
        <w:fldChar w:fldCharType="separate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Получение разрешений на строительство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Подключение к электросетям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Региональное законодательство о поддержке инвесторов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Институт оценки регулирующего воздействия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Региональная организация по привлечению инвестиций и работе с инвесторами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Государственные гарантии и государственные гарантийные фонды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Финансовая поддержка малого предпринимательства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Приложение 1. Пример соглашения о взаимодействии с сетевыми организациями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 xml:space="preserve">Приложение 2.  </w:t>
      </w:r>
      <w:r w:rsidRPr="00CF4367">
        <w:rPr>
          <w:rFonts w:eastAsia="Calibri"/>
          <w:noProof/>
        </w:rPr>
        <w:t>Процедуры и сроки необходимых мероприятий для технологического присоединения к электросетям мощностью до 150 кВт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 xml:space="preserve">Приложение 3. </w:t>
      </w:r>
      <w:r w:rsidRPr="00CF4367">
        <w:rPr>
          <w:rFonts w:eastAsia="Calibri"/>
          <w:noProof/>
          <w:lang w:eastAsia="en-US"/>
        </w:rPr>
        <w:t>Государственные и муниципальные услуги, а также услуги ресурсоснабжающих организаций и иных организаций в сфере земельных отношений и строительства линейных объектов, в рамках реализации в Ростовской области пилотного проекта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 xml:space="preserve">Приложение 4. </w:t>
      </w:r>
      <w:r w:rsidRPr="00CF4367">
        <w:rPr>
          <w:rFonts w:eastAsia="Calibri"/>
          <w:noProof/>
          <w:lang w:eastAsia="en-US"/>
        </w:rPr>
        <w:t>Сеть МФЦ Ростовской области — участник пилотного проекта по упрощению процедур для бизнеса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</w:p>
    <w:p w:rsidR="00DA3EA8" w:rsidRDefault="00DA3EA8">
      <w:pPr>
        <w:pStyle w:val="19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Приложение 5. Система показателей Рейтинга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_Toc396083767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92</w:t>
      </w:r>
      <w:r>
        <w:rPr>
          <w:noProof/>
        </w:rPr>
        <w:fldChar w:fldCharType="end"/>
      </w:r>
    </w:p>
    <w:p w:rsidR="00DA3EA8" w:rsidRDefault="00DA3EA8">
      <w:pPr>
        <w:spacing w:after="200" w:line="276" w:lineRule="auto"/>
        <w:rPr>
          <w:bCs/>
        </w:rPr>
      </w:pPr>
      <w:r>
        <w:rPr>
          <w:bCs/>
        </w:rPr>
        <w:fldChar w:fldCharType="end"/>
      </w:r>
    </w:p>
    <w:p w:rsidR="00DA3EA8" w:rsidRDefault="00DA3EA8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3F335C" w:rsidRPr="006D2C0E" w:rsidRDefault="00153CDB" w:rsidP="006D2C0E">
      <w:pPr>
        <w:pStyle w:val="1"/>
        <w:rPr>
          <w:rStyle w:val="affff9"/>
          <w:i w:val="0"/>
          <w:iCs w:val="0"/>
        </w:rPr>
      </w:pPr>
      <w:bookmarkStart w:id="3" w:name="_Toc396083755"/>
      <w:r w:rsidRPr="006D2C0E">
        <w:rPr>
          <w:rStyle w:val="affff9"/>
          <w:i w:val="0"/>
          <w:iCs w:val="0"/>
        </w:rPr>
        <w:lastRenderedPageBreak/>
        <w:t>Введение</w:t>
      </w:r>
      <w:bookmarkEnd w:id="2"/>
      <w:bookmarkEnd w:id="3"/>
    </w:p>
    <w:p w:rsidR="00614A81" w:rsidRDefault="0067482C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-1270</wp:posOffset>
                </wp:positionV>
                <wp:extent cx="3616960" cy="7195820"/>
                <wp:effectExtent l="0" t="0" r="21590" b="24130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7195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Пилотный этап Национального рейтинга </w:t>
                            </w:r>
                          </w:p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</w:rPr>
                              <w:t>состояния инвестиционного климата</w:t>
                            </w:r>
                          </w:p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</w:rPr>
                              <w:t>в субъектах Российской Федерации</w:t>
                            </w:r>
                          </w:p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u w:val="single"/>
                              </w:rPr>
                              <w:t>Показатели: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</w:rPr>
                              <w:t xml:space="preserve">Рейтинг состоит из 54 показателей (см.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П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риложение</w:t>
                            </w:r>
                            <w:r w:rsidR="00DA3EA8">
                              <w:rPr>
                                <w:rFonts w:ascii="Arial" w:hAnsi="Arial" w:cs="Arial"/>
                              </w:rPr>
                              <w:t xml:space="preserve"> 5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), которые группируются в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 xml:space="preserve">факторов 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</w:rPr>
                              <w:t>В свою очередь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 xml:space="preserve"> факторы объединяются в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четыре направления: «Регуляторная среда», «Институты для бизнеса», «Инфраструктура и ресурсы», «Поддержка малого предпринимательства»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DE07C0">
                              <w:rPr>
                                <w:rFonts w:ascii="Arial" w:hAnsi="Arial" w:cs="Arial" w:hint="eastAsia"/>
                              </w:rPr>
                              <w:t>Система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показателей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Рейтинга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разработана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представителями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ведущих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деловых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ассоциаций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и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экспертами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и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направлена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на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оценку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усилий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региональных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властей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по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улучшению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состояния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инвестиционного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климата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в</w:t>
                            </w:r>
                            <w:r w:rsidRPr="00DE07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E07C0">
                              <w:rPr>
                                <w:rFonts w:ascii="Arial" w:hAnsi="Arial" w:cs="Arial" w:hint="eastAsia"/>
                              </w:rPr>
                              <w:t>регионе</w:t>
                            </w:r>
                          </w:p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6D2C0E" w:rsidRPr="008E29D8" w:rsidRDefault="006D2C0E" w:rsidP="005561FA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u w:val="single"/>
                              </w:rPr>
                              <w:t>Сбор данных и расчет Рейтинга: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</w:rPr>
                              <w:t>В Рейтинге используются показатели трех типов: опросные, экспертные и статистические</w:t>
                            </w:r>
                          </w:p>
                          <w:p w:rsidR="006D2C0E" w:rsidRPr="00946E83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946E83">
                              <w:rPr>
                                <w:rFonts w:ascii="Arial" w:hAnsi="Arial" w:cs="Arial"/>
                              </w:rPr>
                              <w:t>Данные из натуральных единиц переводились в единую шкалу от 0 до 100 при помощи пропорционального линейного масштабирования (0 соответствует наихудшему возможному результату, а 100 — наилучшему)</w:t>
                            </w:r>
                          </w:p>
                          <w:p w:rsidR="006D2C0E" w:rsidRPr="008E29D8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946E83">
                              <w:rPr>
                                <w:rFonts w:ascii="Arial" w:hAnsi="Arial" w:cs="Arial"/>
                              </w:rPr>
                              <w:t>Значения факторов и индексов направлений рассчитывались как средневзвешенное по нормированным з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начениям показателей. Веса определялись экспертами</w:t>
                            </w:r>
                          </w:p>
                          <w:p w:rsidR="006D2C0E" w:rsidRPr="008E29D8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</w:rPr>
                              <w:t>Разбиение на группы осуществлялось при помощи метода наибольших разрывов, границы групп определялись в местах наибольшей разницы в значениях индикатора между соседними регионами</w:t>
                            </w:r>
                          </w:p>
                          <w:p w:rsidR="006D2C0E" w:rsidRPr="008E29D8" w:rsidRDefault="006D2C0E" w:rsidP="00191032">
                            <w:pPr>
                              <w:tabs>
                                <w:tab w:val="num" w:pos="42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8E29D8" w:rsidRDefault="006D2C0E" w:rsidP="00E840CC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u w:val="single"/>
                              </w:rPr>
                              <w:t>Результаты:</w:t>
                            </w:r>
                          </w:p>
                          <w:p w:rsidR="006D2C0E" w:rsidRPr="008E29D8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</w:rPr>
                            </w:pPr>
                            <w:r w:rsidRPr="00946E83">
                              <w:rPr>
                                <w:rFonts w:ascii="Arial" w:hAnsi="Arial" w:cs="Arial"/>
                              </w:rPr>
                              <w:t xml:space="preserve">По результатам итогового </w:t>
                            </w:r>
                            <w:r>
                              <w:rPr>
                                <w:rFonts w:ascii="Arial" w:hAnsi="Arial" w:cs="Arial"/>
                              </w:rPr>
                              <w:t>Р</w:t>
                            </w:r>
                            <w:r w:rsidRPr="00946E83">
                              <w:rPr>
                                <w:rFonts w:ascii="Arial" w:hAnsi="Arial" w:cs="Arial"/>
                              </w:rPr>
                              <w:t>ейтинга лидеры среди регионов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—</w:t>
                            </w:r>
                            <w:r w:rsidRPr="00946E83">
                              <w:rPr>
                                <w:rFonts w:ascii="Arial" w:hAnsi="Arial" w:cs="Arial"/>
                              </w:rPr>
                              <w:t xml:space="preserve"> Калужская, Ульяновская област</w:t>
                            </w:r>
                            <w:r>
                              <w:rPr>
                                <w:rFonts w:ascii="Arial" w:hAnsi="Arial" w:cs="Arial"/>
                              </w:rPr>
                              <w:t>и</w:t>
                            </w:r>
                            <w:r w:rsidRPr="00946E83">
                              <w:rPr>
                                <w:rFonts w:ascii="Arial" w:hAnsi="Arial" w:cs="Arial"/>
                              </w:rPr>
                              <w:t>, Красноярский край, Республика Татарстан и Костромская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75pt;margin-top:-.1pt;width:284.8pt;height:566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" fillcolor="#f2f2f2 [3052]" strokecolor="gray [1629]">
                <v:textbox>
                  <w:txbxContent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Пилотный этап Национального рейтинга </w:t>
                      </w:r>
                    </w:p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</w:rPr>
                        <w:t>состояния инвестиционного климата</w:t>
                      </w:r>
                    </w:p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</w:rPr>
                        <w:t>в субъектах Российской Федерации</w:t>
                      </w:r>
                    </w:p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8E29D8">
                        <w:rPr>
                          <w:rFonts w:ascii="Arial" w:hAnsi="Arial" w:cs="Arial"/>
                          <w:u w:val="single"/>
                        </w:rPr>
                        <w:t>Показатели: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8E29D8">
                        <w:rPr>
                          <w:rFonts w:ascii="Arial" w:hAnsi="Arial" w:cs="Arial"/>
                        </w:rPr>
                        <w:t xml:space="preserve">Рейтинг состоит из 54 показателей (см. </w:t>
                      </w:r>
                      <w:r>
                        <w:rPr>
                          <w:rFonts w:ascii="Arial" w:hAnsi="Arial" w:cs="Arial"/>
                        </w:rPr>
                        <w:t>П</w:t>
                      </w:r>
                      <w:r w:rsidRPr="008E29D8">
                        <w:rPr>
                          <w:rFonts w:ascii="Arial" w:hAnsi="Arial" w:cs="Arial"/>
                        </w:rPr>
                        <w:t>риложение</w:t>
                      </w:r>
                      <w:r w:rsidR="00DA3EA8">
                        <w:rPr>
                          <w:rFonts w:ascii="Arial" w:hAnsi="Arial" w:cs="Arial"/>
                        </w:rPr>
                        <w:t xml:space="preserve"> 5</w:t>
                      </w:r>
                      <w:r w:rsidRPr="008E29D8">
                        <w:rPr>
                          <w:rFonts w:ascii="Arial" w:hAnsi="Arial" w:cs="Arial"/>
                        </w:rPr>
                        <w:t>), которые группируются в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</w:rPr>
                        <w:t>19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</w:rPr>
                        <w:t xml:space="preserve">факторов 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8E29D8">
                        <w:rPr>
                          <w:rFonts w:ascii="Arial" w:hAnsi="Arial" w:cs="Arial"/>
                        </w:rPr>
                        <w:t>В свою очередь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8E29D8">
                        <w:rPr>
                          <w:rFonts w:ascii="Arial" w:hAnsi="Arial" w:cs="Arial"/>
                        </w:rPr>
                        <w:t xml:space="preserve"> факторы объединяются в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</w:rPr>
                        <w:t>четыре направления: «Регуляторная среда», «Институты для бизнеса», «Инфраструктура и ресурсы», «Поддержка малого предпринимательства»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DE07C0">
                        <w:rPr>
                          <w:rFonts w:ascii="Arial" w:hAnsi="Arial" w:cs="Arial" w:hint="eastAsia"/>
                        </w:rPr>
                        <w:t>Система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показателей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Рейтинга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разработана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представителями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ведущих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деловых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ассоциаций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и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экспертами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и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направлена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на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оценку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усилий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региональных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властей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по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улучшению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состояния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инвестиционного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климата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в</w:t>
                      </w:r>
                      <w:r w:rsidRPr="00DE07C0">
                        <w:rPr>
                          <w:rFonts w:ascii="Arial" w:hAnsi="Arial" w:cs="Arial"/>
                        </w:rPr>
                        <w:t xml:space="preserve"> </w:t>
                      </w:r>
                      <w:r w:rsidRPr="00DE07C0">
                        <w:rPr>
                          <w:rFonts w:ascii="Arial" w:hAnsi="Arial" w:cs="Arial" w:hint="eastAsia"/>
                        </w:rPr>
                        <w:t>регионе</w:t>
                      </w:r>
                    </w:p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6D2C0E" w:rsidRPr="008E29D8" w:rsidRDefault="006D2C0E" w:rsidP="005561FA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8E29D8">
                        <w:rPr>
                          <w:rFonts w:ascii="Arial" w:hAnsi="Arial" w:cs="Arial"/>
                          <w:u w:val="single"/>
                        </w:rPr>
                        <w:t>Сбор данных и расчет Рейтинга: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8E29D8">
                        <w:rPr>
                          <w:rFonts w:ascii="Arial" w:hAnsi="Arial" w:cs="Arial"/>
                        </w:rPr>
                        <w:t>В Рейтинге используются показатели трех типов: опросные, экспертные и статистические</w:t>
                      </w:r>
                    </w:p>
                    <w:p w:rsidR="006D2C0E" w:rsidRPr="00946E83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946E83">
                        <w:rPr>
                          <w:rFonts w:ascii="Arial" w:hAnsi="Arial" w:cs="Arial"/>
                        </w:rPr>
                        <w:t>Данные из натуральных единиц переводились в единую шкалу от 0 до 100 при помощи пропорционального линейного масштабирования (0 соответствует наихудшему возможному результату, а 100 — наилучшему)</w:t>
                      </w:r>
                    </w:p>
                    <w:p w:rsidR="006D2C0E" w:rsidRPr="008E29D8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946E83">
                        <w:rPr>
                          <w:rFonts w:ascii="Arial" w:hAnsi="Arial" w:cs="Arial"/>
                        </w:rPr>
                        <w:t xml:space="preserve">Значения факторов и индексов направлений рассчитывались как </w:t>
                      </w:r>
                      <w:proofErr w:type="gramStart"/>
                      <w:r w:rsidRPr="00946E83">
                        <w:rPr>
                          <w:rFonts w:ascii="Arial" w:hAnsi="Arial" w:cs="Arial"/>
                        </w:rPr>
                        <w:t>средневзвешенное</w:t>
                      </w:r>
                      <w:proofErr w:type="gramEnd"/>
                      <w:r w:rsidRPr="00946E83">
                        <w:rPr>
                          <w:rFonts w:ascii="Arial" w:hAnsi="Arial" w:cs="Arial"/>
                        </w:rPr>
                        <w:t xml:space="preserve"> по нормированным з</w:t>
                      </w:r>
                      <w:r w:rsidRPr="008E29D8">
                        <w:rPr>
                          <w:rFonts w:ascii="Arial" w:hAnsi="Arial" w:cs="Arial"/>
                        </w:rPr>
                        <w:t>начениям показателей. Веса определялись экспертами</w:t>
                      </w:r>
                    </w:p>
                    <w:p w:rsidR="006D2C0E" w:rsidRPr="008E29D8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8E29D8">
                        <w:rPr>
                          <w:rFonts w:ascii="Arial" w:hAnsi="Arial" w:cs="Arial"/>
                        </w:rPr>
                        <w:t>Разбиение на группы осуществлялось при помощи метода наибольших разрывов, границы групп определялись в местах наибольшей разницы в значениях индикатора между соседними регионами</w:t>
                      </w:r>
                    </w:p>
                    <w:p w:rsidR="006D2C0E" w:rsidRPr="008E29D8" w:rsidRDefault="006D2C0E" w:rsidP="00191032">
                      <w:pPr>
                        <w:tabs>
                          <w:tab w:val="num" w:pos="42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6D2C0E" w:rsidRPr="008E29D8" w:rsidRDefault="006D2C0E" w:rsidP="00E840CC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8E29D8">
                        <w:rPr>
                          <w:rFonts w:ascii="Arial" w:hAnsi="Arial" w:cs="Arial"/>
                          <w:u w:val="single"/>
                        </w:rPr>
                        <w:t>Результаты:</w:t>
                      </w:r>
                    </w:p>
                    <w:p w:rsidR="006D2C0E" w:rsidRPr="008E29D8" w:rsidRDefault="006D2C0E" w:rsidP="00DB3166">
                      <w:pPr>
                        <w:pStyle w:val="affffe"/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</w:rPr>
                      </w:pPr>
                      <w:r w:rsidRPr="00946E83">
                        <w:rPr>
                          <w:rFonts w:ascii="Arial" w:hAnsi="Arial" w:cs="Arial"/>
                        </w:rPr>
                        <w:t xml:space="preserve">По результатам итогового </w:t>
                      </w:r>
                      <w:r>
                        <w:rPr>
                          <w:rFonts w:ascii="Arial" w:hAnsi="Arial" w:cs="Arial"/>
                        </w:rPr>
                        <w:t>Р</w:t>
                      </w:r>
                      <w:r w:rsidRPr="00946E83">
                        <w:rPr>
                          <w:rFonts w:ascii="Arial" w:hAnsi="Arial" w:cs="Arial"/>
                        </w:rPr>
                        <w:t>ейтинга лидеры среди регионов</w:t>
                      </w:r>
                      <w:r>
                        <w:rPr>
                          <w:rFonts w:ascii="Arial" w:hAnsi="Arial" w:cs="Arial"/>
                        </w:rPr>
                        <w:t xml:space="preserve"> —</w:t>
                      </w:r>
                      <w:r w:rsidRPr="00946E83">
                        <w:rPr>
                          <w:rFonts w:ascii="Arial" w:hAnsi="Arial" w:cs="Arial"/>
                        </w:rPr>
                        <w:t xml:space="preserve"> Калужская, Ульяновская област</w:t>
                      </w:r>
                      <w:r>
                        <w:rPr>
                          <w:rFonts w:ascii="Arial" w:hAnsi="Arial" w:cs="Arial"/>
                        </w:rPr>
                        <w:t>и</w:t>
                      </w:r>
                      <w:r w:rsidRPr="00946E83">
                        <w:rPr>
                          <w:rFonts w:ascii="Arial" w:hAnsi="Arial" w:cs="Arial"/>
                        </w:rPr>
                        <w:t>, Красноярский край, Республика Татарстан и Костромская область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1FA" w:rsidRPr="002E3A7D">
        <w:rPr>
          <w:rFonts w:ascii="Arial" w:hAnsi="Arial" w:cs="Arial"/>
          <w:b/>
          <w:color w:val="000000" w:themeColor="text1"/>
          <w:sz w:val="28"/>
          <w:szCs w:val="28"/>
        </w:rPr>
        <w:t>Сборник лучших практик</w:t>
      </w:r>
      <w:r w:rsidR="0058079F" w:rsidRPr="002E3A7D">
        <w:rPr>
          <w:rFonts w:ascii="Arial" w:hAnsi="Arial" w:cs="Arial"/>
          <w:b/>
          <w:color w:val="000000" w:themeColor="text1"/>
          <w:sz w:val="28"/>
          <w:szCs w:val="28"/>
        </w:rPr>
        <w:t xml:space="preserve"> как элемент системы улучшения инвестиционного климата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4A81" w:rsidRDefault="0058079F">
      <w:pPr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color w:val="000000" w:themeColor="text1"/>
          <w:sz w:val="24"/>
        </w:rPr>
        <w:t xml:space="preserve">Одна из важнейших задач повышения конкурентоспособности Российской Федерации на мировой арене — это создание целостной системы улучшения инвестиционного климата в регионах России. Целями такой системы являются обеспечение притока инвестиций </w:t>
      </w:r>
      <w:r w:rsidR="00946E83" w:rsidRPr="008E29D8">
        <w:rPr>
          <w:rFonts w:ascii="Arial" w:hAnsi="Arial" w:cs="Arial"/>
          <w:color w:val="000000" w:themeColor="text1"/>
          <w:sz w:val="24"/>
        </w:rPr>
        <w:t>в</w:t>
      </w:r>
      <w:r w:rsidR="00946E83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 xml:space="preserve">регионы, распространение лучших практик, а также качественное внедрение Стандарта деятельности органов исполнительной власти субъектов Российской Федерации по обеспечению благоприятного инвестиционного климата </w:t>
      </w:r>
      <w:r w:rsidR="00540697" w:rsidRPr="008E29D8">
        <w:rPr>
          <w:rFonts w:ascii="Arial" w:hAnsi="Arial" w:cs="Arial"/>
          <w:color w:val="000000" w:themeColor="text1"/>
          <w:sz w:val="24"/>
        </w:rPr>
        <w:t>в</w:t>
      </w:r>
      <w:r w:rsidR="00540697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 xml:space="preserve">регионах и дорожных карт Национальной предпринимательской инициативы. </w:t>
      </w:r>
    </w:p>
    <w:p w:rsidR="00614A81" w:rsidRDefault="0058079F">
      <w:pPr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color w:val="000000" w:themeColor="text1"/>
          <w:sz w:val="24"/>
        </w:rPr>
        <w:t xml:space="preserve">Элементами целостной системы улучшения инвестиционного климата </w:t>
      </w:r>
      <w:r w:rsidR="00946E83" w:rsidRPr="008E29D8">
        <w:rPr>
          <w:rFonts w:ascii="Arial" w:hAnsi="Arial" w:cs="Arial"/>
          <w:color w:val="000000" w:themeColor="text1"/>
          <w:sz w:val="24"/>
        </w:rPr>
        <w:t>в</w:t>
      </w:r>
      <w:r w:rsidR="00946E83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>регионах России должны стать</w:t>
      </w:r>
      <w:r w:rsidR="00946E83">
        <w:rPr>
          <w:rFonts w:ascii="Arial" w:hAnsi="Arial" w:cs="Arial"/>
          <w:color w:val="000000" w:themeColor="text1"/>
          <w:sz w:val="24"/>
        </w:rPr>
        <w:t xml:space="preserve">, </w:t>
      </w:r>
      <w:r w:rsidRPr="008E29D8">
        <w:rPr>
          <w:rFonts w:ascii="Arial" w:hAnsi="Arial" w:cs="Arial"/>
          <w:color w:val="000000" w:themeColor="text1"/>
          <w:sz w:val="24"/>
        </w:rPr>
        <w:t>во-</w:t>
      </w:r>
      <w:r w:rsidR="00946E83">
        <w:rPr>
          <w:rFonts w:ascii="Arial" w:hAnsi="Arial" w:cs="Arial"/>
          <w:color w:val="000000" w:themeColor="text1"/>
          <w:sz w:val="24"/>
        </w:rPr>
        <w:t>п</w:t>
      </w:r>
      <w:r w:rsidRPr="008E29D8">
        <w:rPr>
          <w:rFonts w:ascii="Arial" w:hAnsi="Arial" w:cs="Arial"/>
          <w:color w:val="000000" w:themeColor="text1"/>
          <w:sz w:val="24"/>
        </w:rPr>
        <w:t xml:space="preserve">ервых, Национальный </w:t>
      </w:r>
      <w:r w:rsidR="00794C67">
        <w:rPr>
          <w:rFonts w:ascii="Arial" w:hAnsi="Arial" w:cs="Arial"/>
          <w:color w:val="000000" w:themeColor="text1"/>
          <w:sz w:val="24"/>
        </w:rPr>
        <w:t>р</w:t>
      </w:r>
      <w:r w:rsidRPr="008E29D8">
        <w:rPr>
          <w:rFonts w:ascii="Arial" w:hAnsi="Arial" w:cs="Arial"/>
          <w:color w:val="000000" w:themeColor="text1"/>
          <w:sz w:val="24"/>
        </w:rPr>
        <w:t xml:space="preserve">ейтинг состояния инвестиционного климата </w:t>
      </w:r>
      <w:r w:rsidR="00946E83" w:rsidRPr="008E29D8">
        <w:rPr>
          <w:rFonts w:ascii="Arial" w:hAnsi="Arial" w:cs="Arial"/>
          <w:color w:val="000000" w:themeColor="text1"/>
          <w:sz w:val="24"/>
        </w:rPr>
        <w:t>в</w:t>
      </w:r>
      <w:r w:rsidR="00946E83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>субъектах Российской Федерации (</w:t>
      </w:r>
      <w:r w:rsidR="00946E83" w:rsidRPr="008E29D8">
        <w:rPr>
          <w:rFonts w:ascii="Arial" w:hAnsi="Arial" w:cs="Arial"/>
          <w:color w:val="000000" w:themeColor="text1"/>
          <w:sz w:val="24"/>
        </w:rPr>
        <w:t>далее</w:t>
      </w:r>
      <w:r w:rsidR="00946E83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 xml:space="preserve">— Рейтинг), во-вторых, инструменты мотивации органов власти </w:t>
      </w:r>
      <w:r w:rsidR="00946E83" w:rsidRPr="008E29D8">
        <w:rPr>
          <w:rFonts w:ascii="Arial" w:hAnsi="Arial" w:cs="Arial"/>
          <w:color w:val="000000" w:themeColor="text1"/>
          <w:sz w:val="24"/>
        </w:rPr>
        <w:t>в</w:t>
      </w:r>
      <w:r w:rsidR="00946E83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 xml:space="preserve">регионах и развитие этих инструментов, и в-третьих, механизм обмена лучшими практиками, </w:t>
      </w:r>
      <w:r w:rsidR="00711F3C">
        <w:rPr>
          <w:rFonts w:ascii="Arial" w:hAnsi="Arial" w:cs="Arial"/>
          <w:color w:val="000000" w:themeColor="text1"/>
          <w:sz w:val="24"/>
        </w:rPr>
        <w:t>основанный на диалоге</w:t>
      </w:r>
      <w:r w:rsidRPr="008E29D8">
        <w:rPr>
          <w:rFonts w:ascii="Arial" w:hAnsi="Arial" w:cs="Arial"/>
          <w:color w:val="000000" w:themeColor="text1"/>
          <w:sz w:val="24"/>
        </w:rPr>
        <w:t xml:space="preserve"> бизнеса и власти.</w:t>
      </w:r>
    </w:p>
    <w:p w:rsidR="00614A81" w:rsidRDefault="00BB36C6">
      <w:pPr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color w:val="000000" w:themeColor="text1"/>
          <w:sz w:val="24"/>
        </w:rPr>
        <w:t>Механизм обмена лучшими практиками включает в себя выявление</w:t>
      </w:r>
      <w:r w:rsidR="00946E83">
        <w:rPr>
          <w:rFonts w:ascii="Arial" w:hAnsi="Arial" w:cs="Arial"/>
          <w:color w:val="000000" w:themeColor="text1"/>
          <w:sz w:val="24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</w:rPr>
        <w:t>регионов</w:t>
      </w:r>
      <w:r w:rsidR="00946E83">
        <w:rPr>
          <w:rFonts w:ascii="Arial" w:hAnsi="Arial" w:cs="Arial"/>
          <w:color w:val="000000" w:themeColor="text1"/>
          <w:sz w:val="24"/>
        </w:rPr>
        <w:t xml:space="preserve"> — </w:t>
      </w:r>
      <w:r w:rsidRPr="008E29D8">
        <w:rPr>
          <w:rFonts w:ascii="Arial" w:hAnsi="Arial" w:cs="Arial"/>
          <w:color w:val="000000" w:themeColor="text1"/>
          <w:sz w:val="24"/>
        </w:rPr>
        <w:t xml:space="preserve">носителей лучших практик по результатам проведения Рейтинга, </w:t>
      </w:r>
      <w:r w:rsidR="00711F3C">
        <w:rPr>
          <w:rFonts w:ascii="Arial" w:hAnsi="Arial" w:cs="Arial"/>
          <w:color w:val="000000" w:themeColor="text1"/>
          <w:sz w:val="24"/>
        </w:rPr>
        <w:t xml:space="preserve">их </w:t>
      </w:r>
      <w:r w:rsidRPr="008E29D8">
        <w:rPr>
          <w:rFonts w:ascii="Arial" w:hAnsi="Arial" w:cs="Arial"/>
          <w:color w:val="000000" w:themeColor="text1"/>
          <w:sz w:val="24"/>
        </w:rPr>
        <w:t xml:space="preserve">описание </w:t>
      </w:r>
      <w:r w:rsidR="00540697" w:rsidRPr="008E29D8">
        <w:rPr>
          <w:rFonts w:ascii="Arial" w:hAnsi="Arial" w:cs="Arial"/>
          <w:color w:val="000000" w:themeColor="text1"/>
          <w:sz w:val="24"/>
        </w:rPr>
        <w:t>в</w:t>
      </w:r>
      <w:r w:rsidR="00540697">
        <w:rPr>
          <w:rFonts w:ascii="Arial" w:hAnsi="Arial" w:cs="Arial"/>
          <w:color w:val="000000" w:themeColor="text1"/>
          <w:sz w:val="24"/>
        </w:rPr>
        <w:t> </w:t>
      </w:r>
      <w:r w:rsidR="00946E83">
        <w:rPr>
          <w:rFonts w:ascii="Arial" w:hAnsi="Arial" w:cs="Arial"/>
          <w:color w:val="000000" w:themeColor="text1"/>
          <w:sz w:val="24"/>
        </w:rPr>
        <w:t>с</w:t>
      </w:r>
      <w:r w:rsidRPr="008E29D8">
        <w:rPr>
          <w:rFonts w:ascii="Arial" w:hAnsi="Arial" w:cs="Arial"/>
          <w:color w:val="000000" w:themeColor="text1"/>
          <w:sz w:val="24"/>
        </w:rPr>
        <w:t>борнике лучших практик</w:t>
      </w:r>
      <w:r w:rsidR="00711F3C">
        <w:rPr>
          <w:rFonts w:ascii="Arial" w:hAnsi="Arial" w:cs="Arial"/>
          <w:color w:val="000000" w:themeColor="text1"/>
          <w:sz w:val="24"/>
        </w:rPr>
        <w:t>, тиражирование и проведение специальных образовательных мероприятий.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EF2E7F" w:rsidRDefault="00EF2E7F">
      <w:pPr>
        <w:spacing w:after="200" w:line="276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br w:type="page"/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153CD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153CDB">
        <w:rPr>
          <w:rFonts w:ascii="Arial" w:hAnsi="Arial" w:cs="Arial"/>
          <w:b/>
          <w:color w:val="000000" w:themeColor="text1"/>
          <w:sz w:val="28"/>
          <w:szCs w:val="28"/>
        </w:rPr>
        <w:t>Как составлялся сборник лучших практик</w:t>
      </w:r>
    </w:p>
    <w:p w:rsidR="00614A81" w:rsidRDefault="00614A81">
      <w:pPr>
        <w:rPr>
          <w:rFonts w:ascii="Arial" w:hAnsi="Arial" w:cs="Arial"/>
          <w:bCs/>
          <w:sz w:val="28"/>
          <w:szCs w:val="28"/>
        </w:rPr>
      </w:pPr>
    </w:p>
    <w:p w:rsidR="00614A81" w:rsidRDefault="00BB36C6">
      <w:pPr>
        <w:rPr>
          <w:rFonts w:ascii="Arial" w:hAnsi="Arial" w:cs="Arial"/>
          <w:sz w:val="24"/>
          <w:szCs w:val="28"/>
        </w:rPr>
      </w:pPr>
      <w:r w:rsidRPr="008E29D8">
        <w:rPr>
          <w:rFonts w:ascii="Arial" w:hAnsi="Arial" w:cs="Arial"/>
          <w:sz w:val="24"/>
          <w:szCs w:val="28"/>
        </w:rPr>
        <w:t xml:space="preserve">По результатам проведения пилотной апробации Рейтинга в 21 субъекте </w:t>
      </w:r>
      <w:r w:rsidR="00711F3C">
        <w:rPr>
          <w:rFonts w:ascii="Arial" w:hAnsi="Arial" w:cs="Arial"/>
          <w:sz w:val="24"/>
          <w:szCs w:val="28"/>
        </w:rPr>
        <w:t>Российской Федерации</w:t>
      </w:r>
      <w:r w:rsidR="00711F3C" w:rsidRPr="008E29D8">
        <w:rPr>
          <w:rFonts w:ascii="Arial" w:hAnsi="Arial" w:cs="Arial"/>
          <w:sz w:val="24"/>
          <w:szCs w:val="28"/>
        </w:rPr>
        <w:t xml:space="preserve"> </w:t>
      </w:r>
      <w:r w:rsidRPr="008E29D8">
        <w:rPr>
          <w:rFonts w:ascii="Arial" w:hAnsi="Arial" w:cs="Arial"/>
          <w:sz w:val="24"/>
          <w:szCs w:val="28"/>
        </w:rPr>
        <w:t xml:space="preserve">были выбраны показатели Рейтинга для </w:t>
      </w:r>
      <w:r w:rsidR="00922573" w:rsidRPr="008E29D8">
        <w:rPr>
          <w:rFonts w:ascii="Arial" w:hAnsi="Arial" w:cs="Arial"/>
          <w:sz w:val="24"/>
          <w:szCs w:val="28"/>
        </w:rPr>
        <w:t>описания</w:t>
      </w:r>
      <w:r w:rsidRPr="008E29D8">
        <w:rPr>
          <w:rFonts w:ascii="Arial" w:hAnsi="Arial" w:cs="Arial"/>
          <w:sz w:val="24"/>
          <w:szCs w:val="28"/>
        </w:rPr>
        <w:t xml:space="preserve"> лучших практик и регионы </w:t>
      </w:r>
      <w:r w:rsidR="006A0969">
        <w:rPr>
          <w:rFonts w:ascii="Arial" w:hAnsi="Arial" w:cs="Arial"/>
          <w:sz w:val="24"/>
          <w:szCs w:val="28"/>
        </w:rPr>
        <w:t>—</w:t>
      </w:r>
      <w:r w:rsidR="006A0969" w:rsidRPr="008E29D8">
        <w:rPr>
          <w:rFonts w:ascii="Arial" w:hAnsi="Arial" w:cs="Arial"/>
          <w:sz w:val="24"/>
          <w:szCs w:val="28"/>
        </w:rPr>
        <w:t xml:space="preserve"> </w:t>
      </w:r>
      <w:r w:rsidRPr="008E29D8">
        <w:rPr>
          <w:rFonts w:ascii="Arial" w:hAnsi="Arial" w:cs="Arial"/>
          <w:sz w:val="24"/>
          <w:szCs w:val="28"/>
        </w:rPr>
        <w:t>потенциальные носители лучших практик.</w:t>
      </w:r>
    </w:p>
    <w:p w:rsidR="00BB36C6" w:rsidRPr="008E29D8" w:rsidRDefault="00BB36C6" w:rsidP="00D37FC0">
      <w:pPr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color w:val="000000" w:themeColor="text1"/>
          <w:sz w:val="24"/>
        </w:rPr>
        <w:t xml:space="preserve">Выбор показателей осуществлялся </w:t>
      </w:r>
      <w:r w:rsidR="00922573" w:rsidRPr="008E29D8">
        <w:rPr>
          <w:rFonts w:ascii="Arial" w:hAnsi="Arial" w:cs="Arial"/>
          <w:color w:val="000000" w:themeColor="text1"/>
          <w:sz w:val="24"/>
        </w:rPr>
        <w:t>с учетом следующих приоритетов</w:t>
      </w:r>
      <w:r w:rsidRPr="008E29D8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922573">
      <w:pPr>
        <w:numPr>
          <w:ilvl w:val="1"/>
          <w:numId w:val="25"/>
        </w:numPr>
        <w:tabs>
          <w:tab w:val="clear" w:pos="1440"/>
          <w:tab w:val="num" w:pos="426"/>
        </w:tabs>
        <w:ind w:left="0" w:firstLine="0"/>
        <w:rPr>
          <w:rFonts w:ascii="Arial" w:hAnsi="Arial" w:cs="Arial"/>
          <w:sz w:val="28"/>
          <w:szCs w:val="28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Высокий разброс значений показателя между регионами</w:t>
      </w:r>
    </w:p>
    <w:p w:rsidR="00614A81" w:rsidRDefault="00922573">
      <w:pPr>
        <w:numPr>
          <w:ilvl w:val="1"/>
          <w:numId w:val="25"/>
        </w:numPr>
        <w:tabs>
          <w:tab w:val="clear" w:pos="1440"/>
          <w:tab w:val="num" w:pos="426"/>
        </w:tabs>
        <w:ind w:left="0" w:firstLine="0"/>
        <w:rPr>
          <w:rFonts w:ascii="Arial" w:hAnsi="Arial" w:cs="Arial"/>
          <w:sz w:val="28"/>
          <w:szCs w:val="28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Возможность описания лучшей практики со стороны региональных властей</w:t>
      </w:r>
    </w:p>
    <w:p w:rsidR="00614A81" w:rsidRDefault="00F5631E">
      <w:pPr>
        <w:numPr>
          <w:ilvl w:val="1"/>
          <w:numId w:val="25"/>
        </w:numPr>
        <w:tabs>
          <w:tab w:val="clear" w:pos="1440"/>
          <w:tab w:val="num" w:pos="426"/>
        </w:tabs>
        <w:ind w:left="0" w:firstLine="0"/>
        <w:rPr>
          <w:rFonts w:ascii="Arial" w:hAnsi="Arial" w:cs="Arial"/>
          <w:sz w:val="28"/>
          <w:szCs w:val="28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Возможность внедрения инициативы в течение короткого срока</w:t>
      </w:r>
    </w:p>
    <w:p w:rsidR="000A3EC0" w:rsidRPr="008E29D8" w:rsidRDefault="000A3EC0" w:rsidP="00D37FC0">
      <w:pPr>
        <w:rPr>
          <w:rFonts w:ascii="Arial" w:hAnsi="Arial" w:cs="Arial"/>
          <w:bCs/>
          <w:color w:val="000000" w:themeColor="text1"/>
          <w:sz w:val="24"/>
        </w:rPr>
      </w:pPr>
    </w:p>
    <w:p w:rsidR="00711F3C" w:rsidRDefault="000A3EC0" w:rsidP="00D37FC0">
      <w:p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Выбор регионов осуществлялся исходя из условия наличия минимум трех регионов для поиска лучших практик (все регионы, попавшие в группу А, и регионы из группы </w:t>
      </w:r>
      <w:r w:rsidRPr="008E29D8">
        <w:rPr>
          <w:rFonts w:ascii="Arial" w:hAnsi="Arial" w:cs="Arial"/>
          <w:bCs/>
          <w:color w:val="000000" w:themeColor="text1"/>
          <w:sz w:val="24"/>
          <w:lang w:val="en-US"/>
        </w:rPr>
        <w:t>B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, в случае если в группе </w:t>
      </w:r>
      <w:r w:rsidRPr="008E29D8">
        <w:rPr>
          <w:rFonts w:ascii="Arial" w:hAnsi="Arial" w:cs="Arial"/>
          <w:bCs/>
          <w:color w:val="000000" w:themeColor="text1"/>
          <w:sz w:val="24"/>
          <w:lang w:val="en-US"/>
        </w:rPr>
        <w:t>A</w:t>
      </w:r>
      <w:r w:rsidR="00A20017" w:rsidRPr="008E29D8">
        <w:rPr>
          <w:rFonts w:ascii="Arial" w:hAnsi="Arial" w:cs="Arial"/>
          <w:bCs/>
          <w:color w:val="000000" w:themeColor="text1"/>
          <w:sz w:val="24"/>
        </w:rPr>
        <w:t xml:space="preserve"> только два региона)</w:t>
      </w:r>
      <w:r w:rsidR="00F5631E" w:rsidRPr="008E29D8">
        <w:rPr>
          <w:rFonts w:ascii="Arial" w:hAnsi="Arial" w:cs="Arial"/>
          <w:bCs/>
          <w:color w:val="000000" w:themeColor="text1"/>
          <w:sz w:val="24"/>
        </w:rPr>
        <w:t xml:space="preserve">. </w:t>
      </w:r>
      <w:r w:rsidR="00711F3C">
        <w:rPr>
          <w:rFonts w:ascii="Arial" w:hAnsi="Arial" w:cs="Arial"/>
          <w:bCs/>
          <w:color w:val="000000" w:themeColor="text1"/>
          <w:sz w:val="24"/>
        </w:rPr>
        <w:t>Дополнительно при формировании настоящего сборника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11F3C">
        <w:rPr>
          <w:rFonts w:ascii="Arial" w:hAnsi="Arial" w:cs="Arial"/>
          <w:bCs/>
          <w:color w:val="000000" w:themeColor="text1"/>
          <w:sz w:val="24"/>
        </w:rPr>
        <w:t xml:space="preserve">использовались </w:t>
      </w:r>
      <w:r w:rsidR="006A0969">
        <w:rPr>
          <w:rFonts w:ascii="Arial" w:hAnsi="Arial" w:cs="Arial"/>
          <w:bCs/>
          <w:color w:val="000000" w:themeColor="text1"/>
          <w:sz w:val="24"/>
        </w:rPr>
        <w:t>м</w:t>
      </w:r>
      <w:r w:rsidR="006A0969" w:rsidRPr="00BF7439">
        <w:rPr>
          <w:rFonts w:ascii="Arial" w:hAnsi="Arial" w:cs="Arial"/>
          <w:bCs/>
          <w:color w:val="000000" w:themeColor="text1"/>
          <w:sz w:val="24"/>
        </w:rPr>
        <w:t>атериалы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11F3C">
        <w:rPr>
          <w:rFonts w:ascii="Arial" w:hAnsi="Arial" w:cs="Arial"/>
          <w:bCs/>
          <w:color w:val="000000" w:themeColor="text1"/>
          <w:sz w:val="24"/>
        </w:rPr>
        <w:t>автономной некоммерческой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11F3C">
        <w:rPr>
          <w:rFonts w:ascii="Arial" w:hAnsi="Arial" w:cs="Arial"/>
          <w:bCs/>
          <w:color w:val="000000" w:themeColor="text1"/>
          <w:sz w:val="24"/>
        </w:rPr>
        <w:t xml:space="preserve">организации </w:t>
      </w:r>
      <w:r w:rsidR="006A0969">
        <w:rPr>
          <w:rFonts w:ascii="Arial" w:hAnsi="Arial" w:cs="Arial"/>
          <w:bCs/>
          <w:color w:val="000000" w:themeColor="text1"/>
          <w:sz w:val="24"/>
        </w:rPr>
        <w:t>«</w:t>
      </w:r>
      <w:r w:rsidR="00711F3C" w:rsidRPr="00BF7439">
        <w:rPr>
          <w:rFonts w:ascii="Arial" w:hAnsi="Arial" w:cs="Arial"/>
          <w:bCs/>
          <w:color w:val="000000" w:themeColor="text1"/>
          <w:sz w:val="24"/>
        </w:rPr>
        <w:t>Агентств</w:t>
      </w:r>
      <w:r w:rsidR="00711F3C">
        <w:rPr>
          <w:rFonts w:ascii="Arial" w:hAnsi="Arial" w:cs="Arial"/>
          <w:bCs/>
          <w:color w:val="000000" w:themeColor="text1"/>
          <w:sz w:val="24"/>
        </w:rPr>
        <w:t>о</w:t>
      </w:r>
      <w:r w:rsidR="00711F3C" w:rsidRPr="00BF7439">
        <w:rPr>
          <w:rFonts w:ascii="Arial" w:hAnsi="Arial" w:cs="Arial"/>
          <w:bCs/>
          <w:color w:val="000000" w:themeColor="text1"/>
          <w:sz w:val="24"/>
        </w:rPr>
        <w:t xml:space="preserve"> стратегических инициатив по продвижению новых проектов</w:t>
      </w:r>
      <w:r w:rsidR="006A0969">
        <w:rPr>
          <w:rFonts w:ascii="Arial" w:hAnsi="Arial" w:cs="Arial"/>
          <w:bCs/>
          <w:color w:val="000000" w:themeColor="text1"/>
          <w:sz w:val="24"/>
        </w:rPr>
        <w:t>»</w:t>
      </w:r>
      <w:r w:rsidR="00711F3C" w:rsidRPr="00BF7439"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="00711F3C">
        <w:rPr>
          <w:rFonts w:ascii="Arial" w:hAnsi="Arial" w:cs="Arial"/>
          <w:bCs/>
          <w:color w:val="000000" w:themeColor="text1"/>
          <w:sz w:val="24"/>
        </w:rPr>
        <w:t>далее</w:t>
      </w:r>
      <w:r w:rsidR="006A0969">
        <w:rPr>
          <w:rFonts w:ascii="Arial" w:hAnsi="Arial" w:cs="Arial"/>
          <w:bCs/>
          <w:color w:val="000000" w:themeColor="text1"/>
          <w:sz w:val="24"/>
        </w:rPr>
        <w:t xml:space="preserve"> — </w:t>
      </w:r>
      <w:r w:rsidR="00711F3C">
        <w:rPr>
          <w:rFonts w:ascii="Arial" w:hAnsi="Arial" w:cs="Arial"/>
          <w:bCs/>
          <w:color w:val="000000" w:themeColor="text1"/>
          <w:sz w:val="24"/>
        </w:rPr>
        <w:t>Агентство)</w:t>
      </w:r>
      <w:r w:rsidR="00711F3C" w:rsidRPr="00BF7439">
        <w:rPr>
          <w:rFonts w:ascii="Arial" w:hAnsi="Arial" w:cs="Arial"/>
          <w:bCs/>
          <w:color w:val="000000" w:themeColor="text1"/>
          <w:sz w:val="24"/>
        </w:rPr>
        <w:t>, в том числе Свод лучших практик по внедрению Регионального</w:t>
      </w:r>
      <w:r w:rsidR="006A0969" w:rsidRPr="00BF7439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11F3C" w:rsidRPr="00BF7439">
        <w:rPr>
          <w:rFonts w:ascii="Arial" w:hAnsi="Arial" w:cs="Arial"/>
          <w:bCs/>
          <w:color w:val="000000" w:themeColor="text1"/>
          <w:sz w:val="24"/>
        </w:rPr>
        <w:t xml:space="preserve">инвестиционного стандарта, материалы о лучших муниципальных практиках и прочие материалы и исследования </w:t>
      </w:r>
      <w:r w:rsidR="006C0616">
        <w:rPr>
          <w:rFonts w:ascii="Arial" w:hAnsi="Arial" w:cs="Arial"/>
          <w:bCs/>
          <w:color w:val="000000" w:themeColor="text1"/>
          <w:sz w:val="24"/>
        </w:rPr>
        <w:t>Агентства</w:t>
      </w:r>
      <w:r w:rsidR="00711F3C">
        <w:rPr>
          <w:rFonts w:ascii="Arial" w:hAnsi="Arial" w:cs="Arial"/>
          <w:bCs/>
          <w:color w:val="000000" w:themeColor="text1"/>
          <w:sz w:val="24"/>
        </w:rPr>
        <w:t>.</w:t>
      </w:r>
    </w:p>
    <w:p w:rsidR="00FC3117" w:rsidRDefault="00FC3117" w:rsidP="00D37FC0">
      <w:pPr>
        <w:rPr>
          <w:rFonts w:ascii="Arial" w:hAnsi="Arial" w:cs="Arial"/>
          <w:bCs/>
          <w:color w:val="000000" w:themeColor="text1"/>
          <w:sz w:val="24"/>
        </w:rPr>
      </w:pPr>
    </w:p>
    <w:p w:rsidR="00711F3C" w:rsidRDefault="00711F3C" w:rsidP="00D37FC0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 ходе работы  использовались</w:t>
      </w:r>
      <w:r w:rsidR="00B134C3" w:rsidRPr="00B134C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5776C0">
        <w:rPr>
          <w:rFonts w:ascii="Arial" w:hAnsi="Arial" w:cs="Arial"/>
          <w:bCs/>
          <w:color w:val="000000" w:themeColor="text1"/>
          <w:sz w:val="24"/>
        </w:rPr>
        <w:t xml:space="preserve">результаты </w:t>
      </w:r>
      <w:r w:rsidR="00B134C3">
        <w:rPr>
          <w:rFonts w:ascii="Arial" w:hAnsi="Arial" w:cs="Arial"/>
          <w:bCs/>
          <w:color w:val="000000" w:themeColor="text1"/>
          <w:sz w:val="24"/>
        </w:rPr>
        <w:t>э</w:t>
      </w:r>
      <w:r w:rsidRPr="00711F3C">
        <w:rPr>
          <w:rFonts w:ascii="Arial" w:hAnsi="Arial" w:cs="Arial"/>
          <w:bCs/>
          <w:color w:val="000000" w:themeColor="text1"/>
          <w:sz w:val="24"/>
        </w:rPr>
        <w:t>кспертны</w:t>
      </w:r>
      <w:r w:rsidR="005776C0">
        <w:rPr>
          <w:rFonts w:ascii="Arial" w:hAnsi="Arial" w:cs="Arial"/>
          <w:bCs/>
          <w:color w:val="000000" w:themeColor="text1"/>
          <w:sz w:val="24"/>
        </w:rPr>
        <w:t>х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C3117" w:rsidRPr="00711F3C">
        <w:rPr>
          <w:rFonts w:ascii="Arial" w:hAnsi="Arial" w:cs="Arial"/>
          <w:bCs/>
          <w:color w:val="000000" w:themeColor="text1"/>
          <w:sz w:val="24"/>
        </w:rPr>
        <w:t>интервью с представителями органов исполнительной власти регионов</w:t>
      </w:r>
      <w:r w:rsidR="006A0969">
        <w:rPr>
          <w:rFonts w:ascii="Arial" w:hAnsi="Arial" w:cs="Arial"/>
          <w:bCs/>
          <w:color w:val="000000" w:themeColor="text1"/>
          <w:sz w:val="24"/>
        </w:rPr>
        <w:t xml:space="preserve"> — </w:t>
      </w:r>
      <w:r w:rsidR="00FC3117" w:rsidRPr="00711F3C">
        <w:rPr>
          <w:rFonts w:ascii="Arial" w:hAnsi="Arial" w:cs="Arial"/>
          <w:bCs/>
          <w:color w:val="000000" w:themeColor="text1"/>
          <w:sz w:val="24"/>
        </w:rPr>
        <w:t xml:space="preserve">лидеров Рейтинга (всего было проведено около </w:t>
      </w:r>
      <w:r w:rsidR="006A0969" w:rsidRPr="00711F3C">
        <w:rPr>
          <w:rFonts w:ascii="Arial" w:hAnsi="Arial" w:cs="Arial"/>
          <w:bCs/>
          <w:color w:val="000000" w:themeColor="text1"/>
          <w:sz w:val="24"/>
        </w:rPr>
        <w:t>50</w:t>
      </w:r>
      <w:r w:rsidR="006A0969">
        <w:rPr>
          <w:rFonts w:ascii="Arial" w:hAnsi="Arial" w:cs="Arial"/>
          <w:bCs/>
          <w:color w:val="000000" w:themeColor="text1"/>
          <w:sz w:val="24"/>
        </w:rPr>
        <w:t> </w:t>
      </w:r>
      <w:r w:rsidR="00FC3117" w:rsidRPr="00711F3C">
        <w:rPr>
          <w:rFonts w:ascii="Arial" w:hAnsi="Arial" w:cs="Arial"/>
          <w:bCs/>
          <w:color w:val="000000" w:themeColor="text1"/>
          <w:sz w:val="24"/>
        </w:rPr>
        <w:t>интервью),</w:t>
      </w:r>
      <w:r w:rsidR="00A51BB6" w:rsidRPr="00711F3C">
        <w:rPr>
          <w:rFonts w:ascii="Arial" w:hAnsi="Arial" w:cs="Arial"/>
          <w:bCs/>
          <w:color w:val="000000" w:themeColor="text1"/>
          <w:sz w:val="24"/>
        </w:rPr>
        <w:t xml:space="preserve"> а также материалы этих регионов</w:t>
      </w:r>
      <w:r w:rsidR="00FC3117" w:rsidRPr="00711F3C">
        <w:rPr>
          <w:rFonts w:ascii="Arial" w:hAnsi="Arial" w:cs="Arial"/>
          <w:bCs/>
          <w:color w:val="000000" w:themeColor="text1"/>
          <w:sz w:val="24"/>
        </w:rPr>
        <w:t xml:space="preserve"> (справки о сложившихся практиках, нормативно-правовые акты, регламенты, методические рекомендации и пр.)</w:t>
      </w:r>
      <w:r w:rsidRPr="00711F3C">
        <w:rPr>
          <w:rFonts w:ascii="Arial" w:hAnsi="Arial" w:cs="Arial"/>
          <w:bCs/>
          <w:color w:val="000000" w:themeColor="text1"/>
          <w:sz w:val="24"/>
        </w:rPr>
        <w:t>. Анализ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11F3C">
        <w:rPr>
          <w:rFonts w:ascii="Arial" w:hAnsi="Arial" w:cs="Arial"/>
          <w:bCs/>
          <w:color w:val="000000" w:themeColor="text1"/>
          <w:sz w:val="24"/>
        </w:rPr>
        <w:t>и верификация описаний лучших практик проводились</w:t>
      </w:r>
      <w:r>
        <w:rPr>
          <w:rFonts w:ascii="Arial" w:hAnsi="Arial" w:cs="Arial"/>
          <w:bCs/>
          <w:color w:val="000000" w:themeColor="text1"/>
          <w:sz w:val="24"/>
        </w:rPr>
        <w:t xml:space="preserve"> экспертами-предпринимателями, осуществляющими деятельность в сфере</w:t>
      </w:r>
      <w:r w:rsidR="006A0969">
        <w:rPr>
          <w:rFonts w:ascii="Arial" w:hAnsi="Arial" w:cs="Arial"/>
          <w:bCs/>
          <w:color w:val="000000" w:themeColor="text1"/>
          <w:sz w:val="24"/>
        </w:rPr>
        <w:t>,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11F3C">
        <w:rPr>
          <w:rFonts w:ascii="Arial" w:hAnsi="Arial" w:cs="Arial" w:hint="eastAsia"/>
          <w:bCs/>
          <w:color w:val="000000" w:themeColor="text1"/>
          <w:sz w:val="24"/>
        </w:rPr>
        <w:t>замеряемой</w:t>
      </w:r>
      <w:r w:rsidRPr="00711F3C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11F3C">
        <w:rPr>
          <w:rFonts w:ascii="Arial" w:hAnsi="Arial" w:cs="Arial" w:hint="eastAsia"/>
          <w:bCs/>
          <w:color w:val="000000" w:themeColor="text1"/>
          <w:sz w:val="24"/>
        </w:rPr>
        <w:t>рассматриваемым</w:t>
      </w:r>
      <w:r w:rsidR="006A0969">
        <w:rPr>
          <w:rFonts w:ascii="Arial" w:hAnsi="Arial" w:cs="Arial"/>
          <w:bCs/>
          <w:color w:val="000000" w:themeColor="text1"/>
          <w:sz w:val="24"/>
        </w:rPr>
        <w:t>и</w:t>
      </w:r>
      <w:r w:rsidRPr="00711F3C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11F3C">
        <w:rPr>
          <w:rFonts w:ascii="Arial" w:hAnsi="Arial" w:cs="Arial" w:hint="eastAsia"/>
          <w:bCs/>
          <w:color w:val="000000" w:themeColor="text1"/>
          <w:sz w:val="24"/>
        </w:rPr>
        <w:t>показателям</w:t>
      </w:r>
      <w:r w:rsidR="006A0969">
        <w:rPr>
          <w:rFonts w:ascii="Arial" w:hAnsi="Arial" w:cs="Arial"/>
          <w:bCs/>
          <w:color w:val="000000" w:themeColor="text1"/>
          <w:sz w:val="24"/>
        </w:rPr>
        <w:t>и</w:t>
      </w:r>
      <w:r w:rsidRPr="00711F3C">
        <w:rPr>
          <w:rFonts w:ascii="Arial" w:hAnsi="Arial" w:cs="Arial"/>
          <w:bCs/>
          <w:color w:val="000000" w:themeColor="text1"/>
          <w:sz w:val="24"/>
        </w:rPr>
        <w:t>.</w:t>
      </w:r>
    </w:p>
    <w:p w:rsidR="00A57630" w:rsidRPr="00711F3C" w:rsidRDefault="001202C1" w:rsidP="00590B61">
      <w:pPr>
        <w:pStyle w:val="affffe"/>
        <w:numPr>
          <w:ilvl w:val="0"/>
          <w:numId w:val="44"/>
        </w:num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  <w:r w:rsidRPr="00711F3C">
        <w:rPr>
          <w:rFonts w:ascii="Arial" w:hAnsi="Arial" w:cs="Arial"/>
          <w:bCs/>
          <w:color w:val="000000" w:themeColor="text1"/>
          <w:sz w:val="24"/>
        </w:rPr>
        <w:br w:type="page"/>
      </w:r>
    </w:p>
    <w:p w:rsidR="00614A81" w:rsidRPr="006D2C0E" w:rsidRDefault="00153CDB" w:rsidP="006D2C0E">
      <w:pPr>
        <w:pStyle w:val="1"/>
        <w:rPr>
          <w:szCs w:val="32"/>
        </w:rPr>
      </w:pPr>
      <w:bookmarkStart w:id="4" w:name="_Toc396083756"/>
      <w:r w:rsidRPr="006D2C0E">
        <w:rPr>
          <w:rFonts w:hint="eastAsia"/>
          <w:szCs w:val="32"/>
        </w:rPr>
        <w:lastRenderedPageBreak/>
        <w:t>Получение</w:t>
      </w:r>
      <w:r w:rsidRPr="006D2C0E">
        <w:rPr>
          <w:szCs w:val="32"/>
        </w:rPr>
        <w:t xml:space="preserve"> </w:t>
      </w:r>
      <w:r w:rsidRPr="006D2C0E">
        <w:rPr>
          <w:rFonts w:hint="eastAsia"/>
          <w:szCs w:val="32"/>
        </w:rPr>
        <w:t>разрешений</w:t>
      </w:r>
      <w:r w:rsidRPr="006D2C0E">
        <w:rPr>
          <w:szCs w:val="32"/>
        </w:rPr>
        <w:t xml:space="preserve"> </w:t>
      </w:r>
      <w:r w:rsidRPr="006D2C0E">
        <w:rPr>
          <w:rFonts w:hint="eastAsia"/>
          <w:szCs w:val="32"/>
        </w:rPr>
        <w:t>на</w:t>
      </w:r>
      <w:r w:rsidRPr="006D2C0E">
        <w:rPr>
          <w:szCs w:val="32"/>
        </w:rPr>
        <w:t xml:space="preserve"> </w:t>
      </w:r>
      <w:r w:rsidRPr="006D2C0E">
        <w:rPr>
          <w:rFonts w:hint="eastAsia"/>
          <w:szCs w:val="32"/>
        </w:rPr>
        <w:t>строительство</w:t>
      </w:r>
      <w:bookmarkEnd w:id="4"/>
    </w:p>
    <w:p w:rsidR="00614A81" w:rsidRDefault="00153CDB">
      <w:pPr>
        <w:pStyle w:val="21"/>
        <w:numPr>
          <w:ilvl w:val="0"/>
          <w:numId w:val="0"/>
        </w:numPr>
        <w:ind w:left="567" w:hanging="567"/>
        <w:rPr>
          <w:rFonts w:ascii="Arial" w:hAnsi="Arial"/>
          <w:b w:val="0"/>
          <w:sz w:val="28"/>
        </w:rPr>
      </w:pPr>
      <w:r w:rsidRPr="00153CDB">
        <w:rPr>
          <w:rFonts w:ascii="Arial" w:hAnsi="Arial" w:hint="eastAsia"/>
          <w:sz w:val="28"/>
        </w:rPr>
        <w:t>Описание</w:t>
      </w:r>
      <w:r w:rsidRPr="00153CDB">
        <w:rPr>
          <w:rFonts w:ascii="Arial" w:hAnsi="Arial"/>
          <w:sz w:val="28"/>
        </w:rPr>
        <w:t xml:space="preserve"> </w:t>
      </w:r>
      <w:r w:rsidRPr="00153CDB">
        <w:rPr>
          <w:rFonts w:ascii="Arial" w:hAnsi="Arial" w:hint="eastAsia"/>
          <w:sz w:val="28"/>
        </w:rPr>
        <w:t>показател</w:t>
      </w:r>
      <w:r w:rsidR="005776C0">
        <w:rPr>
          <w:rFonts w:ascii="Arial" w:hAnsi="Arial"/>
          <w:sz w:val="28"/>
        </w:rPr>
        <w:t>ей</w:t>
      </w:r>
      <w:r w:rsidRPr="00153CDB">
        <w:rPr>
          <w:rFonts w:ascii="Arial" w:hAnsi="Arial"/>
          <w:sz w:val="28"/>
        </w:rPr>
        <w:t xml:space="preserve"> </w:t>
      </w:r>
      <w:r w:rsidRPr="00153CDB">
        <w:rPr>
          <w:rFonts w:ascii="Arial" w:hAnsi="Arial" w:hint="eastAsia"/>
          <w:sz w:val="28"/>
        </w:rPr>
        <w:t>и</w:t>
      </w:r>
      <w:r w:rsidRPr="00153CDB">
        <w:rPr>
          <w:rFonts w:ascii="Arial" w:hAnsi="Arial"/>
          <w:sz w:val="28"/>
        </w:rPr>
        <w:t xml:space="preserve"> </w:t>
      </w:r>
      <w:r w:rsidRPr="00153CDB">
        <w:rPr>
          <w:rFonts w:ascii="Arial" w:hAnsi="Arial" w:hint="eastAsia"/>
          <w:sz w:val="28"/>
        </w:rPr>
        <w:t>результаты</w:t>
      </w:r>
      <w:r w:rsidRPr="00153CDB">
        <w:rPr>
          <w:rFonts w:ascii="Arial" w:hAnsi="Arial"/>
          <w:sz w:val="28"/>
        </w:rPr>
        <w:t xml:space="preserve"> </w:t>
      </w:r>
      <w:r w:rsidRPr="00153CDB">
        <w:rPr>
          <w:rFonts w:ascii="Arial" w:hAnsi="Arial" w:hint="eastAsia"/>
          <w:sz w:val="28"/>
        </w:rPr>
        <w:t>Рейтинга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5776C0" w:rsidRDefault="00153CDB">
      <w:pPr>
        <w:rPr>
          <w:rFonts w:ascii="Arial" w:hAnsi="Arial" w:cs="Arial"/>
          <w:b/>
          <w:color w:val="000000" w:themeColor="text1"/>
          <w:sz w:val="24"/>
        </w:rPr>
      </w:pPr>
      <w:r w:rsidRPr="00153CDB">
        <w:rPr>
          <w:rFonts w:ascii="Arial" w:hAnsi="Arial" w:cs="Arial"/>
          <w:color w:val="000000" w:themeColor="text1"/>
          <w:sz w:val="24"/>
        </w:rPr>
        <w:t>Показатель</w:t>
      </w:r>
      <w:r w:rsidR="00D37FC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>А2.1</w:t>
      </w:r>
      <w:r w:rsidR="006A0969">
        <w:rPr>
          <w:rFonts w:ascii="Arial" w:hAnsi="Arial" w:cs="Arial"/>
          <w:b/>
          <w:color w:val="000000" w:themeColor="text1"/>
          <w:sz w:val="24"/>
        </w:rPr>
        <w:t>.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5776C0">
        <w:rPr>
          <w:rFonts w:ascii="Arial" w:hAnsi="Arial" w:cs="Arial"/>
          <w:b/>
          <w:color w:val="000000" w:themeColor="text1"/>
          <w:sz w:val="24"/>
        </w:rPr>
        <w:t>Среднее время получения разрешений на строительство</w:t>
      </w:r>
    </w:p>
    <w:p w:rsidR="00614A81" w:rsidRDefault="005776C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ремя получения разрешений на строительство жилого дома выше </w:t>
      </w:r>
      <w:r w:rsidR="006A0969">
        <w:rPr>
          <w:rFonts w:ascii="Arial" w:hAnsi="Arial" w:cs="Arial"/>
          <w:color w:val="000000" w:themeColor="text1"/>
          <w:sz w:val="24"/>
        </w:rPr>
        <w:t>четыре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х этажей от запроса на получение градостроительного плана земельного участка до получения разрешения на строительство для одного респондента. Не включается время ожидания по инициативе заявителя.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5776C0" w:rsidRDefault="00153CDB">
      <w:pPr>
        <w:rPr>
          <w:rFonts w:ascii="Arial" w:hAnsi="Arial" w:cs="Arial"/>
          <w:b/>
          <w:color w:val="000000" w:themeColor="text1"/>
          <w:sz w:val="24"/>
        </w:rPr>
      </w:pPr>
      <w:r w:rsidRPr="00153CDB">
        <w:rPr>
          <w:rFonts w:ascii="Arial" w:hAnsi="Arial" w:cs="Arial"/>
          <w:color w:val="000000" w:themeColor="text1"/>
          <w:sz w:val="24"/>
        </w:rPr>
        <w:t>Показатель</w:t>
      </w:r>
      <w:r w:rsidR="00D37FC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>А2.2</w:t>
      </w:r>
      <w:r w:rsidR="006A0969">
        <w:rPr>
          <w:rFonts w:ascii="Arial" w:hAnsi="Arial" w:cs="Arial"/>
          <w:b/>
          <w:color w:val="000000" w:themeColor="text1"/>
          <w:sz w:val="24"/>
        </w:rPr>
        <w:t>.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5776C0">
        <w:rPr>
          <w:rFonts w:ascii="Arial" w:hAnsi="Arial" w:cs="Arial"/>
          <w:b/>
          <w:color w:val="000000" w:themeColor="text1"/>
          <w:sz w:val="24"/>
        </w:rPr>
        <w:t>Среднее количество процедур, необходимых для получения разрешений на строительство</w:t>
      </w:r>
    </w:p>
    <w:p w:rsidR="00614A81" w:rsidRDefault="005776C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="00FD7F53" w:rsidRPr="000817DD">
        <w:rPr>
          <w:rFonts w:ascii="Arial" w:hAnsi="Arial" w:cs="Arial"/>
          <w:color w:val="000000" w:themeColor="text1"/>
          <w:sz w:val="24"/>
        </w:rPr>
        <w:t>бщее количество процедур для получения разрешени</w:t>
      </w:r>
      <w:r w:rsidR="006A0969">
        <w:rPr>
          <w:rFonts w:ascii="Arial" w:hAnsi="Arial" w:cs="Arial"/>
          <w:color w:val="000000" w:themeColor="text1"/>
          <w:sz w:val="24"/>
        </w:rPr>
        <w:t>я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на строительство жилого дома выше </w:t>
      </w:r>
      <w:r w:rsidR="006A0969">
        <w:rPr>
          <w:rFonts w:ascii="Arial" w:hAnsi="Arial" w:cs="Arial"/>
          <w:color w:val="000000" w:themeColor="text1"/>
          <w:sz w:val="24"/>
        </w:rPr>
        <w:t>четыре</w:t>
      </w:r>
      <w:r w:rsidR="00FD7F53" w:rsidRPr="000817DD">
        <w:rPr>
          <w:rFonts w:ascii="Arial" w:hAnsi="Arial" w:cs="Arial"/>
          <w:color w:val="000000" w:themeColor="text1"/>
          <w:sz w:val="24"/>
        </w:rPr>
        <w:t>х этажей</w:t>
      </w:r>
      <w:r w:rsidR="006A0969">
        <w:rPr>
          <w:rFonts w:ascii="Arial" w:hAnsi="Arial" w:cs="Arial"/>
          <w:color w:val="000000" w:themeColor="text1"/>
          <w:sz w:val="24"/>
        </w:rPr>
        <w:t xml:space="preserve"> — это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количество любых обязательных или обычно происходящих взаимодействий между сотрудниками компании и внешними контрагентами с целью получения разрешения на строительство от запроса на получение градостроительного плана земельного участка до получения разрешения на строительство.</w:t>
      </w: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Взаимодействи</w:t>
      </w:r>
      <w:r w:rsidR="006A0969"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 с разными отделами одной организации счита</w:t>
      </w:r>
      <w:r w:rsidR="006A0969"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тся разными процедурами. 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Методика оценки количества процедур и среднего времени получения разрешения на строительство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Проводился опрос среди компаний, которые получали разрешения на строительство жилого дома выше </w:t>
      </w:r>
      <w:r w:rsidR="006A0969">
        <w:rPr>
          <w:rFonts w:ascii="Arial" w:hAnsi="Arial" w:cs="Arial"/>
          <w:color w:val="000000" w:themeColor="text1"/>
          <w:sz w:val="24"/>
        </w:rPr>
        <w:t>четыре</w:t>
      </w:r>
      <w:r w:rsidRPr="000817DD">
        <w:rPr>
          <w:rFonts w:ascii="Arial" w:hAnsi="Arial" w:cs="Arial"/>
          <w:color w:val="000000" w:themeColor="text1"/>
          <w:sz w:val="24"/>
        </w:rPr>
        <w:t>х этажей в течение последних 12 месяцев</w:t>
      </w:r>
      <w:r w:rsidR="006A0969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Результаты Рейтинга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По результатам пилотной апробации Рейтинга лидерами по показателю А2.1 стали Республика Татарстан, Челябинская и Калужская област</w:t>
      </w:r>
      <w:r w:rsidR="006A0969">
        <w:rPr>
          <w:rFonts w:ascii="Arial" w:hAnsi="Arial" w:cs="Arial"/>
          <w:color w:val="000000" w:themeColor="text1"/>
          <w:sz w:val="24"/>
        </w:rPr>
        <w:t>и,</w:t>
      </w:r>
      <w:r w:rsidRPr="000817DD">
        <w:rPr>
          <w:rFonts w:ascii="Arial" w:hAnsi="Arial" w:cs="Arial"/>
          <w:color w:val="000000" w:themeColor="text1"/>
          <w:sz w:val="24"/>
        </w:rPr>
        <w:t xml:space="preserve"> по показателю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А2.</w:t>
      </w:r>
      <w:r w:rsidR="006A0969" w:rsidRPr="000817DD">
        <w:rPr>
          <w:rFonts w:ascii="Arial" w:hAnsi="Arial" w:cs="Arial"/>
          <w:color w:val="000000" w:themeColor="text1"/>
          <w:sz w:val="24"/>
        </w:rPr>
        <w:t>2</w:t>
      </w:r>
      <w:r w:rsidR="006A0969">
        <w:rPr>
          <w:rFonts w:ascii="Arial" w:hAnsi="Arial" w:cs="Arial"/>
          <w:color w:val="000000" w:themeColor="text1"/>
          <w:sz w:val="24"/>
        </w:rPr>
        <w:t> —</w:t>
      </w:r>
      <w:r w:rsidRPr="000817DD">
        <w:rPr>
          <w:rFonts w:ascii="Arial" w:hAnsi="Arial" w:cs="Arial"/>
          <w:color w:val="000000" w:themeColor="text1"/>
          <w:sz w:val="24"/>
        </w:rPr>
        <w:t xml:space="preserve"> Красноярская, Калужская област</w:t>
      </w:r>
      <w:r w:rsidR="006A0969"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>, Краснодарский край, Самарская область, Республика Татарстан, Свердловская область, Алтайский край и Владимирская область</w:t>
      </w:r>
      <w:r w:rsidR="00946E83">
        <w:rPr>
          <w:rFonts w:ascii="Arial" w:hAnsi="Arial" w:cs="Arial"/>
          <w:color w:val="000000" w:themeColor="text1"/>
          <w:sz w:val="24"/>
        </w:rPr>
        <w:t>.</w:t>
      </w:r>
    </w:p>
    <w:p w:rsidR="00FD7F53" w:rsidRPr="000817DD" w:rsidRDefault="00FD7F53" w:rsidP="002D67FD">
      <w:pPr>
        <w:keepNext/>
        <w:jc w:val="center"/>
        <w:rPr>
          <w:rFonts w:ascii="Arial" w:hAnsi="Arial" w:cs="Arial"/>
          <w:sz w:val="24"/>
        </w:rPr>
      </w:pPr>
      <w:r w:rsidRPr="000817DD">
        <w:rPr>
          <w:rFonts w:ascii="Arial" w:hAnsi="Arial" w:cs="Arial"/>
          <w:color w:val="000000" w:themeColor="text1"/>
          <w:sz w:val="24"/>
          <w:lang w:val="en-US"/>
        </w:rPr>
        <w:object w:dxaOrig="7096" w:dyaOrig="4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199.5pt" o:ole="" o:bordertopcolor="this" o:borderleftcolor="this" o:borderbottomcolor="this" o:borderrightcolor="this">
            <v:imagedata r:id="rId9" o:title="" croptop="11340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72014920" r:id="rId10"/>
        </w:object>
      </w:r>
    </w:p>
    <w:p w:rsidR="00FD7F53" w:rsidRPr="000817DD" w:rsidRDefault="00FD7F53" w:rsidP="002D67FD">
      <w:pPr>
        <w:pStyle w:val="afff0"/>
        <w:jc w:val="center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0817DD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Рисунок </w:t>
      </w:r>
      <w:r w:rsidR="00153CDB" w:rsidRPr="000817DD">
        <w:rPr>
          <w:rFonts w:ascii="Arial" w:hAnsi="Arial" w:cs="Arial"/>
          <w:b w:val="0"/>
          <w:color w:val="000000" w:themeColor="text1"/>
          <w:sz w:val="24"/>
          <w:szCs w:val="24"/>
        </w:rPr>
        <w:fldChar w:fldCharType="begin"/>
      </w:r>
      <w:r w:rsidRPr="000817DD">
        <w:rPr>
          <w:rFonts w:ascii="Arial" w:hAnsi="Arial" w:cs="Arial"/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="00153CDB" w:rsidRPr="000817DD">
        <w:rPr>
          <w:rFonts w:ascii="Arial" w:hAnsi="Arial" w:cs="Arial"/>
          <w:b w:val="0"/>
          <w:color w:val="000000" w:themeColor="text1"/>
          <w:sz w:val="24"/>
          <w:szCs w:val="24"/>
        </w:rPr>
        <w:fldChar w:fldCharType="separate"/>
      </w:r>
      <w:r w:rsidR="000B691A">
        <w:rPr>
          <w:rFonts w:ascii="Arial" w:hAnsi="Arial" w:cs="Arial"/>
          <w:b w:val="0"/>
          <w:noProof/>
          <w:color w:val="000000" w:themeColor="text1"/>
          <w:sz w:val="24"/>
          <w:szCs w:val="24"/>
        </w:rPr>
        <w:t>1</w:t>
      </w:r>
      <w:r w:rsidR="00153CDB" w:rsidRPr="000817DD">
        <w:rPr>
          <w:rFonts w:ascii="Arial" w:hAnsi="Arial" w:cs="Arial"/>
          <w:b w:val="0"/>
          <w:color w:val="000000" w:themeColor="text1"/>
          <w:sz w:val="24"/>
          <w:szCs w:val="24"/>
        </w:rPr>
        <w:fldChar w:fldCharType="end"/>
      </w:r>
    </w:p>
    <w:p w:rsidR="00614A81" w:rsidRDefault="00FD7F53">
      <w:pPr>
        <w:pStyle w:val="21"/>
        <w:numPr>
          <w:ilvl w:val="0"/>
          <w:numId w:val="0"/>
        </w:numPr>
        <w:ind w:left="567" w:hanging="567"/>
        <w:rPr>
          <w:rFonts w:ascii="Arial" w:hAnsi="Arial"/>
          <w:sz w:val="28"/>
        </w:rPr>
      </w:pPr>
      <w:r w:rsidRPr="000817DD">
        <w:rPr>
          <w:sz w:val="24"/>
        </w:rPr>
        <w:br w:type="page"/>
      </w:r>
      <w:r w:rsidR="00153CDB" w:rsidRPr="00153CDB">
        <w:rPr>
          <w:rFonts w:ascii="Arial" w:hAnsi="Arial" w:hint="eastAsia"/>
          <w:sz w:val="28"/>
        </w:rPr>
        <w:lastRenderedPageBreak/>
        <w:t>Ключевые</w:t>
      </w:r>
      <w:r w:rsidR="00153CDB" w:rsidRPr="00153CDB">
        <w:rPr>
          <w:rFonts w:ascii="Arial" w:hAnsi="Arial"/>
          <w:sz w:val="28"/>
        </w:rPr>
        <w:t xml:space="preserve"> </w:t>
      </w:r>
      <w:r w:rsidR="00153CDB" w:rsidRPr="00153CDB">
        <w:rPr>
          <w:rFonts w:ascii="Arial" w:hAnsi="Arial" w:hint="eastAsia"/>
          <w:sz w:val="28"/>
        </w:rPr>
        <w:t>элементы</w:t>
      </w:r>
      <w:r w:rsidR="00153CDB" w:rsidRPr="00153CDB">
        <w:rPr>
          <w:rFonts w:ascii="Arial" w:hAnsi="Arial"/>
          <w:sz w:val="28"/>
        </w:rPr>
        <w:t xml:space="preserve"> </w:t>
      </w:r>
      <w:r w:rsidR="00153CDB" w:rsidRPr="00153CDB">
        <w:rPr>
          <w:rFonts w:ascii="Arial" w:hAnsi="Arial" w:hint="eastAsia"/>
          <w:sz w:val="28"/>
        </w:rPr>
        <w:t>лучших</w:t>
      </w:r>
      <w:r w:rsidR="00153CDB" w:rsidRPr="00153CDB">
        <w:rPr>
          <w:rFonts w:ascii="Arial" w:hAnsi="Arial"/>
          <w:sz w:val="28"/>
        </w:rPr>
        <w:t xml:space="preserve"> </w:t>
      </w:r>
      <w:r w:rsidR="00153CDB" w:rsidRPr="00153CDB">
        <w:rPr>
          <w:rFonts w:ascii="Arial" w:hAnsi="Arial" w:hint="eastAsia"/>
          <w:sz w:val="28"/>
        </w:rPr>
        <w:t>практик</w:t>
      </w:r>
    </w:p>
    <w:p w:rsidR="00614A81" w:rsidRDefault="0067482C">
      <w:pPr>
        <w:rPr>
          <w:rFonts w:asciiTheme="minorHAnsi" w:hAnsiTheme="minorHAnsi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-94615</wp:posOffset>
                </wp:positionV>
                <wp:extent cx="2019935" cy="3666490"/>
                <wp:effectExtent l="0" t="0" r="18415" b="10160"/>
                <wp:wrapSquare wrapText="bothSides"/>
                <wp:docPr id="8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666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2C0E" w:rsidRPr="00BF473B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Цели</w:t>
                            </w:r>
                          </w:p>
                          <w:p w:rsidR="006D2C0E" w:rsidRPr="00BF473B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Сокращение сроков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кол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ичест</w:t>
                            </w:r>
                            <w:r w:rsidRPr="008E29D8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ва процедур, необходимых для получения разрешения на строительство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:</w:t>
                            </w:r>
                          </w:p>
                          <w:p w:rsidR="006D2C0E" w:rsidRPr="008E29D8" w:rsidRDefault="006D2C0E" w:rsidP="00FD7F53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Исключение излишних и дублирующих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друг друга</w:t>
                            </w: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процедур</w:t>
                            </w:r>
                          </w:p>
                          <w:p w:rsidR="006D2C0E" w:rsidRPr="008E29D8" w:rsidRDefault="006D2C0E" w:rsidP="00FD7F53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Ускорение времени прохождения административных процедур</w:t>
                            </w:r>
                          </w:p>
                          <w:p w:rsidR="006D2C0E" w:rsidRPr="008E29D8" w:rsidRDefault="006D2C0E" w:rsidP="00FD7F53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Создание качественных и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понятных регламентов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,</w:t>
                            </w: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регулирующих процедуру получения разрешения на строительство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7" type="#_x0000_t202" style="position:absolute;margin-left:328.75pt;margin-top:-7.45pt;width:159.05pt;height:28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" filled="f" fillcolor="#f2f2f2 [3052]" strokecolor="#1f497d [3215]">
                <v:textbox>
                  <w:txbxContent>
                    <w:p w:rsidR="006D2C0E" w:rsidRPr="00BF473B" w:rsidRDefault="006D2C0E" w:rsidP="00FD7F53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Цели</w:t>
                      </w:r>
                    </w:p>
                    <w:p w:rsidR="006D2C0E" w:rsidRPr="00BF473B" w:rsidRDefault="006D2C0E" w:rsidP="00FD7F53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Сокращение сроков и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кол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ичест</w:t>
                      </w:r>
                      <w:r w:rsidRPr="008E29D8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ва процедур, необходимых для получения разрешения на строительство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:</w:t>
                      </w:r>
                    </w:p>
                    <w:p w:rsidR="006D2C0E" w:rsidRPr="008E29D8" w:rsidRDefault="006D2C0E" w:rsidP="00FD7F53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>Исключение излишних и дублирующих</w:t>
                      </w: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 xml:space="preserve"> друг друга</w:t>
                      </w: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 xml:space="preserve"> процедур</w:t>
                      </w:r>
                    </w:p>
                    <w:p w:rsidR="006D2C0E" w:rsidRPr="008E29D8" w:rsidRDefault="006D2C0E" w:rsidP="00FD7F53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>Ускорение времени прохождения административных процедур</w:t>
                      </w:r>
                    </w:p>
                    <w:p w:rsidR="006D2C0E" w:rsidRPr="008E29D8" w:rsidRDefault="006D2C0E" w:rsidP="00FD7F53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>Создание качественных и</w:t>
                      </w: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>понятных регламентов</w:t>
                      </w: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,</w:t>
                      </w: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 xml:space="preserve"> регулирующих процедуру получения разрешения на строительство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F6136F">
        <w:rPr>
          <w:rFonts w:ascii="Arial" w:hAnsi="Arial" w:cs="Arial"/>
          <w:bCs/>
          <w:color w:val="000000" w:themeColor="text1"/>
          <w:sz w:val="24"/>
        </w:rPr>
        <w:t>По результатам анализа ситуации с выдачей разрешения на строительство в субъектах Российской Федерации, участвовавших в пилотной апробации Рейтинга, был выявле</w:t>
      </w:r>
      <w:bookmarkStart w:id="5" w:name="_GoBack"/>
      <w:bookmarkEnd w:id="5"/>
      <w:r w:rsidRPr="00F6136F">
        <w:rPr>
          <w:rFonts w:ascii="Arial" w:hAnsi="Arial" w:cs="Arial"/>
          <w:bCs/>
          <w:color w:val="000000" w:themeColor="text1"/>
          <w:sz w:val="24"/>
        </w:rPr>
        <w:t xml:space="preserve">н ряд распространенных проблем, влияющих как на срок, так </w:t>
      </w:r>
      <w:r w:rsidR="00EB135F" w:rsidRPr="00F6136F">
        <w:rPr>
          <w:rFonts w:ascii="Arial" w:hAnsi="Arial" w:cs="Arial"/>
          <w:bCs/>
          <w:color w:val="000000" w:themeColor="text1"/>
          <w:sz w:val="24"/>
        </w:rPr>
        <w:t>и</w:t>
      </w:r>
      <w:r w:rsidR="00EB135F">
        <w:rPr>
          <w:rFonts w:ascii="Arial" w:hAnsi="Arial" w:cs="Arial"/>
          <w:bCs/>
          <w:color w:val="000000" w:themeColor="text1"/>
          <w:sz w:val="24"/>
        </w:rPr>
        <w:t> </w:t>
      </w:r>
      <w:r w:rsidRPr="00F6136F">
        <w:rPr>
          <w:rFonts w:ascii="Arial" w:hAnsi="Arial" w:cs="Arial"/>
          <w:bCs/>
          <w:color w:val="000000" w:themeColor="text1"/>
          <w:sz w:val="24"/>
        </w:rPr>
        <w:t>на количество соответствующих процедур:</w:t>
      </w:r>
    </w:p>
    <w:p w:rsidR="00614A81" w:rsidRDefault="009D054B">
      <w:pPr>
        <w:pStyle w:val="affffe"/>
        <w:numPr>
          <w:ilvl w:val="0"/>
          <w:numId w:val="4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О</w:t>
      </w:r>
      <w:r w:rsidRPr="00C4399E">
        <w:rPr>
          <w:rFonts w:ascii="Arial" w:hAnsi="Arial" w:cs="Arial" w:hint="eastAsia"/>
          <w:bCs/>
          <w:color w:val="000000" w:themeColor="text1"/>
          <w:sz w:val="24"/>
        </w:rPr>
        <w:t>тсутствие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низкое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качество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или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существенные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различия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между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административными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регламентами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осуществления таких процедур на уровне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муниципальных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образований</w:t>
      </w:r>
      <w:r w:rsidR="00FD7F53" w:rsidRPr="00C4399E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C4399E">
        <w:rPr>
          <w:rFonts w:ascii="Arial" w:hAnsi="Arial" w:cs="Arial" w:hint="eastAsia"/>
          <w:bCs/>
          <w:color w:val="000000" w:themeColor="text1"/>
          <w:sz w:val="24"/>
        </w:rPr>
        <w:t>региона</w:t>
      </w:r>
    </w:p>
    <w:p w:rsidR="00614A81" w:rsidRDefault="009D054B">
      <w:pPr>
        <w:pStyle w:val="affffe"/>
        <w:numPr>
          <w:ilvl w:val="0"/>
          <w:numId w:val="4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Pr="00F6136F">
        <w:rPr>
          <w:rFonts w:ascii="Arial" w:hAnsi="Arial" w:cs="Arial"/>
          <w:bCs/>
          <w:color w:val="000000" w:themeColor="text1"/>
          <w:sz w:val="24"/>
        </w:rPr>
        <w:t xml:space="preserve">аспространенность 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>случаев у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величени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я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сроков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прохождения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процедур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выдач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и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разрешения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строительство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, обусловленных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отсутстви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ем либо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низк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им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качеств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>ом</w:t>
      </w:r>
      <w:r w:rsidR="00FD7F5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25513">
        <w:rPr>
          <w:rFonts w:ascii="Arial" w:hAnsi="Arial" w:cs="Arial"/>
          <w:bCs/>
          <w:color w:val="000000" w:themeColor="text1"/>
          <w:sz w:val="24"/>
        </w:rPr>
        <w:t xml:space="preserve">документов градостроительного зонирования, </w:t>
      </w:r>
      <w:r w:rsidR="00590B61" w:rsidRPr="00F25513">
        <w:rPr>
          <w:rFonts w:ascii="Arial" w:hAnsi="Arial" w:cs="Arial"/>
          <w:bCs/>
          <w:color w:val="000000" w:themeColor="text1"/>
          <w:sz w:val="24"/>
        </w:rPr>
        <w:t>в</w:t>
      </w:r>
      <w:r w:rsidR="00590B61"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F25513">
        <w:rPr>
          <w:rFonts w:ascii="Arial" w:hAnsi="Arial" w:cs="Arial"/>
          <w:bCs/>
          <w:color w:val="000000" w:themeColor="text1"/>
          <w:sz w:val="24"/>
        </w:rPr>
        <w:t>том числе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установленных правил землепользования </w:t>
      </w:r>
      <w:r w:rsidR="00590B61" w:rsidRPr="00F6136F">
        <w:rPr>
          <w:rFonts w:ascii="Arial" w:hAnsi="Arial" w:cs="Arial"/>
          <w:bCs/>
          <w:color w:val="000000" w:themeColor="text1"/>
          <w:sz w:val="24"/>
        </w:rPr>
        <w:t>и</w:t>
      </w:r>
      <w:r w:rsidR="00590B61"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>застройки, а также наличием в них существенных ошибок</w:t>
      </w:r>
    </w:p>
    <w:p w:rsidR="00614A81" w:rsidRDefault="009D054B">
      <w:pPr>
        <w:pStyle w:val="affffe"/>
        <w:numPr>
          <w:ilvl w:val="0"/>
          <w:numId w:val="4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F6136F">
        <w:rPr>
          <w:rFonts w:ascii="Arial" w:hAnsi="Arial" w:cs="Arial"/>
          <w:bCs/>
          <w:color w:val="000000" w:themeColor="text1"/>
          <w:sz w:val="24"/>
        </w:rPr>
        <w:t xml:space="preserve">лабая 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координированность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взаимодействи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я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между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участниками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градостроительного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процесса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при осуществлении указанных процедур</w:t>
      </w:r>
    </w:p>
    <w:p w:rsidR="00614A81" w:rsidRDefault="0067482C">
      <w:pPr>
        <w:pStyle w:val="affffe"/>
        <w:numPr>
          <w:ilvl w:val="0"/>
          <w:numId w:val="4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101600</wp:posOffset>
                </wp:positionV>
                <wp:extent cx="2019935" cy="3670935"/>
                <wp:effectExtent l="0" t="0" r="18415" b="24765"/>
                <wp:wrapSquare wrapText="bothSides"/>
                <wp:docPr id="8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670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2C0E" w:rsidRDefault="006D2C0E" w:rsidP="00590B61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  <w:t>Ключи к успеху</w:t>
                            </w:r>
                          </w:p>
                          <w:p w:rsidR="006D2C0E" w:rsidRPr="008E29D8" w:rsidRDefault="006D2C0E" w:rsidP="00590B61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lang w:val="en-US"/>
                              </w:rPr>
                            </w:pPr>
                          </w:p>
                          <w:p w:rsidR="006D2C0E" w:rsidRPr="008E29D8" w:rsidRDefault="006D2C0E" w:rsidP="00590B61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0" w:firstLine="0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Разработка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единых (типовых)</w:t>
                            </w: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регламентов с участием всех вовлеченных сторон</w:t>
                            </w:r>
                          </w:p>
                          <w:p w:rsidR="006D2C0E" w:rsidRPr="008E29D8" w:rsidRDefault="006D2C0E" w:rsidP="00590B61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0" w:firstLine="0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Обучение всех участников процесса выдачи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 </w:t>
                            </w: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разрешения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на строительство</w:t>
                            </w: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</w:p>
                          <w:p w:rsidR="006D2C0E" w:rsidRDefault="006D2C0E" w:rsidP="00590B61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left" w:pos="142"/>
                                <w:tab w:val="num" w:pos="426"/>
                              </w:tabs>
                              <w:ind w:left="0" w:firstLine="0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Использование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lang w:val="en-US"/>
                              </w:rPr>
                              <w:t>IT</w:t>
                            </w: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для сокращения сроков и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увеличения прозрачности административных процедур</w:t>
                            </w:r>
                          </w:p>
                          <w:p w:rsidR="006D2C0E" w:rsidRDefault="006D2C0E" w:rsidP="00590B61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0" w:firstLine="0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Координированное межведомственное взаимодействие</w:t>
                            </w:r>
                          </w:p>
                          <w:p w:rsidR="006D2C0E" w:rsidRPr="008E29D8" w:rsidRDefault="006D2C0E" w:rsidP="00590B61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0" w:firstLine="0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Качественная документация по территориальному планированию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8" type="#_x0000_t202" style="position:absolute;left:0;text-align:left;margin-left:328.75pt;margin-top:8pt;width:159.05pt;height:28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" filled="f" fillcolor="#f2f2f2 [3052]" strokecolor="#f79646 [3209]">
                <v:textbox>
                  <w:txbxContent>
                    <w:p w:rsidR="006D2C0E" w:rsidRDefault="006D2C0E" w:rsidP="00590B61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lang w:val="en-US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  <w:t>Ключи к успеху</w:t>
                      </w:r>
                    </w:p>
                    <w:p w:rsidR="006D2C0E" w:rsidRPr="008E29D8" w:rsidRDefault="006D2C0E" w:rsidP="00590B61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lang w:val="en-US"/>
                        </w:rPr>
                      </w:pPr>
                    </w:p>
                    <w:p w:rsidR="006D2C0E" w:rsidRPr="008E29D8" w:rsidRDefault="006D2C0E" w:rsidP="00590B61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0" w:firstLine="0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>Разработка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единых (типовых)</w:t>
                      </w: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регламентов с участием всех вовлеченных сторон</w:t>
                      </w:r>
                    </w:p>
                    <w:p w:rsidR="006D2C0E" w:rsidRPr="008E29D8" w:rsidRDefault="006D2C0E" w:rsidP="00590B61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0" w:firstLine="0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>Обучение всех участников процесса выдачи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 </w:t>
                      </w: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>разрешения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на строительство</w:t>
                      </w: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</w:p>
                    <w:p w:rsidR="006D2C0E" w:rsidRDefault="006D2C0E" w:rsidP="00590B61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left" w:pos="142"/>
                          <w:tab w:val="num" w:pos="426"/>
                        </w:tabs>
                        <w:ind w:left="0" w:firstLine="0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Использование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  <w:lang w:val="en-US"/>
                        </w:rPr>
                        <w:t>IT</w:t>
                      </w: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для сокращения сроков и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>увеличения прозрачности административных процедур</w:t>
                      </w:r>
                    </w:p>
                    <w:p w:rsidR="006D2C0E" w:rsidRDefault="006D2C0E" w:rsidP="00590B61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0" w:firstLine="0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Координированное межведомственное взаимодействие</w:t>
                      </w:r>
                    </w:p>
                    <w:p w:rsidR="006D2C0E" w:rsidRPr="008E29D8" w:rsidRDefault="006D2C0E" w:rsidP="00590B61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0" w:firstLine="0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Качественная документация по территориальному планированию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54B">
        <w:rPr>
          <w:rFonts w:ascii="Arial" w:hAnsi="Arial" w:cs="Arial"/>
          <w:bCs/>
          <w:color w:val="000000" w:themeColor="text1"/>
          <w:sz w:val="24"/>
        </w:rPr>
        <w:t>О</w:t>
      </w:r>
      <w:r w:rsidR="009D054B" w:rsidRPr="00F6136F">
        <w:rPr>
          <w:rFonts w:ascii="Arial" w:hAnsi="Arial" w:cs="Arial" w:hint="eastAsia"/>
          <w:bCs/>
          <w:color w:val="000000" w:themeColor="text1"/>
          <w:sz w:val="24"/>
        </w:rPr>
        <w:t>тсутствие</w:t>
      </w:r>
      <w:r w:rsidR="009D054B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заинтересованности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сотрудников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госструктур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590B61" w:rsidRPr="00F6136F">
        <w:rPr>
          <w:rFonts w:ascii="Arial" w:hAnsi="Arial" w:cs="Arial" w:hint="eastAsia"/>
          <w:bCs/>
          <w:color w:val="000000" w:themeColor="text1"/>
          <w:sz w:val="24"/>
        </w:rPr>
        <w:t>в</w:t>
      </w:r>
      <w:r w:rsidR="00590B61"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сокращении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сроков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прохождения</w:t>
      </w:r>
      <w:r w:rsidR="00FD7F53" w:rsidRPr="00F6136F">
        <w:rPr>
          <w:rFonts w:ascii="Arial" w:hAnsi="Arial" w:cs="Arial"/>
          <w:bCs/>
          <w:color w:val="000000" w:themeColor="text1"/>
          <w:sz w:val="24"/>
        </w:rPr>
        <w:t xml:space="preserve"> этих </w:t>
      </w:r>
      <w:r w:rsidR="00FD7F53" w:rsidRPr="00F6136F">
        <w:rPr>
          <w:rFonts w:ascii="Arial" w:hAnsi="Arial" w:cs="Arial" w:hint="eastAsia"/>
          <w:bCs/>
          <w:color w:val="000000" w:themeColor="text1"/>
          <w:sz w:val="24"/>
        </w:rPr>
        <w:t>процедур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F6136F">
        <w:rPr>
          <w:rFonts w:ascii="Arial" w:hAnsi="Arial" w:cs="Arial"/>
          <w:bCs/>
          <w:color w:val="000000" w:themeColor="text1"/>
          <w:sz w:val="24"/>
        </w:rPr>
        <w:t>Дальнейший анализ подтвердил, что лучшие практики регионов, достигших по результатам Рейтинга наи</w:t>
      </w:r>
      <w:r w:rsidR="00EB135F">
        <w:rPr>
          <w:rFonts w:ascii="Arial" w:hAnsi="Arial" w:cs="Arial"/>
          <w:bCs/>
          <w:color w:val="000000" w:themeColor="text1"/>
          <w:sz w:val="24"/>
        </w:rPr>
        <w:t xml:space="preserve">высших </w:t>
      </w:r>
      <w:r w:rsidRPr="00F6136F">
        <w:rPr>
          <w:rFonts w:ascii="Arial" w:hAnsi="Arial" w:cs="Arial"/>
          <w:bCs/>
          <w:color w:val="000000" w:themeColor="text1"/>
          <w:sz w:val="24"/>
        </w:rPr>
        <w:t xml:space="preserve">показателей </w:t>
      </w:r>
      <w:r w:rsidR="00EB135F">
        <w:rPr>
          <w:rFonts w:ascii="Arial" w:hAnsi="Arial" w:cs="Arial"/>
          <w:bCs/>
          <w:color w:val="000000" w:themeColor="text1"/>
          <w:sz w:val="24"/>
        </w:rPr>
        <w:t xml:space="preserve">по </w:t>
      </w:r>
      <w:r w:rsidR="00EB135F" w:rsidRPr="00F6136F">
        <w:rPr>
          <w:rFonts w:ascii="Arial" w:hAnsi="Arial" w:cs="Arial"/>
          <w:bCs/>
          <w:color w:val="000000" w:themeColor="text1"/>
          <w:sz w:val="24"/>
        </w:rPr>
        <w:t>срок</w:t>
      </w:r>
      <w:r w:rsidR="00EB135F">
        <w:rPr>
          <w:rFonts w:ascii="Arial" w:hAnsi="Arial" w:cs="Arial"/>
          <w:bCs/>
          <w:color w:val="000000" w:themeColor="text1"/>
          <w:sz w:val="24"/>
        </w:rPr>
        <w:t>у</w:t>
      </w:r>
      <w:r w:rsidR="00EB135F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6136F">
        <w:rPr>
          <w:rFonts w:ascii="Arial" w:hAnsi="Arial" w:cs="Arial"/>
          <w:bCs/>
          <w:color w:val="000000" w:themeColor="text1"/>
          <w:sz w:val="24"/>
        </w:rPr>
        <w:t xml:space="preserve">и </w:t>
      </w:r>
      <w:r w:rsidR="00EB135F" w:rsidRPr="00F6136F">
        <w:rPr>
          <w:rFonts w:ascii="Arial" w:hAnsi="Arial" w:cs="Arial"/>
          <w:bCs/>
          <w:color w:val="000000" w:themeColor="text1"/>
          <w:sz w:val="24"/>
        </w:rPr>
        <w:t>количеств</w:t>
      </w:r>
      <w:r w:rsidR="00EB135F">
        <w:rPr>
          <w:rFonts w:ascii="Arial" w:hAnsi="Arial" w:cs="Arial"/>
          <w:bCs/>
          <w:color w:val="000000" w:themeColor="text1"/>
          <w:sz w:val="24"/>
        </w:rPr>
        <w:t>у</w:t>
      </w:r>
      <w:r w:rsidR="00EB135F" w:rsidRPr="00F6136F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6136F">
        <w:rPr>
          <w:rFonts w:ascii="Arial" w:hAnsi="Arial" w:cs="Arial"/>
          <w:bCs/>
          <w:color w:val="000000" w:themeColor="text1"/>
          <w:sz w:val="24"/>
        </w:rPr>
        <w:t xml:space="preserve">процедур </w:t>
      </w:r>
      <w:r w:rsidR="00EB135F">
        <w:rPr>
          <w:rFonts w:ascii="Arial" w:hAnsi="Arial" w:cs="Arial"/>
          <w:bCs/>
          <w:color w:val="000000" w:themeColor="text1"/>
          <w:sz w:val="24"/>
        </w:rPr>
        <w:t xml:space="preserve">для </w:t>
      </w:r>
      <w:r w:rsidRPr="00F6136F">
        <w:rPr>
          <w:rFonts w:ascii="Arial" w:hAnsi="Arial" w:cs="Arial"/>
          <w:bCs/>
          <w:color w:val="000000" w:themeColor="text1"/>
          <w:sz w:val="24"/>
        </w:rPr>
        <w:t>получения разрешений на строительство, направлены на решение именно этих проблем.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651AAA">
        <w:rPr>
          <w:rFonts w:ascii="Arial" w:hAnsi="Arial" w:cs="Arial"/>
          <w:b/>
          <w:bCs/>
          <w:color w:val="000000" w:themeColor="text1"/>
          <w:sz w:val="24"/>
        </w:rPr>
        <w:t>Регламентирование процедур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651AAA">
        <w:rPr>
          <w:rFonts w:ascii="Arial" w:hAnsi="Arial" w:cs="Arial" w:hint="eastAsia"/>
          <w:bCs/>
          <w:color w:val="000000" w:themeColor="text1"/>
          <w:sz w:val="24"/>
        </w:rPr>
        <w:t>Создание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типового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регионального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административного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регламента</w:t>
      </w:r>
      <w:r w:rsidR="00EB135F">
        <w:rPr>
          <w:rFonts w:ascii="Arial" w:hAnsi="Arial" w:cs="Arial"/>
          <w:bCs/>
          <w:color w:val="000000" w:themeColor="text1"/>
          <w:sz w:val="24"/>
        </w:rPr>
        <w:t> </w:t>
      </w:r>
      <w:r w:rsidRPr="00651AAA">
        <w:rPr>
          <w:rFonts w:ascii="Arial" w:hAnsi="Arial" w:cs="Arial"/>
          <w:bCs/>
          <w:color w:val="000000" w:themeColor="text1"/>
          <w:sz w:val="24"/>
        </w:rPr>
        <w:t>/</w:t>
      </w:r>
      <w:r w:rsidR="00EB135F">
        <w:rPr>
          <w:rFonts w:ascii="Arial" w:hAnsi="Arial" w:cs="Arial"/>
          <w:bCs/>
          <w:color w:val="000000" w:themeColor="text1"/>
          <w:sz w:val="24"/>
        </w:rPr>
        <w:t> 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методических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указаний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к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регламенту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прохождению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процедур</w:t>
      </w:r>
      <w:r w:rsidR="00EB135F">
        <w:rPr>
          <w:rFonts w:ascii="Arial" w:hAnsi="Arial" w:cs="Arial"/>
          <w:bCs/>
          <w:color w:val="000000" w:themeColor="text1"/>
          <w:sz w:val="24"/>
        </w:rPr>
        <w:t>,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связанных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получением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разрешения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строительство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который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используется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всеми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муниципальными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образованиями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субъекта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</w:p>
    <w:p w:rsidR="00614A81" w:rsidRDefault="00FD7F53">
      <w:pPr>
        <w:rPr>
          <w:rFonts w:ascii="Arial" w:hAnsi="Arial" w:cs="Arial"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(Челябинская область, Республика Татарстан, Калужская область, Красноярский, Алтайский край)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709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Исключение лишних процедур из процесса выдачи разрешения на строительство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39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Передача функции согласования городской администрации от районной</w:t>
      </w:r>
      <w:r w:rsidR="00590B61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или исключение процедуры согласования </w:t>
      </w:r>
      <w:r w:rsidR="00EF2E7F" w:rsidRPr="000817DD">
        <w:rPr>
          <w:rFonts w:ascii="Arial" w:hAnsi="Arial" w:cs="Arial"/>
          <w:color w:val="000000" w:themeColor="text1"/>
          <w:sz w:val="24"/>
        </w:rPr>
        <w:t>с</w:t>
      </w:r>
      <w:r w:rsidR="00EF2E7F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районными вла</w:t>
      </w:r>
      <w:r>
        <w:rPr>
          <w:rFonts w:ascii="Arial" w:hAnsi="Arial" w:cs="Arial"/>
          <w:color w:val="000000" w:themeColor="text1"/>
          <w:sz w:val="24"/>
        </w:rPr>
        <w:t>стями (район</w:t>
      </w:r>
      <w:r w:rsidR="00590B61">
        <w:rPr>
          <w:rFonts w:ascii="Arial" w:hAnsi="Arial" w:cs="Arial"/>
          <w:color w:val="000000" w:themeColor="text1"/>
          <w:sz w:val="24"/>
        </w:rPr>
        <w:t>ов</w:t>
      </w:r>
      <w:r>
        <w:rPr>
          <w:rFonts w:ascii="Arial" w:hAnsi="Arial" w:cs="Arial"/>
          <w:color w:val="000000" w:themeColor="text1"/>
          <w:sz w:val="24"/>
        </w:rPr>
        <w:t xml:space="preserve"> городов)</w:t>
      </w:r>
      <w:r w:rsidR="00590B61">
        <w:rPr>
          <w:rFonts w:ascii="Arial" w:hAnsi="Arial" w:cs="Arial"/>
          <w:color w:val="000000" w:themeColor="text1"/>
          <w:sz w:val="24"/>
        </w:rPr>
        <w:t xml:space="preserve">, </w:t>
      </w:r>
      <w:r w:rsidRPr="000817DD">
        <w:rPr>
          <w:rFonts w:ascii="Arial" w:hAnsi="Arial" w:cs="Arial"/>
          <w:color w:val="000000" w:themeColor="text1"/>
          <w:sz w:val="24"/>
        </w:rPr>
        <w:t xml:space="preserve">например, согласование проекта </w:t>
      </w:r>
      <w:r w:rsidR="00590B61">
        <w:rPr>
          <w:rFonts w:ascii="Arial" w:hAnsi="Arial" w:cs="Arial"/>
          <w:color w:val="000000" w:themeColor="text1"/>
          <w:sz w:val="24"/>
        </w:rPr>
        <w:t>с</w:t>
      </w:r>
      <w:r w:rsidR="00590B61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590B61">
        <w:rPr>
          <w:rFonts w:ascii="Arial" w:hAnsi="Arial" w:cs="Arial"/>
          <w:color w:val="000000" w:themeColor="text1"/>
          <w:sz w:val="24"/>
        </w:rPr>
        <w:t>у</w:t>
      </w:r>
      <w:r w:rsidR="00590B61" w:rsidRPr="000817DD">
        <w:rPr>
          <w:rFonts w:ascii="Arial" w:hAnsi="Arial" w:cs="Arial"/>
          <w:color w:val="000000" w:themeColor="text1"/>
          <w:sz w:val="24"/>
        </w:rPr>
        <w:t xml:space="preserve">правлением </w:t>
      </w:r>
      <w:r w:rsidR="00590B61">
        <w:rPr>
          <w:rFonts w:ascii="Arial" w:hAnsi="Arial" w:cs="Arial"/>
          <w:color w:val="000000" w:themeColor="text1"/>
          <w:sz w:val="24"/>
        </w:rPr>
        <w:t xml:space="preserve">по </w:t>
      </w:r>
      <w:r w:rsidRPr="000817DD">
        <w:rPr>
          <w:rFonts w:ascii="Arial" w:hAnsi="Arial" w:cs="Arial"/>
          <w:color w:val="000000" w:themeColor="text1"/>
          <w:sz w:val="24"/>
        </w:rPr>
        <w:t>благоустройств</w:t>
      </w:r>
      <w:r w:rsidR="00590B61">
        <w:rPr>
          <w:rFonts w:ascii="Arial" w:hAnsi="Arial" w:cs="Arial"/>
          <w:color w:val="000000" w:themeColor="text1"/>
          <w:sz w:val="24"/>
        </w:rPr>
        <w:t>у</w:t>
      </w:r>
      <w:r w:rsidRPr="000817DD">
        <w:rPr>
          <w:rFonts w:ascii="Arial" w:hAnsi="Arial" w:cs="Arial"/>
          <w:color w:val="000000" w:themeColor="text1"/>
          <w:sz w:val="24"/>
        </w:rPr>
        <w:t xml:space="preserve"> районной администрации передано </w:t>
      </w:r>
      <w:r>
        <w:rPr>
          <w:rFonts w:ascii="Arial" w:hAnsi="Arial" w:cs="Arial"/>
          <w:color w:val="000000" w:themeColor="text1"/>
          <w:sz w:val="24"/>
        </w:rPr>
        <w:t xml:space="preserve">органам </w:t>
      </w:r>
      <w:r w:rsidRPr="000817DD">
        <w:rPr>
          <w:rFonts w:ascii="Arial" w:hAnsi="Arial" w:cs="Arial"/>
          <w:color w:val="000000" w:themeColor="text1"/>
          <w:sz w:val="24"/>
        </w:rPr>
        <w:t>власт</w:t>
      </w:r>
      <w:r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 xml:space="preserve"> муниципалитета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Введение данного регламента на всей территории субъекта Российской Федерации</w:t>
      </w:r>
      <w:r w:rsidR="009D054B">
        <w:rPr>
          <w:rFonts w:ascii="Arial" w:hAnsi="Arial" w:cs="Arial"/>
          <w:color w:val="000000" w:themeColor="text1"/>
          <w:sz w:val="24"/>
        </w:rPr>
        <w:t>: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FD7F53">
      <w:pPr>
        <w:numPr>
          <w:ilvl w:val="1"/>
          <w:numId w:val="38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lastRenderedPageBreak/>
        <w:t>Упрощенное внедрение регламента за счет вовлечения муниципальных образований в разработку регламента</w:t>
      </w:r>
    </w:p>
    <w:p w:rsidR="00614A81" w:rsidRDefault="0067482C">
      <w:pPr>
        <w:numPr>
          <w:ilvl w:val="1"/>
          <w:numId w:val="38"/>
        </w:numPr>
        <w:rPr>
          <w:rFonts w:ascii="Arial" w:hAnsi="Arial" w:cs="Arial"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59055</wp:posOffset>
                </wp:positionV>
                <wp:extent cx="2006600" cy="2208530"/>
                <wp:effectExtent l="0" t="0" r="12700" b="20320"/>
                <wp:wrapSquare wrapText="bothSides"/>
                <wp:docPr id="8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208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lang w:val="en-US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Ограничения </w:t>
                            </w:r>
                          </w:p>
                          <w:p w:rsidR="006D2C0E" w:rsidRPr="009C5C9F" w:rsidRDefault="006D2C0E" w:rsidP="00FD7F53">
                            <w:pPr>
                              <w:ind w:left="426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:rsidR="006D2C0E" w:rsidRPr="004F4C83" w:rsidRDefault="006D2C0E" w:rsidP="00FD7F53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4F4C83">
                              <w:rPr>
                                <w:rFonts w:ascii="Arial" w:hAnsi="Arial" w:cs="Arial"/>
                                <w:color w:val="C00000"/>
                              </w:rPr>
                              <w:t>Отсутствие развитой инфраструктуры</w:t>
                            </w:r>
                          </w:p>
                          <w:p w:rsidR="006D2C0E" w:rsidRPr="009C5C9F" w:rsidRDefault="006D2C0E" w:rsidP="00FD7F53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9C5C9F">
                              <w:rPr>
                                <w:rFonts w:ascii="Arial" w:hAnsi="Arial" w:cs="Arial"/>
                                <w:color w:val="C00000"/>
                              </w:rPr>
                              <w:t>Недостаток компетенци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и</w:t>
                            </w:r>
                            <w:r w:rsidRPr="009C5C9F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у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 w:rsidRPr="009C5C9F">
                              <w:rPr>
                                <w:rFonts w:ascii="Arial" w:hAnsi="Arial" w:cs="Arial"/>
                                <w:color w:val="C00000"/>
                              </w:rPr>
                              <w:t>сотрудников органов, осуществляющих выдачу разрешения</w:t>
                            </w:r>
                          </w:p>
                          <w:p w:rsidR="006D2C0E" w:rsidRDefault="006D2C0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C5C9F">
                              <w:rPr>
                                <w:rFonts w:ascii="Arial" w:hAnsi="Arial" w:cs="Arial"/>
                                <w:color w:val="C00000"/>
                              </w:rPr>
                              <w:t>Рекомендательный характер разработанных регламентов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9" type="#_x0000_t202" style="position:absolute;left:0;text-align:left;margin-left:330.65pt;margin-top:4.65pt;width:158pt;height:173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" filled="f" fillcolor="#f2f2f2 [3052]" strokecolor="#c0504d [3205]">
                <v:textbox>
                  <w:txbxContent>
                    <w:p w:rsidR="006D2C0E" w:rsidRDefault="006D2C0E" w:rsidP="00FD7F53">
                      <w:pPr>
                        <w:rPr>
                          <w:rFonts w:ascii="Arial" w:hAnsi="Arial" w:cs="Arial"/>
                          <w:b/>
                          <w:color w:val="C00000"/>
                          <w:lang w:val="en-US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Ограничения </w:t>
                      </w:r>
                    </w:p>
                    <w:p w:rsidR="006D2C0E" w:rsidRPr="009C5C9F" w:rsidRDefault="006D2C0E" w:rsidP="00FD7F53">
                      <w:pPr>
                        <w:ind w:left="426"/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:rsidR="006D2C0E" w:rsidRPr="004F4C83" w:rsidRDefault="006D2C0E" w:rsidP="00FD7F53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C00000"/>
                        </w:rPr>
                      </w:pPr>
                      <w:r w:rsidRPr="004F4C83">
                        <w:rPr>
                          <w:rFonts w:ascii="Arial" w:hAnsi="Arial" w:cs="Arial"/>
                          <w:color w:val="C00000"/>
                        </w:rPr>
                        <w:t>Отсутствие развитой инфраструктуры</w:t>
                      </w:r>
                    </w:p>
                    <w:p w:rsidR="006D2C0E" w:rsidRPr="009C5C9F" w:rsidRDefault="006D2C0E" w:rsidP="00FD7F53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C00000"/>
                        </w:rPr>
                      </w:pPr>
                      <w:r w:rsidRPr="009C5C9F">
                        <w:rPr>
                          <w:rFonts w:ascii="Arial" w:hAnsi="Arial" w:cs="Arial"/>
                          <w:color w:val="C00000"/>
                        </w:rPr>
                        <w:t>Недостаток компетенци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и</w:t>
                      </w:r>
                      <w:r w:rsidRPr="009C5C9F">
                        <w:rPr>
                          <w:rFonts w:ascii="Arial" w:hAnsi="Arial" w:cs="Arial"/>
                          <w:color w:val="C00000"/>
                        </w:rPr>
                        <w:t xml:space="preserve"> у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 w:rsidRPr="009C5C9F">
                        <w:rPr>
                          <w:rFonts w:ascii="Arial" w:hAnsi="Arial" w:cs="Arial"/>
                          <w:color w:val="C00000"/>
                        </w:rPr>
                        <w:t>сотрудников органов, осуществляющих выдачу разрешения</w:t>
                      </w:r>
                    </w:p>
                    <w:p w:rsidR="006D2C0E" w:rsidRDefault="006D2C0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sz w:val="20"/>
                        </w:rPr>
                      </w:pPr>
                      <w:r w:rsidRPr="009C5C9F">
                        <w:rPr>
                          <w:rFonts w:ascii="Arial" w:hAnsi="Arial" w:cs="Arial"/>
                          <w:color w:val="C00000"/>
                        </w:rPr>
                        <w:t>Рекомендательный характер разработанных регламентов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Внедрение регламента в нескольких муниципальных образованиях </w:t>
      </w:r>
      <w:r w:rsidR="00590B61" w:rsidRPr="000817DD">
        <w:rPr>
          <w:rFonts w:ascii="Arial" w:hAnsi="Arial" w:cs="Arial"/>
          <w:color w:val="000000" w:themeColor="text1"/>
          <w:sz w:val="24"/>
        </w:rPr>
        <w:t>с</w:t>
      </w:r>
      <w:r w:rsidR="00590B61"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последующим использованием их </w:t>
      </w:r>
      <w:r w:rsidR="00EF2E7F" w:rsidRPr="000817DD">
        <w:rPr>
          <w:rFonts w:ascii="Arial" w:hAnsi="Arial" w:cs="Arial"/>
          <w:color w:val="000000" w:themeColor="text1"/>
          <w:sz w:val="24"/>
        </w:rPr>
        <w:t>в</w:t>
      </w:r>
      <w:r w:rsidR="00EF2E7F"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>качестве положительного примера использования данного регламента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Актуализация данного регламента согласно изменениям в Градостроительном кодексе Российской Федерации </w:t>
      </w:r>
    </w:p>
    <w:p w:rsidR="00614A81" w:rsidRDefault="00614A81">
      <w:pPr>
        <w:tabs>
          <w:tab w:val="left" w:pos="18144"/>
        </w:tabs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651AAA">
        <w:rPr>
          <w:rFonts w:ascii="Arial" w:hAnsi="Arial" w:cs="Arial"/>
          <w:b/>
          <w:bCs/>
          <w:color w:val="000000" w:themeColor="text1"/>
          <w:sz w:val="24"/>
        </w:rPr>
        <w:t>Параллельное прохождение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651AAA">
        <w:rPr>
          <w:rFonts w:ascii="Arial" w:hAnsi="Arial" w:cs="Arial" w:hint="eastAsia"/>
          <w:bCs/>
          <w:color w:val="000000" w:themeColor="text1"/>
          <w:sz w:val="24"/>
        </w:rPr>
        <w:t>Прохождение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процедур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</w:t>
      </w:r>
      <w:r w:rsidRPr="00651AAA">
        <w:rPr>
          <w:rFonts w:ascii="Arial" w:hAnsi="Arial" w:cs="Arial" w:hint="eastAsia"/>
          <w:color w:val="000000" w:themeColor="text1"/>
          <w:sz w:val="24"/>
        </w:rPr>
        <w:t>олучения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и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согласования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технических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условий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единовременно</w:t>
      </w:r>
      <w:r w:rsidRPr="00651AAA">
        <w:rPr>
          <w:rFonts w:ascii="Arial" w:hAnsi="Arial" w:cs="Arial"/>
          <w:color w:val="000000" w:themeColor="text1"/>
          <w:sz w:val="24"/>
        </w:rPr>
        <w:t xml:space="preserve"> (пар</w:t>
      </w:r>
      <w:r w:rsidR="00590B61">
        <w:rPr>
          <w:rFonts w:ascii="Arial" w:hAnsi="Arial" w:cs="Arial"/>
          <w:color w:val="000000" w:themeColor="text1"/>
          <w:sz w:val="24"/>
        </w:rPr>
        <w:t>а</w:t>
      </w:r>
      <w:r w:rsidRPr="00651AAA">
        <w:rPr>
          <w:rFonts w:ascii="Arial" w:hAnsi="Arial" w:cs="Arial"/>
          <w:color w:val="000000" w:themeColor="text1"/>
          <w:sz w:val="24"/>
        </w:rPr>
        <w:t xml:space="preserve">ллельно) </w:t>
      </w:r>
      <w:r w:rsidRPr="00651AAA">
        <w:rPr>
          <w:rFonts w:ascii="Arial" w:hAnsi="Arial" w:cs="Arial" w:hint="eastAsia"/>
          <w:color w:val="000000" w:themeColor="text1"/>
          <w:sz w:val="24"/>
        </w:rPr>
        <w:t>со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всеми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ресурсоснабжающими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color w:val="000000" w:themeColor="text1"/>
          <w:sz w:val="24"/>
        </w:rPr>
        <w:t>организациями</w:t>
      </w:r>
      <w:r w:rsidRPr="00651AAA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FD7F53">
      <w:pPr>
        <w:tabs>
          <w:tab w:val="num" w:pos="426"/>
        </w:tabs>
        <w:rPr>
          <w:rFonts w:ascii="Arial" w:hAnsi="Arial" w:cs="Arial"/>
          <w:i/>
          <w:color w:val="000000" w:themeColor="text1"/>
          <w:sz w:val="24"/>
        </w:rPr>
      </w:pPr>
      <w:r w:rsidRPr="000817DD">
        <w:rPr>
          <w:rFonts w:ascii="Arial" w:hAnsi="Arial" w:cs="Arial"/>
          <w:i/>
          <w:color w:val="000000" w:themeColor="text1"/>
          <w:sz w:val="24"/>
        </w:rPr>
        <w:t>(Челябинская область)</w:t>
      </w:r>
      <w:r w:rsidR="00AA0DD1">
        <w:rPr>
          <w:rFonts w:ascii="Arial" w:hAnsi="Arial" w:cs="Arial"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Представители ресурсоснабжающих организаций собираются вместе и на одном совещании рассматривают заявку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Упрощает</w:t>
      </w:r>
      <w:r w:rsidR="005D5BB1">
        <w:rPr>
          <w:rFonts w:ascii="Arial" w:hAnsi="Arial" w:cs="Arial"/>
          <w:color w:val="000000" w:themeColor="text1"/>
          <w:sz w:val="24"/>
        </w:rPr>
        <w:t>ся</w:t>
      </w:r>
      <w:r w:rsidRPr="000817DD">
        <w:rPr>
          <w:rFonts w:ascii="Arial" w:hAnsi="Arial" w:cs="Arial"/>
          <w:color w:val="000000" w:themeColor="text1"/>
          <w:sz w:val="24"/>
        </w:rPr>
        <w:t xml:space="preserve"> контроль соблюдения сроков госструктурами </w:t>
      </w:r>
      <w:r w:rsidR="00590B61" w:rsidRPr="000817DD">
        <w:rPr>
          <w:rFonts w:ascii="Arial" w:hAnsi="Arial" w:cs="Arial"/>
          <w:color w:val="000000" w:themeColor="text1"/>
          <w:sz w:val="24"/>
        </w:rPr>
        <w:t>и</w:t>
      </w:r>
      <w:r w:rsidR="00590B61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сетевыми организациями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651AAA">
        <w:rPr>
          <w:rFonts w:ascii="Arial" w:hAnsi="Arial" w:cs="Arial"/>
          <w:b/>
          <w:bCs/>
          <w:color w:val="000000" w:themeColor="text1"/>
          <w:sz w:val="24"/>
        </w:rPr>
        <w:t>Территориальное зонирование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651AAA">
        <w:rPr>
          <w:rFonts w:ascii="Arial" w:hAnsi="Arial" w:cs="Arial" w:hint="eastAsia"/>
          <w:bCs/>
          <w:color w:val="000000" w:themeColor="text1"/>
          <w:sz w:val="24"/>
        </w:rPr>
        <w:t>Создание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понятной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качественной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формализованной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процедуры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разработки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документов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территориального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зонирования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для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всех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муниципальных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образований</w:t>
      </w:r>
    </w:p>
    <w:p w:rsidR="00614A81" w:rsidRDefault="00FD7F53">
      <w:pPr>
        <w:rPr>
          <w:rFonts w:ascii="Arial" w:hAnsi="Arial" w:cs="Arial"/>
          <w:bCs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(Калужская, Челябинская област</w:t>
      </w:r>
      <w:r w:rsidR="005D5BB1">
        <w:rPr>
          <w:rFonts w:ascii="Arial" w:hAnsi="Arial" w:cs="Arial"/>
          <w:bCs/>
          <w:i/>
          <w:color w:val="000000" w:themeColor="text1"/>
          <w:sz w:val="24"/>
        </w:rPr>
        <w:t>и</w:t>
      </w:r>
      <w:r w:rsidRPr="000817DD">
        <w:rPr>
          <w:rFonts w:ascii="Arial" w:hAnsi="Arial" w:cs="Arial"/>
          <w:bCs/>
          <w:i/>
          <w:color w:val="000000" w:themeColor="text1"/>
          <w:sz w:val="24"/>
        </w:rPr>
        <w:t>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Привлечение к разработке высококвалифицированных специалистов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Постоянная разъяснительная работа и обучение среди пользователей </w:t>
      </w:r>
      <w:r w:rsidR="0072082F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регламента</w:t>
      </w:r>
      <w:r w:rsidR="0072082F">
        <w:rPr>
          <w:rFonts w:ascii="Arial" w:hAnsi="Arial" w:cs="Arial"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по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прохождению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процедур</w:t>
      </w:r>
      <w:r w:rsidR="0072082F">
        <w:rPr>
          <w:rFonts w:ascii="Arial" w:hAnsi="Arial" w:cs="Arial"/>
          <w:bCs/>
          <w:color w:val="000000" w:themeColor="text1"/>
          <w:sz w:val="24"/>
        </w:rPr>
        <w:t>,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связанных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с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получением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разрешения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="0072082F"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 w:rsidRPr="00651AAA">
        <w:rPr>
          <w:rFonts w:ascii="Arial" w:hAnsi="Arial" w:cs="Arial" w:hint="eastAsia"/>
          <w:bCs/>
          <w:color w:val="000000" w:themeColor="text1"/>
          <w:sz w:val="24"/>
        </w:rPr>
        <w:t>строительство</w:t>
      </w:r>
      <w:r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sz w:val="24"/>
        </w:rPr>
      </w:pPr>
      <w:r w:rsidRPr="000817DD">
        <w:rPr>
          <w:rFonts w:ascii="Arial" w:hAnsi="Arial" w:cs="Arial"/>
          <w:sz w:val="24"/>
        </w:rPr>
        <w:t>Использование информационно-цифровых моделей местности, информационной системы обеспечения градостроительной деятельности</w:t>
      </w:r>
    </w:p>
    <w:p w:rsidR="00614A81" w:rsidRDefault="00614A81">
      <w:pPr>
        <w:ind w:left="426"/>
        <w:rPr>
          <w:rFonts w:ascii="Arial" w:hAnsi="Arial" w:cs="Arial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651AAA">
        <w:rPr>
          <w:rFonts w:ascii="Arial" w:hAnsi="Arial" w:cs="Arial"/>
          <w:b/>
          <w:bCs/>
          <w:color w:val="000000" w:themeColor="text1"/>
          <w:sz w:val="24"/>
        </w:rPr>
        <w:t>Типовые проекты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651AAA">
        <w:rPr>
          <w:rFonts w:ascii="Arial" w:hAnsi="Arial" w:cs="Arial"/>
          <w:bCs/>
          <w:color w:val="000000" w:themeColor="text1"/>
          <w:sz w:val="24"/>
        </w:rPr>
        <w:t>Использование типовой (проект повторного применения) проектной документации (например, школы, детские сады, жилые здания</w:t>
      </w:r>
      <w:r w:rsidRPr="00651AAA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FD7F53">
      <w:pPr>
        <w:rPr>
          <w:rFonts w:ascii="Arial" w:hAnsi="Arial" w:cs="Arial"/>
          <w:bCs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 xml:space="preserve">(Челябинская, Калужская </w:t>
      </w:r>
      <w:r w:rsidR="005D5BB1" w:rsidRPr="000817DD">
        <w:rPr>
          <w:rFonts w:ascii="Arial" w:hAnsi="Arial" w:cs="Arial"/>
          <w:bCs/>
          <w:i/>
          <w:color w:val="000000" w:themeColor="text1"/>
          <w:sz w:val="24"/>
        </w:rPr>
        <w:t>област</w:t>
      </w:r>
      <w:r w:rsidR="005D5BB1">
        <w:rPr>
          <w:rFonts w:ascii="Arial" w:hAnsi="Arial" w:cs="Arial"/>
          <w:bCs/>
          <w:i/>
          <w:color w:val="000000" w:themeColor="text1"/>
          <w:sz w:val="24"/>
        </w:rPr>
        <w:t>и</w:t>
      </w:r>
      <w:r w:rsidRPr="000817DD">
        <w:rPr>
          <w:rFonts w:ascii="Arial" w:hAnsi="Arial" w:cs="Arial"/>
          <w:bCs/>
          <w:i/>
          <w:color w:val="000000" w:themeColor="text1"/>
          <w:sz w:val="24"/>
        </w:rPr>
        <w:t>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Ускоренное прохождение государственной экспертизы проектной документации при использовании типовой</w:t>
      </w:r>
      <w:r>
        <w:rPr>
          <w:rFonts w:ascii="Arial" w:hAnsi="Arial" w:cs="Arial"/>
          <w:color w:val="000000" w:themeColor="text1"/>
          <w:sz w:val="24"/>
        </w:rPr>
        <w:t xml:space="preserve"> проектной документации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651AAA">
        <w:rPr>
          <w:rFonts w:ascii="Arial" w:hAnsi="Arial" w:cs="Arial"/>
          <w:b/>
          <w:bCs/>
          <w:color w:val="000000" w:themeColor="text1"/>
          <w:sz w:val="24"/>
        </w:rPr>
        <w:t>Приор</w:t>
      </w:r>
      <w:r>
        <w:rPr>
          <w:rFonts w:ascii="Arial" w:hAnsi="Arial" w:cs="Arial"/>
          <w:b/>
          <w:bCs/>
          <w:color w:val="000000" w:themeColor="text1"/>
          <w:sz w:val="24"/>
        </w:rPr>
        <w:t>и</w:t>
      </w:r>
      <w:r w:rsidRPr="00651AAA">
        <w:rPr>
          <w:rFonts w:ascii="Arial" w:hAnsi="Arial" w:cs="Arial"/>
          <w:b/>
          <w:bCs/>
          <w:color w:val="000000" w:themeColor="text1"/>
          <w:sz w:val="24"/>
        </w:rPr>
        <w:t>тизация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651AAA">
        <w:rPr>
          <w:rFonts w:ascii="Arial" w:hAnsi="Arial" w:cs="Arial" w:hint="eastAsia"/>
          <w:bCs/>
          <w:color w:val="000000" w:themeColor="text1"/>
          <w:sz w:val="24"/>
        </w:rPr>
        <w:t>Сокращение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сроков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выдачи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разрешения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строительство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для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особо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важных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объектов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для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муниципального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образования</w:t>
      </w:r>
      <w:r w:rsidR="005D5BB1">
        <w:rPr>
          <w:rFonts w:ascii="Arial" w:hAnsi="Arial" w:cs="Arial"/>
          <w:bCs/>
          <w:color w:val="000000" w:themeColor="text1"/>
          <w:sz w:val="24"/>
        </w:rPr>
        <w:t> </w:t>
      </w:r>
      <w:r w:rsidRPr="00651AAA">
        <w:rPr>
          <w:rFonts w:ascii="Arial" w:hAnsi="Arial" w:cs="Arial"/>
          <w:bCs/>
          <w:color w:val="000000" w:themeColor="text1"/>
          <w:sz w:val="24"/>
        </w:rPr>
        <w:t>/</w:t>
      </w:r>
      <w:r w:rsidR="005D5BB1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субъекта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Российской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Федерации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за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счет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приоритетной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обработки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запросов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подобным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проектам</w:t>
      </w:r>
    </w:p>
    <w:p w:rsidR="00614A81" w:rsidRDefault="00FD7F53">
      <w:pPr>
        <w:rPr>
          <w:rFonts w:ascii="Arial" w:hAnsi="Arial" w:cs="Arial"/>
          <w:bCs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(Калужская область)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Перераспределение ресурсов выдающих разрешения органов в пользу важных проектов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Первоочередное рассмотрение запросов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2441CD">
        <w:rPr>
          <w:rFonts w:ascii="Arial" w:hAnsi="Arial" w:cs="Arial"/>
          <w:b/>
          <w:bCs/>
          <w:color w:val="000000" w:themeColor="text1"/>
          <w:sz w:val="24"/>
        </w:rPr>
        <w:lastRenderedPageBreak/>
        <w:t>Межведомственное взаимодействие</w:t>
      </w:r>
      <w:r>
        <w:rPr>
          <w:rFonts w:ascii="Arial" w:hAnsi="Arial" w:cs="Arial"/>
          <w:b/>
          <w:bCs/>
          <w:color w:val="000000" w:themeColor="text1"/>
          <w:sz w:val="24"/>
        </w:rPr>
        <w:t xml:space="preserve"> и единое окно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651AAA">
        <w:rPr>
          <w:rFonts w:ascii="Arial" w:hAnsi="Arial" w:cs="Arial" w:hint="eastAsia"/>
          <w:bCs/>
          <w:color w:val="000000" w:themeColor="text1"/>
          <w:sz w:val="24"/>
        </w:rPr>
        <w:t>Координация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действий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госструктур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сетевых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организаций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электроэнергии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водоснабжения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теплоснабжения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канализации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т</w:t>
      </w:r>
      <w:r w:rsidRPr="00651AAA">
        <w:rPr>
          <w:rFonts w:ascii="Arial" w:hAnsi="Arial" w:cs="Arial"/>
          <w:bCs/>
          <w:color w:val="000000" w:themeColor="text1"/>
          <w:sz w:val="24"/>
        </w:rPr>
        <w:t>.</w:t>
      </w:r>
      <w:r w:rsidR="005D5BB1">
        <w:rPr>
          <w:rFonts w:ascii="Arial" w:hAnsi="Arial" w:cs="Arial"/>
          <w:bCs/>
          <w:color w:val="000000" w:themeColor="text1"/>
          <w:sz w:val="24"/>
        </w:rPr>
        <w:t> 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.)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этапе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подготовки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документов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для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получения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разрешения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строительство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целью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ускорения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процессов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выдачи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технических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условий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согласования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проектов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производства</w:t>
      </w:r>
      <w:r w:rsidRPr="00651AA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651AAA">
        <w:rPr>
          <w:rFonts w:ascii="Arial" w:hAnsi="Arial" w:cs="Arial" w:hint="eastAsia"/>
          <w:bCs/>
          <w:color w:val="000000" w:themeColor="text1"/>
          <w:sz w:val="24"/>
        </w:rPr>
        <w:t>работ</w:t>
      </w:r>
    </w:p>
    <w:p w:rsidR="00614A81" w:rsidRDefault="00FD7F53">
      <w:pPr>
        <w:rPr>
          <w:rFonts w:ascii="Arial" w:hAnsi="Arial" w:cs="Arial"/>
          <w:bCs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(Калужская область)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 роли координатора могут выступать представители институтов развития субъектов Российской федерации (например, в Калужской области </w:t>
      </w:r>
      <w:r w:rsidR="005D5BB1">
        <w:rPr>
          <w:rFonts w:ascii="Arial" w:hAnsi="Arial" w:cs="Arial"/>
          <w:color w:val="000000" w:themeColor="text1"/>
          <w:sz w:val="24"/>
        </w:rPr>
        <w:t>—</w:t>
      </w:r>
      <w:r w:rsidR="005D5BB1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Агентство регионального развития) 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2441CD">
        <w:rPr>
          <w:rFonts w:ascii="Arial" w:hAnsi="Arial" w:cs="Arial"/>
          <w:b/>
          <w:bCs/>
          <w:color w:val="000000" w:themeColor="text1"/>
          <w:sz w:val="24"/>
        </w:rPr>
        <w:t>Информационные технологии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2441CD">
        <w:rPr>
          <w:rFonts w:ascii="Arial" w:hAnsi="Arial" w:cs="Arial" w:hint="eastAsia"/>
          <w:bCs/>
          <w:color w:val="000000" w:themeColor="text1"/>
          <w:sz w:val="24"/>
        </w:rPr>
        <w:t>Использование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информационных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технологий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для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ускорения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административных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процедур</w:t>
      </w:r>
    </w:p>
    <w:p w:rsidR="00614A81" w:rsidRDefault="00FD7F53">
      <w:pPr>
        <w:rPr>
          <w:rFonts w:ascii="Arial" w:hAnsi="Arial" w:cs="Arial"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(Республика Татарстан)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Возможность подачи заявления через </w:t>
      </w:r>
      <w:r w:rsidR="005D5BB1"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>нтернет-портал позволяет автоматизировать и сократить время обработки заявок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Минимизация </w:t>
      </w:r>
      <w:r w:rsidR="005D5BB1">
        <w:rPr>
          <w:rFonts w:ascii="Arial" w:hAnsi="Arial" w:cs="Arial"/>
          <w:color w:val="000000" w:themeColor="text1"/>
          <w:sz w:val="24"/>
        </w:rPr>
        <w:t>риска</w:t>
      </w:r>
      <w:r w:rsidR="005D5BB1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потери документов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Ускорение коммуникации </w:t>
      </w:r>
      <w:r w:rsidR="005D5BB1">
        <w:rPr>
          <w:rFonts w:ascii="Arial" w:hAnsi="Arial" w:cs="Arial"/>
          <w:color w:val="000000" w:themeColor="text1"/>
          <w:sz w:val="24"/>
        </w:rPr>
        <w:t xml:space="preserve">между </w:t>
      </w:r>
      <w:r w:rsidRPr="000817DD">
        <w:rPr>
          <w:rFonts w:ascii="Arial" w:hAnsi="Arial" w:cs="Arial"/>
          <w:color w:val="000000" w:themeColor="text1"/>
          <w:sz w:val="24"/>
        </w:rPr>
        <w:t>представител</w:t>
      </w:r>
      <w:r w:rsidR="005D5BB1">
        <w:rPr>
          <w:rFonts w:ascii="Arial" w:hAnsi="Arial" w:cs="Arial"/>
          <w:color w:val="000000" w:themeColor="text1"/>
          <w:sz w:val="24"/>
        </w:rPr>
        <w:t>ями</w:t>
      </w:r>
      <w:r w:rsidRPr="000817DD">
        <w:rPr>
          <w:rFonts w:ascii="Arial" w:hAnsi="Arial" w:cs="Arial"/>
          <w:color w:val="000000" w:themeColor="text1"/>
          <w:sz w:val="24"/>
        </w:rPr>
        <w:t xml:space="preserve"> различных госструктур</w:t>
      </w:r>
    </w:p>
    <w:p w:rsidR="00614A81" w:rsidRDefault="00FD7F53">
      <w:pPr>
        <w:numPr>
          <w:ilvl w:val="1"/>
          <w:numId w:val="40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Системы электронного межведомственного оборота</w:t>
      </w:r>
    </w:p>
    <w:p w:rsidR="00614A81" w:rsidRDefault="00FD7F53">
      <w:pPr>
        <w:numPr>
          <w:ilvl w:val="1"/>
          <w:numId w:val="40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Видеоконференцсвязь</w:t>
      </w:r>
    </w:p>
    <w:p w:rsidR="00614A81" w:rsidRDefault="00FD7F53">
      <w:pPr>
        <w:numPr>
          <w:ilvl w:val="1"/>
          <w:numId w:val="40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Возможность использовать ЭЦП госслужащими для подписания документов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2441CD">
        <w:rPr>
          <w:rFonts w:ascii="Arial" w:hAnsi="Arial" w:cs="Arial" w:hint="eastAsia"/>
          <w:bCs/>
          <w:color w:val="000000" w:themeColor="text1"/>
          <w:sz w:val="24"/>
        </w:rPr>
        <w:t>Использование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72082F">
        <w:rPr>
          <w:rFonts w:ascii="Arial" w:hAnsi="Arial" w:cs="Arial"/>
          <w:bCs/>
          <w:color w:val="000000" w:themeColor="text1"/>
          <w:sz w:val="24"/>
        </w:rPr>
        <w:t xml:space="preserve"> информационных технологий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для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5D5BB1">
        <w:rPr>
          <w:rFonts w:ascii="Arial" w:hAnsi="Arial" w:cs="Arial"/>
          <w:bCs/>
          <w:color w:val="000000" w:themeColor="text1"/>
          <w:sz w:val="24"/>
        </w:rPr>
        <w:t xml:space="preserve">формирования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прозрачности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прохождения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административных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процедур</w:t>
      </w:r>
    </w:p>
    <w:p w:rsidR="00614A81" w:rsidRDefault="00FD7F53">
      <w:pPr>
        <w:rPr>
          <w:rFonts w:ascii="Arial" w:hAnsi="Arial" w:cs="Arial"/>
          <w:bCs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(Республика Татарстан)</w:t>
      </w:r>
      <w:r w:rsidR="00AA0DD1">
        <w:rPr>
          <w:rFonts w:ascii="Arial" w:hAnsi="Arial" w:cs="Arial"/>
          <w:bCs/>
          <w:i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Возможность отслеживать статус заявления, исполнителей, резолюцию, сроки рассмотрения и т.</w:t>
      </w:r>
      <w:r w:rsidR="005D5BB1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д.</w:t>
      </w:r>
      <w:r w:rsidRPr="00A11F5E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Размещение полной информации о регламенте получения разрешения на строительство или получения ГПЗУ в понятной и доступной заявителю</w:t>
      </w:r>
      <w:r w:rsidR="005D5BB1" w:rsidRPr="005D5BB1">
        <w:rPr>
          <w:rFonts w:ascii="Arial" w:hAnsi="Arial" w:cs="Arial"/>
          <w:color w:val="000000" w:themeColor="text1"/>
          <w:sz w:val="24"/>
        </w:rPr>
        <w:t xml:space="preserve"> </w:t>
      </w:r>
      <w:r w:rsidR="005D5BB1" w:rsidRPr="000817DD">
        <w:rPr>
          <w:rFonts w:ascii="Arial" w:hAnsi="Arial" w:cs="Arial"/>
          <w:color w:val="000000" w:themeColor="text1"/>
          <w:sz w:val="24"/>
        </w:rPr>
        <w:t>форме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bCs/>
          <w:color w:val="000000" w:themeColor="text1"/>
          <w:sz w:val="24"/>
        </w:rPr>
      </w:pPr>
      <w:r w:rsidRPr="002441CD">
        <w:rPr>
          <w:rFonts w:ascii="Arial" w:hAnsi="Arial" w:cs="Arial"/>
          <w:b/>
          <w:bCs/>
          <w:color w:val="000000" w:themeColor="text1"/>
          <w:sz w:val="24"/>
        </w:rPr>
        <w:t>Мотивация исполнителей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2441CD">
        <w:rPr>
          <w:rFonts w:ascii="Arial" w:hAnsi="Arial" w:cs="Arial"/>
          <w:bCs/>
          <w:color w:val="000000" w:themeColor="text1"/>
          <w:sz w:val="24"/>
        </w:rPr>
        <w:t>Система м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отиваци</w:t>
      </w:r>
      <w:r w:rsidRPr="002441CD">
        <w:rPr>
          <w:rFonts w:ascii="Arial" w:hAnsi="Arial" w:cs="Arial"/>
          <w:bCs/>
          <w:color w:val="000000" w:themeColor="text1"/>
          <w:sz w:val="24"/>
        </w:rPr>
        <w:t>и (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позитивная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негативная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)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сотрудников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региональных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органов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исполнительной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bCs/>
          <w:color w:val="000000" w:themeColor="text1"/>
          <w:sz w:val="24"/>
        </w:rPr>
        <w:t>власти</w:t>
      </w:r>
      <w:r w:rsidRPr="002441CD">
        <w:rPr>
          <w:rFonts w:ascii="Arial" w:hAnsi="Arial" w:cs="Arial"/>
          <w:bCs/>
          <w:color w:val="000000" w:themeColor="text1"/>
          <w:sz w:val="24"/>
        </w:rPr>
        <w:t>, направленная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5D5BB1">
        <w:rPr>
          <w:rFonts w:ascii="Arial" w:hAnsi="Arial" w:cs="Arial"/>
          <w:bCs/>
          <w:color w:val="000000" w:themeColor="text1"/>
          <w:sz w:val="24"/>
        </w:rPr>
        <w:t>на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/>
          <w:bCs/>
          <w:color w:val="000000" w:themeColor="text1"/>
          <w:sz w:val="24"/>
        </w:rPr>
        <w:t>формировани</w:t>
      </w:r>
      <w:r w:rsidR="005D5BB1">
        <w:rPr>
          <w:rFonts w:ascii="Arial" w:hAnsi="Arial" w:cs="Arial"/>
          <w:bCs/>
          <w:color w:val="000000" w:themeColor="text1"/>
          <w:sz w:val="24"/>
        </w:rPr>
        <w:t>е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2441CD">
        <w:rPr>
          <w:rFonts w:ascii="Arial" w:hAnsi="Arial" w:cs="Arial"/>
          <w:bCs/>
          <w:color w:val="000000" w:themeColor="text1"/>
          <w:sz w:val="24"/>
        </w:rPr>
        <w:t xml:space="preserve">заинтересованности </w:t>
      </w:r>
      <w:r w:rsidR="005D5BB1" w:rsidRPr="002441CD">
        <w:rPr>
          <w:rFonts w:ascii="Arial" w:hAnsi="Arial" w:cs="Arial"/>
          <w:bCs/>
          <w:color w:val="000000" w:themeColor="text1"/>
          <w:sz w:val="24"/>
        </w:rPr>
        <w:t>в</w:t>
      </w:r>
      <w:r w:rsidR="005D5BB1">
        <w:rPr>
          <w:rFonts w:ascii="Arial" w:hAnsi="Arial" w:cs="Arial"/>
          <w:bCs/>
          <w:color w:val="000000" w:themeColor="text1"/>
          <w:sz w:val="24"/>
        </w:rPr>
        <w:t> </w:t>
      </w:r>
      <w:r w:rsidRPr="002441CD">
        <w:rPr>
          <w:rFonts w:ascii="Arial" w:hAnsi="Arial" w:cs="Arial"/>
          <w:bCs/>
          <w:color w:val="000000" w:themeColor="text1"/>
          <w:sz w:val="24"/>
        </w:rPr>
        <w:t>создании клиенто</w:t>
      </w:r>
      <w:r w:rsidR="005D5BB1">
        <w:rPr>
          <w:rFonts w:ascii="Arial" w:hAnsi="Arial" w:cs="Arial"/>
          <w:bCs/>
          <w:color w:val="000000" w:themeColor="text1"/>
          <w:sz w:val="24"/>
        </w:rPr>
        <w:t>о</w:t>
      </w:r>
      <w:r w:rsidRPr="002441CD">
        <w:rPr>
          <w:rFonts w:ascii="Arial" w:hAnsi="Arial" w:cs="Arial"/>
          <w:bCs/>
          <w:color w:val="000000" w:themeColor="text1"/>
          <w:sz w:val="24"/>
        </w:rPr>
        <w:t>риентированного подхода к заявителям при реализации процедуры</w:t>
      </w:r>
      <w:r w:rsidR="00AA0DD1">
        <w:rPr>
          <w:rFonts w:ascii="Arial" w:hAnsi="Arial" w:cs="Arial"/>
          <w:bCs/>
          <w:color w:val="000000" w:themeColor="text1"/>
          <w:sz w:val="24"/>
        </w:rPr>
        <w:t>.</w:t>
      </w:r>
    </w:p>
    <w:p w:rsidR="00614A81" w:rsidRDefault="00FD7F53">
      <w:pPr>
        <w:rPr>
          <w:rFonts w:ascii="Arial" w:hAnsi="Arial" w:cs="Arial"/>
          <w:bCs/>
          <w:i/>
          <w:color w:val="000000" w:themeColor="text1"/>
          <w:sz w:val="24"/>
        </w:rPr>
      </w:pPr>
      <w:r w:rsidRPr="000817DD">
        <w:rPr>
          <w:rFonts w:ascii="Arial" w:hAnsi="Arial" w:cs="Arial"/>
          <w:bCs/>
          <w:i/>
          <w:color w:val="000000" w:themeColor="text1"/>
          <w:sz w:val="24"/>
        </w:rPr>
        <w:t>(Республика Татарстан, Калужская область)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2441CD">
        <w:rPr>
          <w:rFonts w:ascii="Arial" w:hAnsi="Arial" w:cs="Arial"/>
          <w:b/>
          <w:color w:val="000000" w:themeColor="text1"/>
          <w:sz w:val="24"/>
        </w:rPr>
        <w:t>Диалог бизнеса и власти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2441CD">
        <w:rPr>
          <w:rFonts w:ascii="Arial" w:hAnsi="Arial" w:cs="Arial" w:hint="eastAsia"/>
          <w:color w:val="000000" w:themeColor="text1"/>
          <w:sz w:val="24"/>
        </w:rPr>
        <w:t>Создание</w:t>
      </w:r>
      <w:r w:rsidRPr="002441CD">
        <w:rPr>
          <w:rFonts w:ascii="Arial" w:hAnsi="Arial" w:cs="Arial"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color w:val="000000" w:themeColor="text1"/>
          <w:sz w:val="24"/>
        </w:rPr>
        <w:t>площадок</w:t>
      </w:r>
      <w:r w:rsidRPr="002441CD">
        <w:rPr>
          <w:rFonts w:ascii="Arial" w:hAnsi="Arial" w:cs="Arial"/>
          <w:color w:val="000000" w:themeColor="text1"/>
          <w:sz w:val="24"/>
        </w:rPr>
        <w:t xml:space="preserve"> (</w:t>
      </w:r>
      <w:r w:rsidRPr="002441CD">
        <w:rPr>
          <w:rFonts w:ascii="Arial" w:hAnsi="Arial" w:cs="Arial" w:hint="eastAsia"/>
          <w:color w:val="000000" w:themeColor="text1"/>
          <w:sz w:val="24"/>
        </w:rPr>
        <w:t>форматов</w:t>
      </w:r>
      <w:r w:rsidRPr="002441CD">
        <w:rPr>
          <w:rFonts w:ascii="Arial" w:hAnsi="Arial" w:cs="Arial"/>
          <w:color w:val="000000" w:themeColor="text1"/>
          <w:sz w:val="24"/>
        </w:rPr>
        <w:t xml:space="preserve">) для </w:t>
      </w:r>
      <w:r w:rsidRPr="002441CD">
        <w:rPr>
          <w:rFonts w:ascii="Arial" w:hAnsi="Arial" w:cs="Arial" w:hint="eastAsia"/>
          <w:color w:val="000000" w:themeColor="text1"/>
          <w:sz w:val="24"/>
        </w:rPr>
        <w:t>выработк</w:t>
      </w:r>
      <w:r w:rsidRPr="002441CD">
        <w:rPr>
          <w:rFonts w:ascii="Arial" w:hAnsi="Arial" w:cs="Arial"/>
          <w:color w:val="000000" w:themeColor="text1"/>
          <w:sz w:val="24"/>
        </w:rPr>
        <w:t>и совместных решений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2441CD">
        <w:rPr>
          <w:rFonts w:ascii="Arial" w:hAnsi="Arial" w:cs="Arial" w:hint="eastAsia"/>
          <w:color w:val="000000" w:themeColor="text1"/>
          <w:sz w:val="24"/>
        </w:rPr>
        <w:t>бизнеса</w:t>
      </w:r>
      <w:r w:rsidRPr="002441CD">
        <w:rPr>
          <w:rFonts w:ascii="Arial" w:hAnsi="Arial" w:cs="Arial"/>
          <w:color w:val="000000" w:themeColor="text1"/>
          <w:sz w:val="24"/>
        </w:rPr>
        <w:t xml:space="preserve"> </w:t>
      </w:r>
      <w:r w:rsidR="005D5BB1" w:rsidRPr="002441CD">
        <w:rPr>
          <w:rFonts w:ascii="Arial" w:hAnsi="Arial" w:cs="Arial" w:hint="eastAsia"/>
          <w:color w:val="000000" w:themeColor="text1"/>
          <w:sz w:val="24"/>
        </w:rPr>
        <w:t>и</w:t>
      </w:r>
      <w:r w:rsidR="005D5BB1">
        <w:rPr>
          <w:rFonts w:ascii="Arial" w:hAnsi="Arial" w:cs="Arial"/>
          <w:color w:val="000000" w:themeColor="text1"/>
          <w:sz w:val="24"/>
        </w:rPr>
        <w:t> </w:t>
      </w:r>
      <w:r w:rsidRPr="002441CD">
        <w:rPr>
          <w:rFonts w:ascii="Arial" w:hAnsi="Arial" w:cs="Arial" w:hint="eastAsia"/>
          <w:color w:val="000000" w:themeColor="text1"/>
          <w:sz w:val="24"/>
        </w:rPr>
        <w:t>власти</w:t>
      </w:r>
      <w:r w:rsidRPr="002441CD">
        <w:rPr>
          <w:rFonts w:ascii="Arial" w:hAnsi="Arial" w:cs="Arial"/>
          <w:color w:val="000000" w:themeColor="text1"/>
          <w:sz w:val="24"/>
        </w:rPr>
        <w:t xml:space="preserve"> в процессе разработки или совершенствования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2441CD">
        <w:rPr>
          <w:rFonts w:ascii="Arial" w:hAnsi="Arial" w:cs="Arial"/>
          <w:color w:val="000000" w:themeColor="text1"/>
          <w:sz w:val="24"/>
        </w:rPr>
        <w:t>процедур</w:t>
      </w:r>
      <w:r w:rsidR="00AA0DD1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FD7F53">
      <w:pPr>
        <w:rPr>
          <w:rFonts w:ascii="Arial" w:hAnsi="Arial" w:cs="Arial"/>
          <w:i/>
          <w:color w:val="000000" w:themeColor="text1"/>
          <w:sz w:val="24"/>
        </w:rPr>
      </w:pPr>
      <w:r w:rsidRPr="000817DD">
        <w:rPr>
          <w:rFonts w:ascii="Arial" w:hAnsi="Arial" w:cs="Arial"/>
          <w:i/>
          <w:color w:val="000000" w:themeColor="text1"/>
          <w:sz w:val="24"/>
        </w:rPr>
        <w:t>(Челябинская область, Республика Татарстан, Красноярский, Алтайский край, Калужская область)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2441CD">
        <w:rPr>
          <w:rFonts w:ascii="Arial" w:hAnsi="Arial" w:cs="Arial"/>
          <w:b/>
          <w:color w:val="000000" w:themeColor="text1"/>
          <w:sz w:val="24"/>
        </w:rPr>
        <w:lastRenderedPageBreak/>
        <w:t>Обучение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Обучение представителей бизнеса, муниципалитетов и </w:t>
      </w:r>
      <w:r>
        <w:rPr>
          <w:rFonts w:ascii="Arial" w:hAnsi="Arial" w:cs="Arial"/>
          <w:color w:val="000000" w:themeColor="text1"/>
          <w:sz w:val="24"/>
        </w:rPr>
        <w:t xml:space="preserve">органов государственной власти работе </w:t>
      </w:r>
      <w:r w:rsidR="005D5BB1">
        <w:rPr>
          <w:rFonts w:ascii="Arial" w:hAnsi="Arial" w:cs="Arial"/>
          <w:color w:val="000000" w:themeColor="text1"/>
          <w:sz w:val="24"/>
        </w:rPr>
        <w:t xml:space="preserve">с </w:t>
      </w:r>
      <w:r>
        <w:rPr>
          <w:rFonts w:ascii="Arial" w:hAnsi="Arial" w:cs="Arial"/>
          <w:color w:val="000000" w:themeColor="text1"/>
          <w:sz w:val="24"/>
        </w:rPr>
        <w:t>систем</w:t>
      </w:r>
      <w:r w:rsidR="005D5BB1">
        <w:rPr>
          <w:rFonts w:ascii="Arial" w:hAnsi="Arial" w:cs="Arial"/>
          <w:color w:val="000000" w:themeColor="text1"/>
          <w:sz w:val="24"/>
        </w:rPr>
        <w:t>ой</w:t>
      </w:r>
      <w:r>
        <w:rPr>
          <w:rFonts w:ascii="Arial" w:hAnsi="Arial" w:cs="Arial"/>
          <w:color w:val="000000" w:themeColor="text1"/>
          <w:sz w:val="24"/>
        </w:rPr>
        <w:t xml:space="preserve"> выдачи разрешений на строительство (регламенты, процедуры, требования, эффективные механизмы взаимодействия всех участников и т.</w:t>
      </w:r>
      <w:r w:rsidR="005D5BB1">
        <w:rPr>
          <w:rFonts w:ascii="Arial" w:hAnsi="Arial" w:cs="Arial"/>
          <w:color w:val="000000" w:themeColor="text1"/>
          <w:sz w:val="24"/>
        </w:rPr>
        <w:t> </w:t>
      </w:r>
      <w:r>
        <w:rPr>
          <w:rFonts w:ascii="Arial" w:hAnsi="Arial" w:cs="Arial"/>
          <w:color w:val="000000" w:themeColor="text1"/>
          <w:sz w:val="24"/>
        </w:rPr>
        <w:t>п.)</w:t>
      </w:r>
      <w:r w:rsidR="00AA0DD1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FD7F53">
      <w:pPr>
        <w:rPr>
          <w:rFonts w:ascii="Arial" w:hAnsi="Arial" w:cs="Arial"/>
          <w:i/>
          <w:color w:val="000000" w:themeColor="text1"/>
          <w:sz w:val="24"/>
        </w:rPr>
      </w:pPr>
      <w:r w:rsidRPr="000817DD">
        <w:rPr>
          <w:rFonts w:ascii="Arial" w:hAnsi="Arial" w:cs="Arial"/>
          <w:i/>
          <w:color w:val="000000" w:themeColor="text1"/>
          <w:sz w:val="24"/>
        </w:rPr>
        <w:t>(Челябинская, Калужская област</w:t>
      </w:r>
      <w:r w:rsidR="005D5BB1">
        <w:rPr>
          <w:rFonts w:ascii="Arial" w:hAnsi="Arial" w:cs="Arial"/>
          <w:i/>
          <w:color w:val="000000" w:themeColor="text1"/>
          <w:sz w:val="24"/>
        </w:rPr>
        <w:t>и</w:t>
      </w:r>
      <w:r w:rsidRPr="000817DD">
        <w:rPr>
          <w:rFonts w:ascii="Arial" w:hAnsi="Arial" w:cs="Arial"/>
          <w:i/>
          <w:color w:val="000000" w:themeColor="text1"/>
          <w:sz w:val="24"/>
        </w:rPr>
        <w:t>)</w:t>
      </w:r>
    </w:p>
    <w:p w:rsidR="00206BD4" w:rsidRDefault="00206BD4">
      <w:pPr>
        <w:spacing w:after="200" w:line="276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br w:type="page"/>
      </w:r>
    </w:p>
    <w:p w:rsidR="00614A81" w:rsidRDefault="0067482C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118110</wp:posOffset>
                </wp:positionV>
                <wp:extent cx="2023110" cy="2246630"/>
                <wp:effectExtent l="0" t="0" r="15240" b="20320"/>
                <wp:wrapSquare wrapText="bothSides"/>
                <wp:docPr id="8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2246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контакты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www.minstroy74.ru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Сихарулидзе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Сергей Важевич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,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п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ервый заместитель министра строительства, инфраструктуры и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дорожного хозяйства Челябинской области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(351) 237-83-88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328pt;margin-top:9.3pt;width:159.3pt;height:176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" fillcolor="#f2f2f2 [3052]" strokecolor="gray [1629]">
                <v:textbox>
                  <w:txbxContent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szCs w:val="22"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b/>
                          <w:szCs w:val="22"/>
                        </w:rPr>
                        <w:t>контакты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8E29D8">
                        <w:rPr>
                          <w:rFonts w:ascii="Arial" w:hAnsi="Arial" w:cs="Arial"/>
                          <w:i/>
                          <w:szCs w:val="22"/>
                        </w:rPr>
                        <w:t>www.minstroy74.ru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8E29D8">
                        <w:rPr>
                          <w:rFonts w:ascii="Arial" w:hAnsi="Arial" w:cs="Arial"/>
                          <w:szCs w:val="22"/>
                        </w:rPr>
                        <w:t>Сихарулидзе</w:t>
                      </w:r>
                      <w:proofErr w:type="spellEnd"/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8E29D8">
                        <w:rPr>
                          <w:rFonts w:ascii="Arial" w:hAnsi="Arial" w:cs="Arial"/>
                          <w:szCs w:val="22"/>
                        </w:rPr>
                        <w:t xml:space="preserve">Сергей </w:t>
                      </w:r>
                      <w:proofErr w:type="spellStart"/>
                      <w:r w:rsidRPr="008E29D8">
                        <w:rPr>
                          <w:rFonts w:ascii="Arial" w:hAnsi="Arial" w:cs="Arial"/>
                          <w:szCs w:val="22"/>
                        </w:rPr>
                        <w:t>Важевич</w:t>
                      </w:r>
                      <w:proofErr w:type="spellEnd"/>
                      <w:r>
                        <w:rPr>
                          <w:rFonts w:ascii="Arial" w:hAnsi="Arial" w:cs="Arial"/>
                          <w:szCs w:val="22"/>
                        </w:rPr>
                        <w:t>,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п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>ервый заместитель министра строительства, инфраструктуры и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>дорожного хозяйства Челябинской области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8E29D8">
                        <w:rPr>
                          <w:rFonts w:ascii="Arial" w:hAnsi="Arial" w:cs="Arial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>(351) 237-83-88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6C215F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Theme="minorHAnsi" w:hAnsiTheme="minorHAnsi"/>
        </w:rPr>
      </w:pPr>
    </w:p>
    <w:p w:rsidR="00614A81" w:rsidRDefault="00153CDB">
      <w:pPr>
        <w:pStyle w:val="31"/>
        <w:numPr>
          <w:ilvl w:val="0"/>
          <w:numId w:val="0"/>
        </w:numPr>
        <w:spacing w:before="0" w:after="0"/>
        <w:ind w:left="851" w:hanging="851"/>
        <w:rPr>
          <w:rFonts w:ascii="Arial" w:hAnsi="Arial"/>
          <w:b w:val="0"/>
          <w:sz w:val="24"/>
        </w:rPr>
      </w:pPr>
      <w:r w:rsidRPr="00153CDB">
        <w:rPr>
          <w:rFonts w:ascii="Arial" w:hAnsi="Arial"/>
          <w:sz w:val="24"/>
          <w:szCs w:val="24"/>
        </w:rPr>
        <w:t xml:space="preserve">Челябинская область 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Отсутствие единого подхода к разработке документов территориального планирования создавало большое количество неточностей и ошибок.</w:t>
      </w:r>
    </w:p>
    <w:p w:rsidR="00614A81" w:rsidRDefault="0067482C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937895</wp:posOffset>
                </wp:positionV>
                <wp:extent cx="2023110" cy="4799965"/>
                <wp:effectExtent l="0" t="0" r="15240" b="19685"/>
                <wp:wrapSquare wrapText="bothSides"/>
                <wp:docPr id="8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4799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8E29D8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Приказ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 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 xml:space="preserve">от 13.04.2012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№ 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 xml:space="preserve">86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«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Об утверждении Методических рекомендаций по разработке документов по планировке территорий муниципальных образований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»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(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г.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szCs w:val="22"/>
                              </w:rPr>
                              <w:t>Челябинск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)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>
                            <w:pPr>
                              <w:suppressAutoHyphens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25513">
                              <w:rPr>
                                <w:rFonts w:ascii="Arial" w:hAnsi="Arial" w:cs="Arial"/>
                                <w:szCs w:val="22"/>
                              </w:rPr>
                              <w:t xml:space="preserve">Приказ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м</w:t>
                            </w:r>
                            <w:r w:rsidRPr="00F25513">
                              <w:rPr>
                                <w:rFonts w:ascii="Arial" w:hAnsi="Arial" w:cs="Arial"/>
                                <w:szCs w:val="22"/>
                              </w:rPr>
                              <w:t>инистра строительства, инфраструктуры и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F25513">
                              <w:rPr>
                                <w:rFonts w:ascii="Arial" w:hAnsi="Arial" w:cs="Arial"/>
                                <w:szCs w:val="22"/>
                              </w:rPr>
                              <w:t>дорожного хозяйства Челябинской области от 28.09.2011 №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F25513">
                              <w:rPr>
                                <w:rFonts w:ascii="Arial" w:hAnsi="Arial" w:cs="Arial"/>
                                <w:szCs w:val="22"/>
                              </w:rPr>
                              <w:t>130 «О порядке формирования банка данных экономически-эффективных проектов, получивших положительное заключение Госэкспертизы, и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F25513">
                              <w:rPr>
                                <w:rFonts w:ascii="Arial" w:hAnsi="Arial" w:cs="Arial"/>
                                <w:szCs w:val="22"/>
                              </w:rPr>
                              <w:t>применяемых повторно в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F25513">
                              <w:rPr>
                                <w:rFonts w:ascii="Arial" w:hAnsi="Arial" w:cs="Arial"/>
                                <w:szCs w:val="22"/>
                              </w:rPr>
                              <w:t>сфере капитального строительства Челябинской области»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1" type="#_x0000_t202" style="position:absolute;margin-left:328pt;margin-top:73.85pt;width:159.3pt;height:37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" fillcolor="#f2f2f2 [3052]" strokecolor="gray [1629]">
                <v:textbox>
                  <w:txbxContent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8E29D8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8E29D8">
                        <w:rPr>
                          <w:rFonts w:ascii="Arial" w:hAnsi="Arial" w:cs="Arial"/>
                          <w:szCs w:val="22"/>
                        </w:rPr>
                        <w:t>Приказ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 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 xml:space="preserve">от 13.04.2012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№ 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 xml:space="preserve">86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«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>Об утверждении Методических рекомендаций по разработке документов по планировке территорий муниципальных образований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»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(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>г.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szCs w:val="22"/>
                        </w:rPr>
                        <w:t>Челябинск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)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>
                      <w:pPr>
                        <w:suppressAutoHyphens/>
                        <w:rPr>
                          <w:rFonts w:ascii="Arial" w:hAnsi="Arial" w:cs="Arial"/>
                          <w:szCs w:val="22"/>
                        </w:rPr>
                      </w:pPr>
                      <w:r w:rsidRPr="00F25513">
                        <w:rPr>
                          <w:rFonts w:ascii="Arial" w:hAnsi="Arial" w:cs="Arial"/>
                          <w:szCs w:val="22"/>
                        </w:rPr>
                        <w:t xml:space="preserve">Приказ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м</w:t>
                      </w:r>
                      <w:r w:rsidRPr="00F25513">
                        <w:rPr>
                          <w:rFonts w:ascii="Arial" w:hAnsi="Arial" w:cs="Arial"/>
                          <w:szCs w:val="22"/>
                        </w:rPr>
                        <w:t>инистра строительства, инфраструктуры и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F25513">
                        <w:rPr>
                          <w:rFonts w:ascii="Arial" w:hAnsi="Arial" w:cs="Arial"/>
                          <w:szCs w:val="22"/>
                        </w:rPr>
                        <w:t>дорожного хозяйства Челябинской области от 28.09.2011 №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F25513">
                        <w:rPr>
                          <w:rFonts w:ascii="Arial" w:hAnsi="Arial" w:cs="Arial"/>
                          <w:szCs w:val="22"/>
                        </w:rPr>
                        <w:t xml:space="preserve">130 «О порядке формирования банка данных экономически-эффективных проектов, получивших положительное заключение </w:t>
                      </w:r>
                      <w:proofErr w:type="spellStart"/>
                      <w:r w:rsidRPr="00F25513">
                        <w:rPr>
                          <w:rFonts w:ascii="Arial" w:hAnsi="Arial" w:cs="Arial"/>
                          <w:szCs w:val="22"/>
                        </w:rPr>
                        <w:t>Госэкспертизы</w:t>
                      </w:r>
                      <w:proofErr w:type="spellEnd"/>
                      <w:r w:rsidRPr="00F25513">
                        <w:rPr>
                          <w:rFonts w:ascii="Arial" w:hAnsi="Arial" w:cs="Arial"/>
                          <w:szCs w:val="22"/>
                        </w:rPr>
                        <w:t>, и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F25513">
                        <w:rPr>
                          <w:rFonts w:ascii="Arial" w:hAnsi="Arial" w:cs="Arial"/>
                          <w:szCs w:val="22"/>
                        </w:rPr>
                        <w:t>применяемых повторно в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F25513">
                        <w:rPr>
                          <w:rFonts w:ascii="Arial" w:hAnsi="Arial" w:cs="Arial"/>
                          <w:szCs w:val="22"/>
                        </w:rPr>
                        <w:t>сфере капитального строительства Челябинской области»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0817DD">
        <w:rPr>
          <w:rFonts w:ascii="Arial" w:hAnsi="Arial" w:cs="Arial"/>
          <w:color w:val="000000" w:themeColor="text1"/>
          <w:sz w:val="24"/>
        </w:rPr>
        <w:t>Наличие административных процедур и властных структур, дублирующих друг друга в процессе выдачи разрешения на строительство, увеличивали время получения разрешения,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создавали административные барьеры и возможности для давления на застройщиков со стороны чиновников (в основном представителей администраци</w:t>
      </w:r>
      <w:r w:rsidR="002D67FD">
        <w:rPr>
          <w:rFonts w:ascii="Arial" w:hAnsi="Arial" w:cs="Arial"/>
          <w:color w:val="000000" w:themeColor="text1"/>
          <w:sz w:val="24"/>
        </w:rPr>
        <w:t>й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районов муниципалитетов)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>.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 xml:space="preserve">В качестве методической помощи муниципальным образованиям и </w:t>
      </w:r>
      <w:r w:rsidR="002D67FD">
        <w:rPr>
          <w:rFonts w:ascii="Arial" w:hAnsi="Arial" w:cs="Arial"/>
          <w:color w:val="000000" w:themeColor="text1"/>
          <w:sz w:val="24"/>
        </w:rPr>
        <w:t xml:space="preserve">с целью </w:t>
      </w:r>
      <w:r w:rsidRPr="00F25513">
        <w:rPr>
          <w:rFonts w:ascii="Arial" w:hAnsi="Arial" w:cs="Arial"/>
          <w:color w:val="000000" w:themeColor="text1"/>
          <w:sz w:val="24"/>
        </w:rPr>
        <w:t>профилактики нарушени</w:t>
      </w:r>
      <w:r w:rsidR="002D67FD">
        <w:rPr>
          <w:rFonts w:ascii="Arial" w:hAnsi="Arial" w:cs="Arial"/>
          <w:color w:val="000000" w:themeColor="text1"/>
          <w:sz w:val="24"/>
        </w:rPr>
        <w:t>й</w:t>
      </w:r>
      <w:r w:rsidRPr="00F25513">
        <w:rPr>
          <w:rFonts w:ascii="Arial" w:hAnsi="Arial" w:cs="Arial"/>
          <w:color w:val="000000" w:themeColor="text1"/>
          <w:sz w:val="24"/>
        </w:rPr>
        <w:t xml:space="preserve"> законодательства </w:t>
      </w:r>
      <w:r w:rsidR="002D67FD" w:rsidRPr="00F25513">
        <w:rPr>
          <w:rFonts w:ascii="Arial" w:hAnsi="Arial" w:cs="Arial"/>
          <w:color w:val="000000" w:themeColor="text1"/>
          <w:sz w:val="24"/>
        </w:rPr>
        <w:t>о</w:t>
      </w:r>
      <w:r w:rsidR="002D67FD">
        <w:rPr>
          <w:rFonts w:ascii="Arial" w:hAnsi="Arial" w:cs="Arial"/>
          <w:color w:val="000000" w:themeColor="text1"/>
          <w:sz w:val="24"/>
        </w:rPr>
        <w:t> </w:t>
      </w:r>
      <w:r w:rsidRPr="00F25513">
        <w:rPr>
          <w:rFonts w:ascii="Arial" w:hAnsi="Arial" w:cs="Arial"/>
          <w:color w:val="000000" w:themeColor="text1"/>
          <w:sz w:val="24"/>
        </w:rPr>
        <w:t xml:space="preserve">градостроительной деятельности </w:t>
      </w:r>
      <w:r w:rsidR="002D67FD">
        <w:rPr>
          <w:rFonts w:ascii="Arial" w:hAnsi="Arial" w:cs="Arial"/>
          <w:color w:val="000000" w:themeColor="text1"/>
          <w:sz w:val="24"/>
        </w:rPr>
        <w:t>у</w:t>
      </w:r>
      <w:r w:rsidRPr="00F25513">
        <w:rPr>
          <w:rFonts w:ascii="Arial" w:hAnsi="Arial" w:cs="Arial"/>
          <w:color w:val="000000" w:themeColor="text1"/>
          <w:sz w:val="24"/>
        </w:rPr>
        <w:t xml:space="preserve">правлением архитектуры и градостроительства </w:t>
      </w:r>
      <w:r w:rsidR="002D67FD">
        <w:rPr>
          <w:rFonts w:ascii="Arial" w:hAnsi="Arial" w:cs="Arial"/>
          <w:color w:val="000000" w:themeColor="text1"/>
          <w:sz w:val="24"/>
        </w:rPr>
        <w:t>м</w:t>
      </w:r>
      <w:r w:rsidR="002D67FD" w:rsidRPr="00F25513">
        <w:rPr>
          <w:rFonts w:ascii="Arial" w:hAnsi="Arial" w:cs="Arial"/>
          <w:color w:val="000000" w:themeColor="text1"/>
          <w:sz w:val="24"/>
        </w:rPr>
        <w:t xml:space="preserve">инстроя </w:t>
      </w:r>
      <w:r w:rsidRPr="00F25513">
        <w:rPr>
          <w:rFonts w:ascii="Arial" w:hAnsi="Arial" w:cs="Arial"/>
          <w:color w:val="000000" w:themeColor="text1"/>
          <w:sz w:val="24"/>
        </w:rPr>
        <w:t xml:space="preserve">Челябинской области подготовлен и утвержден рекомендуемый порядок принятия решения, разработки </w:t>
      </w:r>
      <w:r w:rsidR="002D67FD" w:rsidRPr="00F25513">
        <w:rPr>
          <w:rFonts w:ascii="Arial" w:hAnsi="Arial" w:cs="Arial"/>
          <w:color w:val="000000" w:themeColor="text1"/>
          <w:sz w:val="24"/>
        </w:rPr>
        <w:t>и</w:t>
      </w:r>
      <w:r w:rsidR="002D67FD">
        <w:rPr>
          <w:rFonts w:ascii="Arial" w:hAnsi="Arial" w:cs="Arial"/>
          <w:color w:val="000000" w:themeColor="text1"/>
          <w:sz w:val="24"/>
        </w:rPr>
        <w:t> </w:t>
      </w:r>
      <w:r w:rsidRPr="00F25513">
        <w:rPr>
          <w:rFonts w:ascii="Arial" w:hAnsi="Arial" w:cs="Arial"/>
          <w:color w:val="000000" w:themeColor="text1"/>
          <w:sz w:val="24"/>
        </w:rPr>
        <w:t>утверждения документации по планировке территории (согласно федеральному законодательству)</w:t>
      </w:r>
      <w:r w:rsidR="002D67FD">
        <w:rPr>
          <w:rFonts w:ascii="Arial" w:hAnsi="Arial" w:cs="Arial"/>
          <w:color w:val="000000" w:themeColor="text1"/>
          <w:sz w:val="24"/>
        </w:rPr>
        <w:t xml:space="preserve">, который </w:t>
      </w:r>
      <w:r w:rsidRPr="00F25513">
        <w:rPr>
          <w:rFonts w:ascii="Arial" w:hAnsi="Arial" w:cs="Arial"/>
          <w:color w:val="000000" w:themeColor="text1"/>
          <w:sz w:val="24"/>
        </w:rPr>
        <w:t xml:space="preserve">размещен на сайте </w:t>
      </w:r>
      <w:r w:rsidR="002D67FD">
        <w:rPr>
          <w:rFonts w:ascii="Arial" w:hAnsi="Arial" w:cs="Arial"/>
          <w:color w:val="000000" w:themeColor="text1"/>
          <w:sz w:val="24"/>
        </w:rPr>
        <w:t>м</w:t>
      </w:r>
      <w:r w:rsidR="002D67FD" w:rsidRPr="00F25513">
        <w:rPr>
          <w:rFonts w:ascii="Arial" w:hAnsi="Arial" w:cs="Arial"/>
          <w:color w:val="000000" w:themeColor="text1"/>
          <w:sz w:val="24"/>
        </w:rPr>
        <w:t xml:space="preserve">инстроя </w:t>
      </w:r>
      <w:r w:rsidRPr="00F25513">
        <w:rPr>
          <w:rFonts w:ascii="Arial" w:hAnsi="Arial" w:cs="Arial"/>
          <w:color w:val="000000" w:themeColor="text1"/>
          <w:sz w:val="24"/>
        </w:rPr>
        <w:t>Челябинской области для открытого доступа всех заинтересованных лиц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FD7F53" w:rsidRPr="000817DD" w:rsidRDefault="00ED5185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одготовлен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в 2011</w:t>
      </w:r>
      <w:r w:rsidR="002D67F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г</w:t>
      </w:r>
      <w:r w:rsidR="002D67FD">
        <w:rPr>
          <w:rFonts w:ascii="Arial" w:hAnsi="Arial" w:cs="Arial"/>
          <w:bCs/>
          <w:color w:val="000000" w:themeColor="text1"/>
          <w:sz w:val="24"/>
        </w:rPr>
        <w:t>оду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по инициативе </w:t>
      </w:r>
      <w:r w:rsidR="002D67FD">
        <w:rPr>
          <w:rFonts w:ascii="Arial" w:hAnsi="Arial" w:cs="Arial"/>
          <w:bCs/>
          <w:color w:val="000000" w:themeColor="text1"/>
          <w:sz w:val="24"/>
        </w:rPr>
        <w:t>г</w:t>
      </w:r>
      <w:r w:rsidR="002D67FD" w:rsidRPr="000817DD">
        <w:rPr>
          <w:rFonts w:ascii="Arial" w:hAnsi="Arial" w:cs="Arial"/>
          <w:bCs/>
          <w:color w:val="000000" w:themeColor="text1"/>
          <w:sz w:val="24"/>
        </w:rPr>
        <w:t xml:space="preserve">лавного </w:t>
      </w:r>
      <w:r>
        <w:rPr>
          <w:rFonts w:ascii="Arial" w:hAnsi="Arial" w:cs="Arial"/>
          <w:bCs/>
          <w:color w:val="000000" w:themeColor="text1"/>
          <w:sz w:val="24"/>
        </w:rPr>
        <w:t>у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правления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архитектуры и градостроительства Челябинской области начальником данного управления</w:t>
      </w:r>
    </w:p>
    <w:p w:rsidR="00FD7F53" w:rsidRPr="000817DD" w:rsidRDefault="00ED5185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азмещен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на сайте </w:t>
      </w:r>
      <w:r>
        <w:rPr>
          <w:rFonts w:ascii="Arial" w:hAnsi="Arial" w:cs="Arial"/>
          <w:bCs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инистерства строительства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инфраструктуры и дорожного хозяйства Челябинской области для простоты доступа застройщиков к данному документу</w:t>
      </w:r>
    </w:p>
    <w:p w:rsidR="00FD7F53" w:rsidRPr="000817DD" w:rsidRDefault="00ED5185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i/>
          <w:color w:val="000000" w:themeColor="text1"/>
          <w:sz w:val="24"/>
          <w:u w:val="single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случае отсутствие перспективы развития какой-то территории планы не обновляются (например, дачные поселки)</w:t>
      </w:r>
    </w:p>
    <w:p w:rsidR="00FD7F53" w:rsidRPr="000817DD" w:rsidRDefault="00ED5185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Осуществляется </w:t>
      </w:r>
      <w:r w:rsidR="00FD7F53">
        <w:rPr>
          <w:rFonts w:ascii="Arial" w:hAnsi="Arial" w:cs="Arial"/>
          <w:bCs/>
          <w:color w:val="000000" w:themeColor="text1"/>
          <w:sz w:val="24"/>
        </w:rPr>
        <w:t>к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онтроль соблюдения муниципалитетами данного регламента</w:t>
      </w:r>
      <w:r w:rsidR="009D054B">
        <w:rPr>
          <w:rFonts w:ascii="Arial" w:hAnsi="Arial" w:cs="Arial"/>
          <w:bCs/>
          <w:color w:val="000000" w:themeColor="text1"/>
          <w:sz w:val="24"/>
        </w:rPr>
        <w:t>:</w:t>
      </w:r>
    </w:p>
    <w:p w:rsidR="00FD7F53" w:rsidRPr="000817DD" w:rsidRDefault="00ED5185" w:rsidP="00590B61">
      <w:pPr>
        <w:numPr>
          <w:ilvl w:val="1"/>
          <w:numId w:val="41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опрос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несоблюдения каким-либо муниципалитетом регламента выносится на заседание </w:t>
      </w:r>
      <w:r>
        <w:rPr>
          <w:rFonts w:ascii="Arial" w:hAnsi="Arial" w:cs="Arial"/>
          <w:bCs/>
          <w:color w:val="000000" w:themeColor="text1"/>
          <w:sz w:val="24"/>
        </w:rPr>
        <w:t>п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равительства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области</w:t>
      </w:r>
    </w:p>
    <w:p w:rsidR="00FD7F53" w:rsidRPr="000817DD" w:rsidRDefault="00ED5185" w:rsidP="00590B61">
      <w:pPr>
        <w:numPr>
          <w:ilvl w:val="1"/>
          <w:numId w:val="41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онтроль </w:t>
      </w:r>
      <w:r>
        <w:rPr>
          <w:rFonts w:ascii="Arial" w:hAnsi="Arial" w:cs="Arial"/>
          <w:bCs/>
          <w:color w:val="000000" w:themeColor="text1"/>
          <w:sz w:val="24"/>
        </w:rPr>
        <w:t>осуществляет у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правление 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рхитектуры и </w:t>
      </w:r>
      <w:r>
        <w:rPr>
          <w:rFonts w:ascii="Arial" w:hAnsi="Arial" w:cs="Arial"/>
          <w:bCs/>
          <w:color w:val="000000" w:themeColor="text1"/>
          <w:sz w:val="24"/>
        </w:rPr>
        <w:t>г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радостроительства </w:t>
      </w:r>
      <w:r>
        <w:rPr>
          <w:rFonts w:ascii="Arial" w:hAnsi="Arial" w:cs="Arial"/>
          <w:bCs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инистерства </w:t>
      </w:r>
      <w:r>
        <w:rPr>
          <w:rFonts w:ascii="Arial" w:hAnsi="Arial" w:cs="Arial"/>
          <w:bCs/>
          <w:color w:val="000000" w:themeColor="text1"/>
          <w:sz w:val="24"/>
        </w:rPr>
        <w:t>с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троительства, </w:t>
      </w:r>
      <w:r>
        <w:rPr>
          <w:rFonts w:ascii="Arial" w:hAnsi="Arial" w:cs="Arial"/>
          <w:bCs/>
          <w:color w:val="000000" w:themeColor="text1"/>
          <w:sz w:val="24"/>
        </w:rPr>
        <w:t>и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нфраструктуры </w:t>
      </w:r>
      <w:r w:rsidR="002D67FD" w:rsidRPr="000817DD">
        <w:rPr>
          <w:rFonts w:ascii="Arial" w:hAnsi="Arial" w:cs="Arial"/>
          <w:bCs/>
          <w:color w:val="000000" w:themeColor="text1"/>
          <w:sz w:val="24"/>
        </w:rPr>
        <w:t>и</w:t>
      </w:r>
      <w:r w:rsidR="002D67FD">
        <w:rPr>
          <w:rFonts w:ascii="Arial" w:hAnsi="Arial" w:cs="Arial"/>
          <w:bCs/>
          <w:color w:val="000000" w:themeColor="text1"/>
          <w:sz w:val="24"/>
        </w:rPr>
        <w:t> </w:t>
      </w:r>
      <w:r>
        <w:rPr>
          <w:rFonts w:ascii="Arial" w:hAnsi="Arial" w:cs="Arial"/>
          <w:bCs/>
          <w:color w:val="000000" w:themeColor="text1"/>
          <w:sz w:val="24"/>
        </w:rPr>
        <w:t>д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орожного хозяйства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(в плановом режиме проверяются все муниципалитеты на </w:t>
      </w:r>
      <w:r>
        <w:rPr>
          <w:rFonts w:ascii="Arial" w:hAnsi="Arial" w:cs="Arial"/>
          <w:color w:val="000000" w:themeColor="text1"/>
          <w:sz w:val="24"/>
        </w:rPr>
        <w:t>предмет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соблюдения данного регламента)</w:t>
      </w:r>
    </w:p>
    <w:p w:rsidR="00FD7F53" w:rsidRPr="000817DD" w:rsidRDefault="00FD7F53" w:rsidP="00590B6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lastRenderedPageBreak/>
        <w:t>Регулярно (</w:t>
      </w:r>
      <w:r w:rsidR="00ED5185">
        <w:rPr>
          <w:rFonts w:ascii="Arial" w:hAnsi="Arial" w:cs="Arial"/>
          <w:color w:val="000000" w:themeColor="text1"/>
          <w:sz w:val="24"/>
        </w:rPr>
        <w:t>два</w:t>
      </w:r>
      <w:r w:rsidR="00ED5185" w:rsidRPr="00F25513">
        <w:rPr>
          <w:rFonts w:ascii="Arial" w:hAnsi="Arial" w:cs="Arial"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color w:val="000000" w:themeColor="text1"/>
          <w:sz w:val="24"/>
        </w:rPr>
        <w:t xml:space="preserve">раза в год) </w:t>
      </w:r>
      <w:r w:rsidR="00ED5185" w:rsidRPr="00F25513">
        <w:rPr>
          <w:rFonts w:ascii="Arial" w:hAnsi="Arial" w:cs="Arial"/>
          <w:color w:val="000000" w:themeColor="text1"/>
          <w:sz w:val="24"/>
        </w:rPr>
        <w:t>провод</w:t>
      </w:r>
      <w:r w:rsidR="00ED5185">
        <w:rPr>
          <w:rFonts w:ascii="Arial" w:hAnsi="Arial" w:cs="Arial"/>
          <w:color w:val="000000" w:themeColor="text1"/>
          <w:sz w:val="24"/>
        </w:rPr>
        <w:t>и</w:t>
      </w:r>
      <w:r w:rsidR="00ED5185" w:rsidRPr="00F25513">
        <w:rPr>
          <w:rFonts w:ascii="Arial" w:hAnsi="Arial" w:cs="Arial"/>
          <w:color w:val="000000" w:themeColor="text1"/>
          <w:sz w:val="24"/>
        </w:rPr>
        <w:t>тся обуч</w:t>
      </w:r>
      <w:r w:rsidR="00ED5185">
        <w:rPr>
          <w:rFonts w:ascii="Arial" w:hAnsi="Arial" w:cs="Arial"/>
          <w:color w:val="000000" w:themeColor="text1"/>
          <w:sz w:val="24"/>
        </w:rPr>
        <w:t>ен</w:t>
      </w:r>
      <w:r w:rsidR="00ED5185" w:rsidRPr="00F25513">
        <w:rPr>
          <w:rFonts w:ascii="Arial" w:hAnsi="Arial" w:cs="Arial"/>
          <w:color w:val="000000" w:themeColor="text1"/>
          <w:sz w:val="24"/>
        </w:rPr>
        <w:t xml:space="preserve">ие </w:t>
      </w:r>
      <w:r w:rsidRPr="00F25513">
        <w:rPr>
          <w:rFonts w:ascii="Arial" w:hAnsi="Arial" w:cs="Arial"/>
          <w:color w:val="000000" w:themeColor="text1"/>
          <w:sz w:val="24"/>
        </w:rPr>
        <w:t>специалистов органов архитектуры и градостроительства муниципальных образований Челябинской области:</w:t>
      </w:r>
    </w:p>
    <w:p w:rsidR="00FD7F53" w:rsidRPr="00F25513" w:rsidRDefault="00ED5185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Pr="00F25513">
        <w:rPr>
          <w:rFonts w:ascii="Arial" w:hAnsi="Arial" w:cs="Arial"/>
          <w:color w:val="000000" w:themeColor="text1"/>
          <w:sz w:val="24"/>
        </w:rPr>
        <w:t xml:space="preserve">существляется </w:t>
      </w:r>
      <w:r w:rsidR="00FD7F53" w:rsidRPr="00F25513">
        <w:rPr>
          <w:rFonts w:ascii="Arial" w:hAnsi="Arial" w:cs="Arial"/>
          <w:color w:val="000000" w:themeColor="text1"/>
          <w:sz w:val="24"/>
        </w:rPr>
        <w:t xml:space="preserve">планомерная разъяснительная работа с муниципальными образованиями по использованию в работе методических рекомендаций, утвержденных Минрегионом России и </w:t>
      </w:r>
      <w:r>
        <w:rPr>
          <w:rFonts w:ascii="Arial" w:hAnsi="Arial" w:cs="Arial"/>
          <w:color w:val="000000" w:themeColor="text1"/>
          <w:sz w:val="24"/>
        </w:rPr>
        <w:t>м</w:t>
      </w:r>
      <w:r w:rsidR="00FD7F53" w:rsidRPr="00F25513">
        <w:rPr>
          <w:rFonts w:ascii="Arial" w:hAnsi="Arial" w:cs="Arial"/>
          <w:color w:val="000000" w:themeColor="text1"/>
          <w:sz w:val="24"/>
        </w:rPr>
        <w:t>инстроем Челябинской области</w:t>
      </w:r>
    </w:p>
    <w:p w:rsidR="00FD7F53" w:rsidRPr="000817DD" w:rsidRDefault="00ED5185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Доводится информация </w:t>
      </w:r>
      <w:r w:rsidR="00FD7F53">
        <w:rPr>
          <w:rFonts w:ascii="Arial" w:hAnsi="Arial" w:cs="Arial"/>
          <w:bCs/>
          <w:color w:val="000000" w:themeColor="text1"/>
          <w:sz w:val="24"/>
        </w:rPr>
        <w:t>о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>
        <w:rPr>
          <w:rFonts w:ascii="Arial" w:hAnsi="Arial" w:cs="Arial"/>
          <w:bCs/>
          <w:color w:val="000000" w:themeColor="text1"/>
          <w:sz w:val="24"/>
        </w:rPr>
        <w:t xml:space="preserve">применении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изменений</w:t>
      </w:r>
      <w:r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внедренных в данный административный регламент 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>Разработан и внедрен единый административный регламент предоставления муниципальной услуги «Подготовка и выдача разрешений на строительство, реконструкцию, капитальный ремонт объектов капитального строительства, а также на ввод объектов в эксплуатацию» для муниципальных образований</w:t>
      </w:r>
      <w:r w:rsidRPr="00F03117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Основные этапы</w:t>
      </w:r>
      <w:r w:rsidRPr="000817DD">
        <w:rPr>
          <w:rFonts w:ascii="Arial" w:hAnsi="Arial" w:cs="Arial"/>
          <w:color w:val="000000" w:themeColor="text1"/>
          <w:sz w:val="24"/>
          <w:lang w:val="en-US"/>
        </w:rPr>
        <w:t>:</w:t>
      </w:r>
    </w:p>
    <w:p w:rsidR="00614A81" w:rsidRDefault="00ED518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817DD">
        <w:rPr>
          <w:rFonts w:ascii="Arial" w:hAnsi="Arial" w:cs="Arial"/>
          <w:bCs/>
          <w:color w:val="000000" w:themeColor="text1"/>
          <w:sz w:val="24"/>
        </w:rPr>
        <w:t>оздан</w:t>
      </w:r>
      <w:r>
        <w:rPr>
          <w:rFonts w:ascii="Arial" w:hAnsi="Arial" w:cs="Arial"/>
          <w:bCs/>
          <w:color w:val="000000" w:themeColor="text1"/>
          <w:sz w:val="24"/>
        </w:rPr>
        <w:t>а р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абоч</w:t>
      </w:r>
      <w:r>
        <w:rPr>
          <w:rFonts w:ascii="Arial" w:hAnsi="Arial" w:cs="Arial"/>
          <w:bCs/>
          <w:color w:val="000000" w:themeColor="text1"/>
          <w:sz w:val="24"/>
        </w:rPr>
        <w:t>ая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групп</w:t>
      </w:r>
      <w:r>
        <w:rPr>
          <w:rFonts w:ascii="Arial" w:hAnsi="Arial" w:cs="Arial"/>
          <w:bCs/>
          <w:color w:val="000000" w:themeColor="text1"/>
          <w:sz w:val="24"/>
        </w:rPr>
        <w:t xml:space="preserve">а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из </w:t>
      </w:r>
      <w:r>
        <w:rPr>
          <w:rFonts w:ascii="Arial" w:hAnsi="Arial" w:cs="Arial"/>
          <w:bCs/>
          <w:color w:val="000000" w:themeColor="text1"/>
          <w:sz w:val="24"/>
        </w:rPr>
        <w:t>специалистов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инистерства строительства, представителей крупных и средних муниципалитетов и </w:t>
      </w:r>
      <w:r w:rsidRPr="000817DD">
        <w:rPr>
          <w:rFonts w:ascii="Arial" w:hAnsi="Arial" w:cs="Arial"/>
          <w:bCs/>
          <w:color w:val="000000" w:themeColor="text1"/>
          <w:sz w:val="24"/>
        </w:rPr>
        <w:t>бизнес</w:t>
      </w:r>
      <w:r>
        <w:rPr>
          <w:rFonts w:ascii="Arial" w:hAnsi="Arial" w:cs="Arial"/>
          <w:bCs/>
          <w:color w:val="000000" w:themeColor="text1"/>
          <w:sz w:val="24"/>
        </w:rPr>
        <w:t>-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сообществ</w:t>
      </w:r>
      <w:r w:rsidR="009D054B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ED5185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Н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а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основе регламента г. Челябинск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разработан предварительный вариант </w:t>
      </w:r>
    </w:p>
    <w:p w:rsidR="00614A81" w:rsidRDefault="00ED5185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Pr="000817DD">
        <w:rPr>
          <w:rFonts w:ascii="Arial" w:hAnsi="Arial" w:cs="Arial"/>
          <w:bCs/>
          <w:color w:val="000000" w:themeColor="text1"/>
          <w:sz w:val="24"/>
        </w:rPr>
        <w:t>ассмотре</w:t>
      </w:r>
      <w:r>
        <w:rPr>
          <w:rFonts w:ascii="Arial" w:hAnsi="Arial" w:cs="Arial"/>
          <w:bCs/>
          <w:color w:val="000000" w:themeColor="text1"/>
          <w:sz w:val="24"/>
        </w:rPr>
        <w:t xml:space="preserve">ны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предложения предпринимателей, экспертов </w:t>
      </w:r>
      <w:r w:rsidRPr="000817DD">
        <w:rPr>
          <w:rFonts w:ascii="Arial" w:hAnsi="Arial" w:cs="Arial"/>
          <w:bCs/>
          <w:color w:val="000000" w:themeColor="text1"/>
          <w:sz w:val="24"/>
        </w:rPr>
        <w:t>и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представителей муниципальных образований по доработке регламента</w:t>
      </w:r>
    </w:p>
    <w:p w:rsidR="00614A81" w:rsidRDefault="00ED5185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Д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оработанный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регламент согласован с </w:t>
      </w:r>
      <w:r>
        <w:rPr>
          <w:rFonts w:ascii="Arial" w:hAnsi="Arial" w:cs="Arial"/>
          <w:bCs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абочей группой </w:t>
      </w:r>
      <w:r w:rsidRPr="000817DD">
        <w:rPr>
          <w:rFonts w:ascii="Arial" w:hAnsi="Arial" w:cs="Arial"/>
          <w:bCs/>
          <w:color w:val="000000" w:themeColor="text1"/>
          <w:sz w:val="24"/>
        </w:rPr>
        <w:t>и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Pr="000817DD">
        <w:rPr>
          <w:rFonts w:ascii="Arial" w:hAnsi="Arial" w:cs="Arial"/>
          <w:bCs/>
          <w:color w:val="000000" w:themeColor="text1"/>
          <w:sz w:val="24"/>
        </w:rPr>
        <w:t>с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контрольными органами</w:t>
      </w:r>
    </w:p>
    <w:p w:rsidR="00614A81" w:rsidRDefault="00ED5185">
      <w:pPr>
        <w:numPr>
          <w:ilvl w:val="1"/>
          <w:numId w:val="41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Pr="002B5C24">
        <w:rPr>
          <w:rFonts w:ascii="Arial" w:hAnsi="Arial" w:cs="Arial"/>
          <w:bCs/>
          <w:color w:val="000000" w:themeColor="text1"/>
          <w:sz w:val="24"/>
        </w:rPr>
        <w:t xml:space="preserve">о </w:t>
      </w:r>
      <w:r w:rsidR="00FD7F53" w:rsidRPr="002B5C24">
        <w:rPr>
          <w:rFonts w:ascii="Arial" w:hAnsi="Arial" w:cs="Arial"/>
          <w:bCs/>
          <w:color w:val="000000" w:themeColor="text1"/>
          <w:sz w:val="24"/>
        </w:rPr>
        <w:t xml:space="preserve">итогам работы группы разработанный регламент направлен </w:t>
      </w:r>
      <w:r w:rsidRPr="002B5C24">
        <w:rPr>
          <w:rFonts w:ascii="Arial" w:hAnsi="Arial" w:cs="Arial"/>
          <w:bCs/>
          <w:color w:val="000000" w:themeColor="text1"/>
          <w:sz w:val="24"/>
        </w:rPr>
        <w:t>в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2B5C24">
        <w:rPr>
          <w:rFonts w:ascii="Arial" w:hAnsi="Arial" w:cs="Arial"/>
          <w:bCs/>
          <w:color w:val="000000" w:themeColor="text1"/>
          <w:sz w:val="24"/>
        </w:rPr>
        <w:t xml:space="preserve">муниципалитеты 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2B5C24">
        <w:rPr>
          <w:rFonts w:ascii="Arial" w:hAnsi="Arial" w:cs="Arial"/>
          <w:color w:val="000000" w:themeColor="text1"/>
          <w:sz w:val="24"/>
        </w:rPr>
        <w:t>Проведено множество мероприятий по разъяснению административного регламента муниципальным образованиям (представители муниципальн</w:t>
      </w:r>
      <w:r w:rsidR="00ED5185">
        <w:rPr>
          <w:rFonts w:ascii="Arial" w:hAnsi="Arial" w:cs="Arial"/>
          <w:color w:val="000000" w:themeColor="text1"/>
          <w:sz w:val="24"/>
        </w:rPr>
        <w:t>ых образований</w:t>
      </w:r>
      <w:r w:rsidRPr="002B5C24">
        <w:rPr>
          <w:rFonts w:ascii="Arial" w:hAnsi="Arial" w:cs="Arial"/>
          <w:color w:val="000000" w:themeColor="text1"/>
          <w:sz w:val="24"/>
        </w:rPr>
        <w:t xml:space="preserve"> знакомились с практикой прохождения процедур по регламенту </w:t>
      </w:r>
      <w:r w:rsidR="00ED5185" w:rsidRPr="002B5C24">
        <w:rPr>
          <w:rFonts w:ascii="Arial" w:hAnsi="Arial" w:cs="Arial"/>
          <w:color w:val="000000" w:themeColor="text1"/>
          <w:sz w:val="24"/>
        </w:rPr>
        <w:t>в</w:t>
      </w:r>
      <w:r w:rsidR="00ED5185">
        <w:rPr>
          <w:rFonts w:ascii="Arial" w:hAnsi="Arial" w:cs="Arial"/>
          <w:color w:val="000000" w:themeColor="text1"/>
          <w:sz w:val="24"/>
        </w:rPr>
        <w:t> </w:t>
      </w:r>
      <w:r w:rsidRPr="002B5C24">
        <w:rPr>
          <w:rFonts w:ascii="Arial" w:hAnsi="Arial" w:cs="Arial"/>
          <w:color w:val="000000" w:themeColor="text1"/>
          <w:sz w:val="24"/>
        </w:rPr>
        <w:t>пилотном муниципалитете г. Челябинск</w:t>
      </w:r>
      <w:r w:rsidR="00ED5185">
        <w:rPr>
          <w:rFonts w:ascii="Arial" w:hAnsi="Arial" w:cs="Arial"/>
          <w:color w:val="000000" w:themeColor="text1"/>
          <w:sz w:val="24"/>
        </w:rPr>
        <w:t>а</w:t>
      </w:r>
      <w:r w:rsidRPr="002B5C24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ED518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Сохран</w:t>
      </w:r>
      <w:r>
        <w:rPr>
          <w:rFonts w:ascii="Arial" w:hAnsi="Arial" w:cs="Arial"/>
          <w:color w:val="000000" w:themeColor="text1"/>
          <w:sz w:val="24"/>
        </w:rPr>
        <w:t xml:space="preserve">ена </w:t>
      </w:r>
      <w:r w:rsidR="00FD7F53" w:rsidRPr="000817DD">
        <w:rPr>
          <w:rFonts w:ascii="Arial" w:hAnsi="Arial" w:cs="Arial"/>
          <w:color w:val="000000" w:themeColor="text1"/>
          <w:sz w:val="24"/>
        </w:rPr>
        <w:t>возможность модификации регламента под организационную структуру органов местного самоуправления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0817DD">
        <w:rPr>
          <w:rFonts w:ascii="Arial" w:hAnsi="Arial" w:cs="Arial"/>
          <w:bCs/>
          <w:color w:val="000000" w:themeColor="text1"/>
          <w:sz w:val="24"/>
        </w:rPr>
        <w:t xml:space="preserve">При разработке нового регламента </w:t>
      </w:r>
      <w:r w:rsidR="00ED5185" w:rsidRPr="000817DD">
        <w:rPr>
          <w:rFonts w:ascii="Arial" w:hAnsi="Arial" w:cs="Arial"/>
          <w:bCs/>
          <w:color w:val="000000" w:themeColor="text1"/>
          <w:sz w:val="24"/>
        </w:rPr>
        <w:t>внедр</w:t>
      </w:r>
      <w:r w:rsidR="00ED5185">
        <w:rPr>
          <w:rFonts w:ascii="Arial" w:hAnsi="Arial" w:cs="Arial"/>
          <w:bCs/>
          <w:color w:val="000000" w:themeColor="text1"/>
          <w:sz w:val="24"/>
        </w:rPr>
        <w:t>ен</w:t>
      </w:r>
      <w:r w:rsidR="00ED5185"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bCs/>
          <w:color w:val="000000" w:themeColor="text1"/>
          <w:sz w:val="24"/>
        </w:rPr>
        <w:t>ряд инициатив:</w:t>
      </w:r>
    </w:p>
    <w:p w:rsidR="00614A81" w:rsidRDefault="00ED518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Измен</w:t>
      </w:r>
      <w:r>
        <w:rPr>
          <w:rFonts w:ascii="Arial" w:hAnsi="Arial" w:cs="Arial"/>
          <w:color w:val="000000" w:themeColor="text1"/>
          <w:sz w:val="24"/>
        </w:rPr>
        <w:t>ены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процедуры получения и согласования технических условий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0817DD">
        <w:rPr>
          <w:rFonts w:ascii="Arial" w:hAnsi="Arial" w:cs="Arial"/>
          <w:bCs/>
          <w:color w:val="000000" w:themeColor="text1"/>
          <w:sz w:val="24"/>
        </w:rPr>
        <w:t>Заказчик параллельно подает заявление на получение/согласование технических условий во все структуры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0817DD">
        <w:rPr>
          <w:rFonts w:ascii="Arial" w:hAnsi="Arial" w:cs="Arial"/>
          <w:bCs/>
          <w:color w:val="000000" w:themeColor="text1"/>
          <w:sz w:val="24"/>
        </w:rPr>
        <w:t>Каждый четверг, иногда чаще, собираются представители всех структур, от которых заказчик должен получить/согласовать технические условия</w:t>
      </w:r>
      <w:r w:rsidR="00ED5185">
        <w:rPr>
          <w:rFonts w:ascii="Arial" w:hAnsi="Arial" w:cs="Arial"/>
          <w:bCs/>
          <w:color w:val="000000" w:themeColor="text1"/>
          <w:sz w:val="24"/>
        </w:rPr>
        <w:t>, —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 федеральные, региональные и муниципальные (например, ГИБДД, Росприроднадзор, Роспотребнадзор, представители сетевых организаций и т.</w:t>
      </w:r>
      <w:r w:rsidR="003F2287">
        <w:rPr>
          <w:rFonts w:ascii="Arial" w:hAnsi="Arial" w:cs="Arial"/>
          <w:bCs/>
          <w:color w:val="000000" w:themeColor="text1"/>
          <w:sz w:val="24"/>
        </w:rPr>
        <w:t> </w:t>
      </w:r>
      <w:r w:rsidRPr="000817DD">
        <w:rPr>
          <w:rFonts w:ascii="Arial" w:hAnsi="Arial" w:cs="Arial"/>
          <w:bCs/>
          <w:color w:val="000000" w:themeColor="text1"/>
          <w:sz w:val="24"/>
        </w:rPr>
        <w:t>д.)</w:t>
      </w:r>
    </w:p>
    <w:p w:rsidR="00614A81" w:rsidRDefault="003F2287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се структуры </w:t>
      </w:r>
      <w:r>
        <w:rPr>
          <w:rFonts w:ascii="Arial" w:hAnsi="Arial" w:cs="Arial"/>
          <w:bCs/>
          <w:color w:val="000000" w:themeColor="text1"/>
          <w:sz w:val="24"/>
        </w:rPr>
        <w:t>о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дновременно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рассматривают заявление заказчика на получение/согласование технических условий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0817DD">
        <w:rPr>
          <w:rFonts w:ascii="Arial" w:hAnsi="Arial" w:cs="Arial"/>
          <w:bCs/>
          <w:color w:val="000000" w:themeColor="text1"/>
          <w:sz w:val="24"/>
        </w:rPr>
        <w:t>С</w:t>
      </w:r>
      <w:r w:rsidR="003F2287">
        <w:rPr>
          <w:rFonts w:ascii="Arial" w:hAnsi="Arial" w:cs="Arial"/>
          <w:bCs/>
          <w:color w:val="000000" w:themeColor="text1"/>
          <w:sz w:val="24"/>
        </w:rPr>
        <w:t>роки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3F2287" w:rsidRPr="000817DD">
        <w:rPr>
          <w:rFonts w:ascii="Arial" w:hAnsi="Arial" w:cs="Arial"/>
          <w:bCs/>
          <w:color w:val="000000" w:themeColor="text1"/>
          <w:sz w:val="24"/>
        </w:rPr>
        <w:t>выдач</w:t>
      </w:r>
      <w:r w:rsidR="003F2287">
        <w:rPr>
          <w:rFonts w:ascii="Arial" w:hAnsi="Arial" w:cs="Arial"/>
          <w:bCs/>
          <w:color w:val="000000" w:themeColor="text1"/>
          <w:sz w:val="24"/>
        </w:rPr>
        <w:t>и</w:t>
      </w:r>
      <w:r w:rsidR="003F2287"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bCs/>
          <w:color w:val="000000" w:themeColor="text1"/>
          <w:sz w:val="24"/>
        </w:rPr>
        <w:t>технических условий и согласовани</w:t>
      </w:r>
      <w:r w:rsidR="003F2287">
        <w:rPr>
          <w:rFonts w:ascii="Arial" w:hAnsi="Arial" w:cs="Arial"/>
          <w:bCs/>
          <w:color w:val="000000" w:themeColor="text1"/>
          <w:sz w:val="24"/>
        </w:rPr>
        <w:t>я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3F2287">
        <w:rPr>
          <w:rFonts w:ascii="Arial" w:hAnsi="Arial" w:cs="Arial"/>
          <w:bCs/>
          <w:color w:val="000000" w:themeColor="text1"/>
          <w:sz w:val="24"/>
        </w:rPr>
        <w:t xml:space="preserve">сокращены </w:t>
      </w:r>
      <w:r w:rsidRPr="000817DD">
        <w:rPr>
          <w:rFonts w:ascii="Arial" w:hAnsi="Arial" w:cs="Arial"/>
          <w:bCs/>
          <w:color w:val="000000" w:themeColor="text1"/>
          <w:sz w:val="24"/>
        </w:rPr>
        <w:t>с</w:t>
      </w:r>
      <w:r w:rsidR="003F2287">
        <w:rPr>
          <w:rFonts w:ascii="Arial" w:hAnsi="Arial" w:cs="Arial"/>
          <w:bCs/>
          <w:color w:val="000000" w:themeColor="text1"/>
          <w:sz w:val="24"/>
        </w:rPr>
        <w:t> 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месяца до </w:t>
      </w:r>
      <w:r w:rsidR="003F2287">
        <w:rPr>
          <w:rFonts w:ascii="Arial" w:hAnsi="Arial" w:cs="Arial"/>
          <w:bCs/>
          <w:color w:val="000000" w:themeColor="text1"/>
          <w:sz w:val="24"/>
        </w:rPr>
        <w:t>дву</w:t>
      </w:r>
      <w:r w:rsidR="003F2287" w:rsidRPr="000817DD">
        <w:rPr>
          <w:rFonts w:ascii="Arial" w:hAnsi="Arial" w:cs="Arial"/>
          <w:bCs/>
          <w:color w:val="000000" w:themeColor="text1"/>
          <w:sz w:val="24"/>
        </w:rPr>
        <w:t xml:space="preserve">х 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недель </w:t>
      </w:r>
      <w:r w:rsidR="003F2287">
        <w:rPr>
          <w:rFonts w:ascii="Arial" w:hAnsi="Arial" w:cs="Arial"/>
          <w:bCs/>
          <w:color w:val="000000" w:themeColor="text1"/>
          <w:sz w:val="24"/>
        </w:rPr>
        <w:t xml:space="preserve">для </w:t>
      </w:r>
      <w:r w:rsidRPr="000817DD">
        <w:rPr>
          <w:rFonts w:ascii="Arial" w:hAnsi="Arial" w:cs="Arial"/>
          <w:bCs/>
          <w:color w:val="000000" w:themeColor="text1"/>
          <w:sz w:val="24"/>
        </w:rPr>
        <w:t>кажд</w:t>
      </w:r>
      <w:r w:rsidR="003F2287">
        <w:rPr>
          <w:rFonts w:ascii="Arial" w:hAnsi="Arial" w:cs="Arial"/>
          <w:bCs/>
          <w:color w:val="000000" w:themeColor="text1"/>
          <w:sz w:val="24"/>
        </w:rPr>
        <w:t>ой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 процедур</w:t>
      </w:r>
      <w:r w:rsidR="003F2287">
        <w:rPr>
          <w:rFonts w:ascii="Arial" w:hAnsi="Arial" w:cs="Arial"/>
          <w:bCs/>
          <w:color w:val="000000" w:themeColor="text1"/>
          <w:sz w:val="24"/>
        </w:rPr>
        <w:t>ы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>В городах,</w:t>
      </w:r>
      <w:r w:rsidR="003F2287">
        <w:rPr>
          <w:rFonts w:ascii="Arial" w:hAnsi="Arial" w:cs="Arial"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color w:val="000000" w:themeColor="text1"/>
          <w:sz w:val="24"/>
        </w:rPr>
        <w:t xml:space="preserve">где административное деление предполагает наличие районов (как </w:t>
      </w:r>
      <w:r w:rsidR="003F2287" w:rsidRPr="00F25513">
        <w:rPr>
          <w:rFonts w:ascii="Arial" w:hAnsi="Arial" w:cs="Arial"/>
          <w:color w:val="000000" w:themeColor="text1"/>
          <w:sz w:val="24"/>
        </w:rPr>
        <w:t>в</w:t>
      </w:r>
      <w:r w:rsidR="003F2287">
        <w:rPr>
          <w:rFonts w:ascii="Arial" w:hAnsi="Arial" w:cs="Arial"/>
          <w:color w:val="000000" w:themeColor="text1"/>
          <w:sz w:val="24"/>
        </w:rPr>
        <w:t> </w:t>
      </w:r>
      <w:r w:rsidRPr="00F25513">
        <w:rPr>
          <w:rFonts w:ascii="Arial" w:hAnsi="Arial" w:cs="Arial"/>
          <w:color w:val="000000" w:themeColor="text1"/>
          <w:sz w:val="24"/>
        </w:rPr>
        <w:t xml:space="preserve">Челябинске), </w:t>
      </w:r>
      <w:r w:rsidR="00ED5185" w:rsidRPr="00F25513">
        <w:rPr>
          <w:rFonts w:ascii="Arial" w:hAnsi="Arial" w:cs="Arial"/>
          <w:color w:val="000000" w:themeColor="text1"/>
          <w:sz w:val="24"/>
        </w:rPr>
        <w:t>исключ</w:t>
      </w:r>
      <w:r w:rsidR="00ED5185">
        <w:rPr>
          <w:rFonts w:ascii="Arial" w:hAnsi="Arial" w:cs="Arial"/>
          <w:color w:val="000000" w:themeColor="text1"/>
          <w:sz w:val="24"/>
        </w:rPr>
        <w:t>ены</w:t>
      </w:r>
      <w:r w:rsidR="00ED5185" w:rsidRPr="00F25513">
        <w:rPr>
          <w:rFonts w:ascii="Arial" w:hAnsi="Arial" w:cs="Arial"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color w:val="000000" w:themeColor="text1"/>
          <w:sz w:val="24"/>
        </w:rPr>
        <w:t>процедуры согласования с администрациями внутригородских районов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 целях </w:t>
      </w:r>
      <w:r w:rsidR="003F2287">
        <w:rPr>
          <w:rFonts w:ascii="Arial" w:hAnsi="Arial" w:cs="Arial"/>
          <w:color w:val="000000" w:themeColor="text1"/>
          <w:sz w:val="24"/>
        </w:rPr>
        <w:t xml:space="preserve">повышения </w:t>
      </w:r>
      <w:r w:rsidRPr="000817DD">
        <w:rPr>
          <w:rFonts w:ascii="Arial" w:hAnsi="Arial" w:cs="Arial"/>
          <w:color w:val="000000" w:themeColor="text1"/>
          <w:sz w:val="24"/>
        </w:rPr>
        <w:t xml:space="preserve">эффективности процедур получения/согласования технических условий </w:t>
      </w:r>
      <w:r w:rsidR="003F2287" w:rsidRPr="000817DD">
        <w:rPr>
          <w:rFonts w:ascii="Arial" w:hAnsi="Arial" w:cs="Arial"/>
          <w:color w:val="000000" w:themeColor="text1"/>
          <w:sz w:val="24"/>
        </w:rPr>
        <w:t>сокра</w:t>
      </w:r>
      <w:r w:rsidR="003F2287">
        <w:rPr>
          <w:rFonts w:ascii="Arial" w:hAnsi="Arial" w:cs="Arial"/>
          <w:color w:val="000000" w:themeColor="text1"/>
          <w:sz w:val="24"/>
        </w:rPr>
        <w:t>щено</w:t>
      </w:r>
      <w:r w:rsidR="003F2287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количество структур</w:t>
      </w:r>
      <w:r w:rsidR="003F2287">
        <w:rPr>
          <w:rFonts w:ascii="Arial" w:hAnsi="Arial" w:cs="Arial"/>
          <w:color w:val="000000" w:themeColor="text1"/>
          <w:sz w:val="24"/>
        </w:rPr>
        <w:t>,</w:t>
      </w:r>
      <w:r w:rsidRPr="000817DD">
        <w:rPr>
          <w:rFonts w:ascii="Arial" w:hAnsi="Arial" w:cs="Arial"/>
          <w:color w:val="000000" w:themeColor="text1"/>
          <w:sz w:val="24"/>
        </w:rPr>
        <w:t xml:space="preserve"> участвующих в данной процедуре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3F2287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lastRenderedPageBreak/>
        <w:t>З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а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счет ликвидаци</w:t>
      </w:r>
      <w:r>
        <w:rPr>
          <w:rFonts w:ascii="Arial" w:hAnsi="Arial" w:cs="Arial"/>
          <w:bCs/>
          <w:color w:val="000000" w:themeColor="text1"/>
          <w:sz w:val="24"/>
        </w:rPr>
        <w:t>и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некоторых структур (например, </w:t>
      </w:r>
      <w:r>
        <w:rPr>
          <w:rFonts w:ascii="Arial" w:hAnsi="Arial" w:cs="Arial"/>
          <w:bCs/>
          <w:color w:val="000000" w:themeColor="text1"/>
          <w:sz w:val="24"/>
        </w:rPr>
        <w:t>г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ородская техническая инспекция была ликвидирована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и полномочия переданы </w:t>
      </w:r>
      <w:r w:rsidRPr="000817DD">
        <w:rPr>
          <w:rFonts w:ascii="Arial" w:hAnsi="Arial" w:cs="Arial"/>
          <w:bCs/>
          <w:color w:val="000000" w:themeColor="text1"/>
          <w:sz w:val="24"/>
        </w:rPr>
        <w:t>в</w:t>
      </w:r>
      <w:r>
        <w:rPr>
          <w:rFonts w:ascii="Arial" w:hAnsi="Arial" w:cs="Arial"/>
          <w:bCs/>
          <w:color w:val="000000" w:themeColor="text1"/>
          <w:sz w:val="24"/>
        </w:rPr>
        <w:t> у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правление</w:t>
      </w:r>
      <w:r>
        <w:rPr>
          <w:rFonts w:ascii="Arial" w:hAnsi="Arial" w:cs="Arial"/>
          <w:bCs/>
          <w:color w:val="000000" w:themeColor="text1"/>
          <w:sz w:val="24"/>
        </w:rPr>
        <w:t xml:space="preserve"> по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благоустройств</w:t>
      </w:r>
      <w:r>
        <w:rPr>
          <w:rFonts w:ascii="Arial" w:hAnsi="Arial" w:cs="Arial"/>
          <w:bCs/>
          <w:color w:val="000000" w:themeColor="text1"/>
          <w:sz w:val="24"/>
        </w:rPr>
        <w:t>у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)</w:t>
      </w:r>
    </w:p>
    <w:p w:rsidR="00614A81" w:rsidRDefault="003F2287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а счет концентрации функции согласования похожих структур </w:t>
      </w:r>
      <w:r w:rsidRPr="000817DD">
        <w:rPr>
          <w:rFonts w:ascii="Arial" w:hAnsi="Arial" w:cs="Arial"/>
          <w:bCs/>
          <w:color w:val="000000" w:themeColor="text1"/>
          <w:sz w:val="24"/>
        </w:rPr>
        <w:t>в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какой-то одной из них (например, необходимо согласовать подключение </w:t>
      </w:r>
      <w:r w:rsidRPr="000817DD">
        <w:rPr>
          <w:rFonts w:ascii="Arial" w:hAnsi="Arial" w:cs="Arial"/>
          <w:bCs/>
          <w:color w:val="000000" w:themeColor="text1"/>
          <w:sz w:val="24"/>
        </w:rPr>
        <w:t>к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тепловым сетям с Челябэнерго и Челябинскими коммунальными тепловыми сетями, согласование и выдача технических условий полностью </w:t>
      </w:r>
      <w:r w:rsidRPr="000817DD">
        <w:rPr>
          <w:rFonts w:ascii="Arial" w:hAnsi="Arial" w:cs="Arial"/>
          <w:bCs/>
          <w:color w:val="000000" w:themeColor="text1"/>
          <w:sz w:val="24"/>
        </w:rPr>
        <w:t xml:space="preserve">переданы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Челябинским коммунальным сетям, которые </w:t>
      </w:r>
      <w:r w:rsidRPr="000817DD">
        <w:rPr>
          <w:rFonts w:ascii="Arial" w:hAnsi="Arial" w:cs="Arial"/>
          <w:bCs/>
          <w:color w:val="000000" w:themeColor="text1"/>
          <w:sz w:val="24"/>
        </w:rPr>
        <w:t>в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>свою очередь сами согласуют запрос с Челябэнерго)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67482C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67945</wp:posOffset>
                </wp:positionV>
                <wp:extent cx="2023745" cy="2887345"/>
                <wp:effectExtent l="0" t="0" r="14605" b="27305"/>
                <wp:wrapSquare wrapText="bothSides"/>
                <wp:docPr id="7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2887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A0DD1" w:rsidRDefault="006D2C0E" w:rsidP="00FD7F53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153CDB">
                              <w:rPr>
                                <w:rFonts w:ascii="Arial" w:hAnsi="Arial" w:cs="Arial"/>
                                <w:szCs w:val="20"/>
                              </w:rPr>
                              <w:t xml:space="preserve">Понятие «типовой проект» в Градостроительном кодексе РФ не закреплено, есть «проект повторного применения». </w:t>
                            </w:r>
                          </w:p>
                          <w:p w:rsidR="006D2C0E" w:rsidRPr="00AA0DD1" w:rsidRDefault="006D2C0E" w:rsidP="00FD7F53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153CDB">
                              <w:rPr>
                                <w:rFonts w:ascii="Arial" w:hAnsi="Arial" w:cs="Arial"/>
                                <w:szCs w:val="20"/>
                              </w:rPr>
                              <w:t>Проблема: при использовании таких проектов в субъекте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  </w:t>
                            </w:r>
                            <w:r w:rsidRPr="00153CDB">
                              <w:rPr>
                                <w:rFonts w:ascii="Arial" w:hAnsi="Arial" w:cs="Arial"/>
                                <w:szCs w:val="20"/>
                              </w:rPr>
                              <w:t>следует учитывать необходимость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 </w:t>
                            </w:r>
                            <w:r w:rsidRPr="00153CDB">
                              <w:rPr>
                                <w:rFonts w:ascii="Arial" w:hAnsi="Arial" w:cs="Arial"/>
                                <w:szCs w:val="20"/>
                              </w:rPr>
                              <w:t>разработки отдельной документации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  </w:t>
                            </w:r>
                            <w:r w:rsidRPr="00153CDB">
                              <w:rPr>
                                <w:rFonts w:ascii="Arial" w:hAnsi="Arial" w:cs="Arial"/>
                                <w:szCs w:val="20"/>
                              </w:rPr>
                              <w:t>для каждой категории сходных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 </w:t>
                            </w:r>
                            <w:r w:rsidRPr="00153CDB">
                              <w:rPr>
                                <w:rFonts w:ascii="Arial" w:hAnsi="Arial" w:cs="Arial"/>
                                <w:szCs w:val="20"/>
                              </w:rPr>
                              <w:t>природных условий, рельефа и т. д. (например, сезонные снеговые нагрузки, температурные зоны)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2" type="#_x0000_t202" style="position:absolute;margin-left:329.95pt;margin-top:5.35pt;width:159.35pt;height:227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" fillcolor="#f2f2f2 [3052]" strokecolor="gray [1629]">
                <v:textbox>
                  <w:txbxContent>
                    <w:p w:rsidR="006D2C0E" w:rsidRPr="00AA0DD1" w:rsidRDefault="006D2C0E" w:rsidP="00FD7F53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 w:rsidRPr="00153CDB">
                        <w:rPr>
                          <w:rFonts w:ascii="Arial" w:hAnsi="Arial" w:cs="Arial"/>
                          <w:szCs w:val="20"/>
                        </w:rPr>
                        <w:t xml:space="preserve">Понятие «типовой проект» в Градостроительном кодексе РФ не закреплено, есть «проект повторного применения». </w:t>
                      </w:r>
                    </w:p>
                    <w:p w:rsidR="006D2C0E" w:rsidRPr="00AA0DD1" w:rsidRDefault="006D2C0E" w:rsidP="00FD7F53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 w:rsidRPr="00153CDB">
                        <w:rPr>
                          <w:rFonts w:ascii="Arial" w:hAnsi="Arial" w:cs="Arial"/>
                          <w:szCs w:val="20"/>
                        </w:rPr>
                        <w:t>Проблема: при использовании таких проектов в субъекте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  </w:t>
                      </w:r>
                      <w:r w:rsidRPr="00153CDB">
                        <w:rPr>
                          <w:rFonts w:ascii="Arial" w:hAnsi="Arial" w:cs="Arial"/>
                          <w:szCs w:val="20"/>
                        </w:rPr>
                        <w:t>следует учитывать необходимость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 </w:t>
                      </w:r>
                      <w:r w:rsidRPr="00153CDB">
                        <w:rPr>
                          <w:rFonts w:ascii="Arial" w:hAnsi="Arial" w:cs="Arial"/>
                          <w:szCs w:val="20"/>
                        </w:rPr>
                        <w:t>разработки отдельной документации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  </w:t>
                      </w:r>
                      <w:r w:rsidRPr="00153CDB">
                        <w:rPr>
                          <w:rFonts w:ascii="Arial" w:hAnsi="Arial" w:cs="Arial"/>
                          <w:szCs w:val="20"/>
                        </w:rPr>
                        <w:t>для каждой категории сходных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 </w:t>
                      </w:r>
                      <w:r w:rsidRPr="00153CDB">
                        <w:rPr>
                          <w:rFonts w:ascii="Arial" w:hAnsi="Arial" w:cs="Arial"/>
                          <w:szCs w:val="20"/>
                        </w:rPr>
                        <w:t>природных условий, рельефа и т. д. (например, сезонные снеговые нагрузки, температурные зоны)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2287" w:rsidRPr="000817DD">
        <w:rPr>
          <w:rFonts w:ascii="Arial" w:hAnsi="Arial" w:cs="Arial"/>
          <w:bCs/>
          <w:color w:val="000000" w:themeColor="text1"/>
          <w:sz w:val="24"/>
        </w:rPr>
        <w:t>Активизирова</w:t>
      </w:r>
      <w:r w:rsidR="003F2287">
        <w:rPr>
          <w:rFonts w:ascii="Arial" w:hAnsi="Arial" w:cs="Arial"/>
          <w:bCs/>
          <w:color w:val="000000" w:themeColor="text1"/>
          <w:sz w:val="24"/>
        </w:rPr>
        <w:t>но</w:t>
      </w:r>
      <w:r w:rsidR="003F2287" w:rsidRPr="000817D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использование </w:t>
      </w:r>
      <w:r w:rsidR="00FD7F53" w:rsidRPr="00A644D1">
        <w:rPr>
          <w:rFonts w:ascii="Arial" w:hAnsi="Arial" w:cs="Arial"/>
          <w:bCs/>
          <w:color w:val="000000" w:themeColor="text1"/>
          <w:sz w:val="24"/>
        </w:rPr>
        <w:t>типовых проектов</w:t>
      </w:r>
      <w:r w:rsidR="00FD7F53" w:rsidRPr="000817DD">
        <w:rPr>
          <w:rFonts w:ascii="Arial" w:hAnsi="Arial" w:cs="Arial"/>
          <w:bCs/>
          <w:color w:val="000000" w:themeColor="text1"/>
          <w:sz w:val="24"/>
        </w:rPr>
        <w:t xml:space="preserve"> (проектов повторного использования)</w:t>
      </w:r>
      <w:r w:rsidR="009D054B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 жилищном строительстве в Челябинской области используется в основном </w:t>
      </w:r>
      <w:r w:rsidR="003F2287">
        <w:rPr>
          <w:rFonts w:ascii="Arial" w:hAnsi="Arial" w:cs="Arial"/>
          <w:color w:val="000000" w:themeColor="text1"/>
          <w:sz w:val="24"/>
        </w:rPr>
        <w:t>два</w:t>
      </w:r>
      <w:r w:rsidR="003F2287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проекта жилых домов (</w:t>
      </w:r>
      <w:r w:rsidR="003F2287" w:rsidRPr="000817DD">
        <w:rPr>
          <w:rFonts w:ascii="Arial" w:hAnsi="Arial" w:cs="Arial"/>
          <w:color w:val="000000" w:themeColor="text1"/>
          <w:sz w:val="24"/>
        </w:rPr>
        <w:t>сери</w:t>
      </w:r>
      <w:r w:rsidR="003F2287">
        <w:rPr>
          <w:rFonts w:ascii="Arial" w:hAnsi="Arial" w:cs="Arial"/>
          <w:color w:val="000000" w:themeColor="text1"/>
          <w:sz w:val="24"/>
        </w:rPr>
        <w:t>и</w:t>
      </w:r>
      <w:r w:rsidR="003F2287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121 и 97)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За счет того что проекты хорошо</w:t>
      </w:r>
      <w:r w:rsidR="003F2287" w:rsidRPr="003F2287">
        <w:rPr>
          <w:rFonts w:ascii="Arial" w:hAnsi="Arial" w:cs="Arial"/>
          <w:color w:val="000000" w:themeColor="text1"/>
          <w:sz w:val="24"/>
        </w:rPr>
        <w:t xml:space="preserve"> </w:t>
      </w:r>
      <w:r w:rsidR="003F2287" w:rsidRPr="000817DD">
        <w:rPr>
          <w:rFonts w:ascii="Arial" w:hAnsi="Arial" w:cs="Arial"/>
          <w:color w:val="000000" w:themeColor="text1"/>
          <w:sz w:val="24"/>
        </w:rPr>
        <w:t>известны</w:t>
      </w:r>
      <w:r>
        <w:rPr>
          <w:rFonts w:ascii="Arial" w:hAnsi="Arial" w:cs="Arial"/>
          <w:color w:val="000000" w:themeColor="text1"/>
          <w:sz w:val="24"/>
        </w:rPr>
        <w:t>,</w:t>
      </w:r>
      <w:r w:rsidRPr="000817DD">
        <w:rPr>
          <w:rFonts w:ascii="Arial" w:hAnsi="Arial" w:cs="Arial"/>
          <w:color w:val="000000" w:themeColor="text1"/>
          <w:sz w:val="24"/>
        </w:rPr>
        <w:t xml:space="preserve"> на этапе экспертизы подробно рассматриваются только фундаменты и нежилые помещения, появляющиеся </w:t>
      </w:r>
      <w:r w:rsidR="003F2287" w:rsidRPr="000817DD">
        <w:rPr>
          <w:rFonts w:ascii="Arial" w:hAnsi="Arial" w:cs="Arial"/>
          <w:color w:val="000000" w:themeColor="text1"/>
          <w:sz w:val="24"/>
        </w:rPr>
        <w:t>в</w:t>
      </w:r>
      <w:r w:rsidR="003F2287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 xml:space="preserve">качестве пристройки, </w:t>
      </w:r>
      <w:r w:rsidR="003F2287">
        <w:rPr>
          <w:rFonts w:ascii="Arial" w:hAnsi="Arial" w:cs="Arial"/>
          <w:color w:val="000000" w:themeColor="text1"/>
          <w:sz w:val="24"/>
        </w:rPr>
        <w:t>—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3F2287" w:rsidRPr="000817DD">
        <w:rPr>
          <w:rFonts w:ascii="Arial" w:hAnsi="Arial" w:cs="Arial"/>
          <w:color w:val="000000" w:themeColor="text1"/>
          <w:sz w:val="24"/>
        </w:rPr>
        <w:t>сокращ</w:t>
      </w:r>
      <w:r w:rsidR="003F2287">
        <w:rPr>
          <w:rFonts w:ascii="Arial" w:hAnsi="Arial" w:cs="Arial"/>
          <w:color w:val="000000" w:themeColor="text1"/>
          <w:sz w:val="24"/>
        </w:rPr>
        <w:t>аются</w:t>
      </w:r>
      <w:r w:rsidR="003F2287" w:rsidRPr="000817DD">
        <w:rPr>
          <w:rFonts w:ascii="Arial" w:hAnsi="Arial" w:cs="Arial"/>
          <w:color w:val="000000" w:themeColor="text1"/>
          <w:sz w:val="24"/>
        </w:rPr>
        <w:t xml:space="preserve"> срок</w:t>
      </w:r>
      <w:r w:rsidR="003F2287">
        <w:rPr>
          <w:rFonts w:ascii="Arial" w:hAnsi="Arial" w:cs="Arial"/>
          <w:color w:val="000000" w:themeColor="text1"/>
          <w:sz w:val="24"/>
        </w:rPr>
        <w:t>и</w:t>
      </w:r>
      <w:r w:rsidR="003F2287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прохождения экспертизы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 xml:space="preserve">Типовая документация должна </w:t>
      </w:r>
      <w:r w:rsidR="003F2287">
        <w:rPr>
          <w:rFonts w:ascii="Arial" w:hAnsi="Arial" w:cs="Arial"/>
          <w:color w:val="000000" w:themeColor="text1"/>
          <w:sz w:val="24"/>
        </w:rPr>
        <w:t xml:space="preserve">отвечать </w:t>
      </w:r>
      <w:r w:rsidRPr="00F25513">
        <w:rPr>
          <w:rFonts w:ascii="Arial" w:hAnsi="Arial" w:cs="Arial"/>
          <w:color w:val="000000" w:themeColor="text1"/>
          <w:sz w:val="24"/>
        </w:rPr>
        <w:t>следующим критериям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 xml:space="preserve">По составу и содержанию соответствовать действующему законодательству </w:t>
      </w:r>
      <w:r w:rsidR="006C0616">
        <w:rPr>
          <w:rFonts w:ascii="Arial" w:hAnsi="Arial" w:cs="Arial"/>
          <w:bCs/>
          <w:color w:val="000000" w:themeColor="text1"/>
          <w:sz w:val="24"/>
        </w:rPr>
        <w:t>Российской Федерации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, в том числе </w:t>
      </w:r>
      <w:r w:rsidR="003F2287">
        <w:rPr>
          <w:rFonts w:ascii="Arial" w:hAnsi="Arial" w:cs="Arial"/>
          <w:bCs/>
          <w:color w:val="000000" w:themeColor="text1"/>
          <w:sz w:val="24"/>
        </w:rPr>
        <w:t>П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остановлению Правительства </w:t>
      </w:r>
      <w:r w:rsidR="006C0616">
        <w:rPr>
          <w:rFonts w:ascii="Arial" w:hAnsi="Arial" w:cs="Arial"/>
          <w:bCs/>
          <w:color w:val="000000" w:themeColor="text1"/>
          <w:sz w:val="24"/>
        </w:rPr>
        <w:t>Российской Федерации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от 16.02.2008 </w:t>
      </w:r>
      <w:r w:rsidR="003F2287" w:rsidRPr="00F25513">
        <w:rPr>
          <w:rFonts w:ascii="Arial" w:hAnsi="Arial" w:cs="Arial"/>
          <w:bCs/>
          <w:color w:val="000000" w:themeColor="text1"/>
          <w:sz w:val="24"/>
        </w:rPr>
        <w:t>№</w:t>
      </w:r>
      <w:r w:rsidR="003F2287">
        <w:rPr>
          <w:rFonts w:ascii="Arial" w:hAnsi="Arial" w:cs="Arial"/>
          <w:bCs/>
          <w:color w:val="000000" w:themeColor="text1"/>
          <w:sz w:val="24"/>
        </w:rPr>
        <w:t> </w:t>
      </w:r>
      <w:r w:rsidRPr="00F25513">
        <w:rPr>
          <w:rFonts w:ascii="Arial" w:hAnsi="Arial" w:cs="Arial"/>
          <w:bCs/>
          <w:color w:val="000000" w:themeColor="text1"/>
          <w:sz w:val="24"/>
        </w:rPr>
        <w:t>87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 xml:space="preserve">Иметь положительное заключение государственной экспертизы, выданное не более чем </w:t>
      </w:r>
      <w:r w:rsidR="003F2287">
        <w:rPr>
          <w:rFonts w:ascii="Arial" w:hAnsi="Arial" w:cs="Arial"/>
          <w:bCs/>
          <w:color w:val="000000" w:themeColor="text1"/>
          <w:sz w:val="24"/>
        </w:rPr>
        <w:t>семь</w:t>
      </w:r>
      <w:r w:rsidR="003F2287"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bCs/>
          <w:color w:val="000000" w:themeColor="text1"/>
          <w:sz w:val="24"/>
        </w:rPr>
        <w:t>лет назад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>Проектная документация должна соответствовать требованиям правил землепользования и застройки, распространяющихся на тот земельный участок, где ее планируется реализовать повторно (в том числе по значениям предельных размеров объекта капитального строительства, например, высоте здания)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>Реестр проектов повторного применения формируется:</w:t>
      </w:r>
    </w:p>
    <w:p w:rsidR="00614A81" w:rsidRDefault="00FD7F53">
      <w:pPr>
        <w:numPr>
          <w:ilvl w:val="1"/>
          <w:numId w:val="41"/>
        </w:numPr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>Министерством регионального развития Российской Федерации на основании Приказа Министра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bCs/>
          <w:color w:val="000000" w:themeColor="text1"/>
          <w:sz w:val="24"/>
        </w:rPr>
        <w:t>от 29</w:t>
      </w:r>
      <w:r w:rsidR="003F2287">
        <w:rPr>
          <w:rFonts w:ascii="Arial" w:hAnsi="Arial" w:cs="Arial"/>
          <w:bCs/>
          <w:color w:val="000000" w:themeColor="text1"/>
          <w:sz w:val="24"/>
        </w:rPr>
        <w:t>.03.</w:t>
      </w:r>
      <w:r w:rsidRPr="00F25513">
        <w:rPr>
          <w:rFonts w:ascii="Arial" w:hAnsi="Arial" w:cs="Arial"/>
          <w:bCs/>
          <w:color w:val="000000" w:themeColor="text1"/>
          <w:sz w:val="24"/>
        </w:rPr>
        <w:t>2013</w:t>
      </w:r>
      <w:r w:rsidR="003F228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bCs/>
          <w:color w:val="000000" w:themeColor="text1"/>
          <w:sz w:val="24"/>
        </w:rPr>
        <w:t>№ 106 «Об утверждении Правил формирования и ведения реестра типовой проектной документации, а также состава информации о проектной документации, которая подлежит внесению в реестр, и формы ее представления»</w:t>
      </w:r>
    </w:p>
    <w:p w:rsidR="00614A81" w:rsidRDefault="00FD7F53">
      <w:pPr>
        <w:numPr>
          <w:ilvl w:val="1"/>
          <w:numId w:val="41"/>
        </w:numPr>
        <w:tabs>
          <w:tab w:val="clear" w:pos="1440"/>
        </w:tabs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>Министерством строительства, инфраструктуры и дорожного хозяйства Челябинской области на основании Приказа Министра от 28.09.2011</w:t>
      </w:r>
      <w:r w:rsidR="003F228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/>
          <w:bCs/>
          <w:color w:val="000000" w:themeColor="text1"/>
          <w:sz w:val="24"/>
        </w:rPr>
        <w:t>№130 «О порядке формирования банка данных экономически-эффективных проектов, получивших положительное заключение Госэкспертизы, и применяемых повторно в сфере капитального строительства Челябинской области»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Результаты</w:t>
      </w:r>
      <w:r w:rsidR="003F2287">
        <w:rPr>
          <w:rFonts w:ascii="Arial" w:hAnsi="Arial" w:cs="Arial"/>
          <w:b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Итоговое сокращение совокупного срока получения разрешения на строительство на 2</w:t>
      </w:r>
      <w:r w:rsidR="003F2287">
        <w:rPr>
          <w:rFonts w:ascii="Arial" w:hAnsi="Arial" w:cs="Arial"/>
          <w:color w:val="000000" w:themeColor="text1"/>
          <w:sz w:val="24"/>
        </w:rPr>
        <w:t>–</w:t>
      </w:r>
      <w:r w:rsidRPr="000817DD">
        <w:rPr>
          <w:rFonts w:ascii="Arial" w:hAnsi="Arial" w:cs="Arial"/>
          <w:color w:val="000000" w:themeColor="text1"/>
          <w:sz w:val="24"/>
        </w:rPr>
        <w:t>3 месяца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 муниципальных образованиях, отвечающих за ввод 80% всех площадей, используется типовой регламент по выдаче разрешения на строительство</w:t>
      </w:r>
    </w:p>
    <w:p w:rsidR="00614A81" w:rsidRDefault="0067482C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-288290</wp:posOffset>
                </wp:positionV>
                <wp:extent cx="2019935" cy="3152775"/>
                <wp:effectExtent l="0" t="0" r="18415" b="28575"/>
                <wp:wrapSquare wrapText="bothSides"/>
                <wp:docPr id="7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152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 </w:t>
                            </w: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контакты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Здунов Артем Алексеевич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,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з</w:t>
                            </w:r>
                            <w:r w:rsidRPr="00AB1411">
                              <w:rPr>
                                <w:rFonts w:ascii="Arial" w:hAnsi="Arial" w:cs="Arial"/>
                                <w:szCs w:val="22"/>
                              </w:rPr>
                              <w:t>аместитель министра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экономики Республики Татарстан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szCs w:val="22"/>
                              </w:rPr>
                              <w:t>8 (843) 524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-</w:t>
                            </w:r>
                            <w:r w:rsidRPr="00AB1411">
                              <w:rPr>
                                <w:rFonts w:ascii="Arial" w:hAnsi="Arial" w:cs="Arial"/>
                                <w:szCs w:val="22"/>
                              </w:rPr>
                              <w:t>91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-</w:t>
                            </w:r>
                            <w:r w:rsidRPr="00AB1411">
                              <w:rPr>
                                <w:rFonts w:ascii="Arial" w:hAnsi="Arial" w:cs="Arial"/>
                                <w:szCs w:val="22"/>
                              </w:rPr>
                              <w:t>14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Кудряшев 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Владимир Николаевич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,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з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аместитель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министра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строительства,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архитектуры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и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жилищно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>-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коммунального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хозяйства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Республики</w:t>
                            </w:r>
                            <w:r w:rsidRPr="00D2479E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D2479E">
                              <w:rPr>
                                <w:rFonts w:ascii="Arial" w:hAnsi="Arial" w:cs="Arial" w:hint="eastAsia"/>
                                <w:szCs w:val="22"/>
                              </w:rPr>
                              <w:t>Татарстан</w:t>
                            </w:r>
                            <w:r w:rsidRPr="00AB1411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</w:p>
                          <w:p w:rsidR="006D2C0E" w:rsidRDefault="006D2C0E" w:rsidP="00483054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szCs w:val="22"/>
                              </w:rPr>
                              <w:t xml:space="preserve">8 (843)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231-15-07</w:t>
                            </w:r>
                            <w:r w:rsidRPr="00483054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6D2C0E" w:rsidRDefault="006D2C0E" w:rsidP="00483054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</w:p>
                          <w:p w:rsidR="006D2C0E" w:rsidRPr="00AB1411" w:rsidRDefault="006D2C0E" w:rsidP="00483054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uslugi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tatarstan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ru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8A3D61" w:rsidRDefault="006D2C0E" w:rsidP="00FD7F53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3" type="#_x0000_t202" style="position:absolute;margin-left:329.4pt;margin-top:-22.7pt;width:159.05pt;height:24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 </w:t>
                      </w: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контакты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Здунов</w:t>
                      </w:r>
                      <w:proofErr w:type="spellEnd"/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Артем Алексеевич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,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з</w:t>
                      </w:r>
                      <w:r w:rsidRPr="00AB1411">
                        <w:rPr>
                          <w:rFonts w:ascii="Arial" w:hAnsi="Arial" w:cs="Arial"/>
                          <w:szCs w:val="22"/>
                        </w:rPr>
                        <w:t>аместитель министра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экономики Республики Татарстан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szCs w:val="22"/>
                        </w:rPr>
                        <w:t>8 (843) 524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-</w:t>
                      </w:r>
                      <w:r w:rsidRPr="00AB1411">
                        <w:rPr>
                          <w:rFonts w:ascii="Arial" w:hAnsi="Arial" w:cs="Arial"/>
                          <w:szCs w:val="22"/>
                        </w:rPr>
                        <w:t>91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-</w:t>
                      </w:r>
                      <w:r w:rsidRPr="00AB1411">
                        <w:rPr>
                          <w:rFonts w:ascii="Arial" w:hAnsi="Arial" w:cs="Arial"/>
                          <w:szCs w:val="22"/>
                        </w:rPr>
                        <w:t>14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Кудряшев</w:t>
                      </w:r>
                      <w:proofErr w:type="spellEnd"/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Владимир Николаевич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,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з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аместитель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министра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строительства,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архитектуры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и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жилищно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>-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коммунального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хозяйства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Республики</w:t>
                      </w:r>
                      <w:r w:rsidRPr="00D2479E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D2479E">
                        <w:rPr>
                          <w:rFonts w:ascii="Arial" w:hAnsi="Arial" w:cs="Arial" w:hint="eastAsia"/>
                          <w:szCs w:val="22"/>
                        </w:rPr>
                        <w:t>Татарстан</w:t>
                      </w:r>
                      <w:r w:rsidRPr="00AB1411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</w:p>
                    <w:p w:rsidR="006D2C0E" w:rsidRDefault="006D2C0E" w:rsidP="00483054">
                      <w:pP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szCs w:val="22"/>
                        </w:rPr>
                        <w:t xml:space="preserve">8 (843)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231-15-07</w:t>
                      </w:r>
                      <w:r w:rsidRPr="00483054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6D2C0E" w:rsidRDefault="006D2C0E" w:rsidP="00483054">
                      <w:pP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</w:p>
                    <w:p w:rsidR="006D2C0E" w:rsidRPr="00AB1411" w:rsidRDefault="006D2C0E" w:rsidP="00483054">
                      <w:pP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uslugi</w:t>
                      </w:r>
                      <w:proofErr w:type="spellEnd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tatarstan</w:t>
                      </w:r>
                      <w:proofErr w:type="spellEnd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ru</w:t>
                      </w:r>
                      <w:proofErr w:type="spellEnd"/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8A3D61" w:rsidRDefault="006D2C0E" w:rsidP="00FD7F53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6C215F">
        <w:rPr>
          <w:rFonts w:ascii="Arial" w:hAnsi="Arial" w:cs="Arial"/>
          <w:b/>
          <w:color w:val="000000" w:themeColor="text1"/>
          <w:sz w:val="28"/>
          <w:szCs w:val="28"/>
        </w:rPr>
        <w:t xml:space="preserve">История успеха </w:t>
      </w:r>
    </w:p>
    <w:p w:rsidR="00614A81" w:rsidRDefault="00614A81">
      <w:pPr>
        <w:rPr>
          <w:rFonts w:asciiTheme="minorHAnsi" w:hAnsiTheme="minorHAnsi"/>
        </w:rPr>
      </w:pPr>
    </w:p>
    <w:p w:rsidR="00614A81" w:rsidRDefault="00153CDB">
      <w:pPr>
        <w:pStyle w:val="31"/>
        <w:numPr>
          <w:ilvl w:val="0"/>
          <w:numId w:val="0"/>
        </w:numPr>
        <w:spacing w:before="0" w:after="0"/>
        <w:ind w:left="851" w:hanging="851"/>
        <w:rPr>
          <w:rFonts w:ascii="Arial" w:hAnsi="Arial"/>
          <w:sz w:val="24"/>
        </w:rPr>
      </w:pPr>
      <w:r w:rsidRPr="00153CDB">
        <w:rPr>
          <w:rFonts w:ascii="Arial" w:hAnsi="Arial" w:hint="eastAsia"/>
          <w:sz w:val="24"/>
          <w:szCs w:val="24"/>
        </w:rPr>
        <w:t>Республика</w:t>
      </w:r>
      <w:r w:rsidRPr="00153CDB">
        <w:rPr>
          <w:rFonts w:ascii="Arial" w:hAnsi="Arial"/>
          <w:sz w:val="24"/>
          <w:szCs w:val="24"/>
        </w:rPr>
        <w:t xml:space="preserve"> </w:t>
      </w:r>
      <w:r w:rsidRPr="00153CDB">
        <w:rPr>
          <w:rFonts w:ascii="Arial" w:hAnsi="Arial" w:hint="eastAsia"/>
          <w:sz w:val="24"/>
          <w:szCs w:val="24"/>
        </w:rPr>
        <w:t>Татарстан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 xml:space="preserve">Исходная ситуация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По результатам рейтинга</w:t>
      </w:r>
      <w:r w:rsidR="00206BD4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Doing Business 2009 </w:t>
      </w:r>
      <w:r w:rsidRPr="000817DD">
        <w:rPr>
          <w:rFonts w:ascii="Arial" w:hAnsi="Arial" w:cs="Arial"/>
          <w:color w:val="000000" w:themeColor="text1"/>
          <w:sz w:val="24"/>
        </w:rPr>
        <w:t>сроки получения разрешения на строительство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206BD4">
        <w:rPr>
          <w:rFonts w:ascii="Arial" w:hAnsi="Arial" w:cs="Arial"/>
          <w:color w:val="000000" w:themeColor="text1"/>
          <w:sz w:val="24"/>
        </w:rPr>
        <w:t>в </w:t>
      </w:r>
      <w:r>
        <w:rPr>
          <w:rFonts w:ascii="Arial" w:hAnsi="Arial" w:cs="Arial"/>
          <w:color w:val="000000" w:themeColor="text1"/>
          <w:sz w:val="24"/>
        </w:rPr>
        <w:t xml:space="preserve">Республике Татарстан </w:t>
      </w:r>
      <w:r w:rsidRPr="000817DD">
        <w:rPr>
          <w:rFonts w:ascii="Arial" w:hAnsi="Arial" w:cs="Arial"/>
          <w:color w:val="000000" w:themeColor="text1"/>
          <w:sz w:val="24"/>
        </w:rPr>
        <w:t xml:space="preserve">(расчет в </w:t>
      </w:r>
      <w:r w:rsidRPr="000817DD">
        <w:rPr>
          <w:rFonts w:ascii="Arial" w:hAnsi="Arial" w:cs="Arial"/>
          <w:color w:val="000000" w:themeColor="text1"/>
          <w:sz w:val="24"/>
          <w:lang w:val="en-US"/>
        </w:rPr>
        <w:t>Doing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  <w:lang w:val="en-US"/>
        </w:rPr>
        <w:t>Business</w:t>
      </w:r>
      <w:r w:rsidRPr="000817DD">
        <w:rPr>
          <w:rFonts w:ascii="Arial" w:hAnsi="Arial" w:cs="Arial"/>
          <w:color w:val="000000" w:themeColor="text1"/>
          <w:sz w:val="24"/>
        </w:rPr>
        <w:t xml:space="preserve"> вели</w:t>
      </w:r>
      <w:r w:rsidR="00CE74E7">
        <w:rPr>
          <w:rFonts w:ascii="Arial" w:hAnsi="Arial" w:cs="Arial"/>
          <w:color w:val="000000" w:themeColor="text1"/>
          <w:sz w:val="24"/>
        </w:rPr>
        <w:t>сь</w:t>
      </w:r>
      <w:r w:rsidRPr="000817DD">
        <w:rPr>
          <w:rFonts w:ascii="Arial" w:hAnsi="Arial" w:cs="Arial"/>
          <w:color w:val="000000" w:themeColor="text1"/>
          <w:sz w:val="24"/>
        </w:rPr>
        <w:t xml:space="preserve"> для отличного от используемого в Рейтинге модельного объекта) составил 350 дней.</w:t>
      </w:r>
      <w:r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Разработан типовой регламент прохождения процедуры выдачи разрешения на строительство</w:t>
      </w:r>
    </w:p>
    <w:p w:rsidR="00614A81" w:rsidRDefault="0067482C">
      <w:pPr>
        <w:rPr>
          <w:rFonts w:ascii="Arial" w:hAnsi="Arial" w:cs="Arial"/>
          <w:color w:val="000000" w:themeColor="text1"/>
          <w:sz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168275</wp:posOffset>
                </wp:positionV>
                <wp:extent cx="2019935" cy="6839585"/>
                <wp:effectExtent l="0" t="0" r="18415" b="18415"/>
                <wp:wrapSquare wrapText="bothSides"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6839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416A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61485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Указ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 Президента Республики Татарстан </w:t>
                            </w:r>
                            <w:r w:rsidRPr="0061485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от 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.02.</w:t>
                            </w:r>
                            <w:r w:rsidRPr="0061485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2009 №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61485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УП-52 «О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61485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единой межведомственной системе электронного документооборота 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61485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Республике Татарстан»</w:t>
                            </w:r>
                          </w:p>
                          <w:p w:rsidR="006D2C0E" w:rsidRPr="0061485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Постановление Исполнительного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к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омитета г. Казани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от 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31.12.2013 №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12166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Административного регламента предоставления муниципальной услуги по выдаче разрешений на строительство, реконструкцию объектов капитального строительства Исполнительным комитетом муниципального образования города Казани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AB1411" w:rsidRDefault="006D2C0E" w:rsidP="00206BD4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Постановление Исполнительного комитета муниципального образования города Казани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от 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24.05.2012 №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3268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административного регламента предоставления муниципальной услуги по выдаче градостроительного плана земельного участка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  <w:p w:rsidR="006D2C0E" w:rsidRPr="008A3D61" w:rsidRDefault="006D2C0E" w:rsidP="00FD7F53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4" type="#_x0000_t202" style="position:absolute;margin-left:329.4pt;margin-top:13.25pt;width:159.05pt;height:538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416A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61485E">
                        <w:rPr>
                          <w:rFonts w:ascii="Arial" w:hAnsi="Arial" w:cs="Arial"/>
                          <w:bCs/>
                          <w:szCs w:val="22"/>
                        </w:rPr>
                        <w:t>Указ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 Президента Республики Татарстан </w:t>
                      </w:r>
                      <w:r w:rsidRPr="0061485E">
                        <w:rPr>
                          <w:rFonts w:ascii="Arial" w:hAnsi="Arial" w:cs="Arial"/>
                          <w:bCs/>
                          <w:szCs w:val="22"/>
                        </w:rPr>
                        <w:t>от 5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.02.</w:t>
                      </w:r>
                      <w:r w:rsidRPr="0061485E">
                        <w:rPr>
                          <w:rFonts w:ascii="Arial" w:hAnsi="Arial" w:cs="Arial"/>
                          <w:bCs/>
                          <w:szCs w:val="22"/>
                        </w:rPr>
                        <w:t>2009 №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61485E">
                        <w:rPr>
                          <w:rFonts w:ascii="Arial" w:hAnsi="Arial" w:cs="Arial"/>
                          <w:bCs/>
                          <w:szCs w:val="22"/>
                        </w:rPr>
                        <w:t>УП-52 «О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61485E">
                        <w:rPr>
                          <w:rFonts w:ascii="Arial" w:hAnsi="Arial" w:cs="Arial"/>
                          <w:bCs/>
                          <w:szCs w:val="22"/>
                        </w:rPr>
                        <w:t>единой межведомственной системе электронного документооборота 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61485E">
                        <w:rPr>
                          <w:rFonts w:ascii="Arial" w:hAnsi="Arial" w:cs="Arial"/>
                          <w:bCs/>
                          <w:szCs w:val="22"/>
                        </w:rPr>
                        <w:t>Республике Татарстан»</w:t>
                      </w:r>
                    </w:p>
                    <w:p w:rsidR="006D2C0E" w:rsidRPr="0061485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Постановление Исполнительного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к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омитета г. Казани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от 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31.12.2013 №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12166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Об утверждении Административного регламента предоставления муниципальной услуги по выдаче разрешений на строительство, реконструкцию объектов капитального строительства Исполнительным комитетом муниципального образования города Казани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AB1411" w:rsidRDefault="006D2C0E" w:rsidP="00206BD4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Постановление Исполнительного комитета муниципального образования города Казани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от 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24.05.2012 №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3268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Об утверждении административного регламента предоставления муниципальной услуги по выдаче градостроительного плана земельного участка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  <w:p w:rsidR="006D2C0E" w:rsidRPr="008A3D61" w:rsidRDefault="006D2C0E" w:rsidP="00FD7F53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0817DD">
        <w:rPr>
          <w:rFonts w:ascii="Arial" w:hAnsi="Arial" w:cs="Arial"/>
          <w:color w:val="000000" w:themeColor="text1"/>
          <w:sz w:val="24"/>
        </w:rPr>
        <w:t>Основные этапы</w:t>
      </w:r>
      <w:r w:rsidR="00FD7F53" w:rsidRPr="000817DD">
        <w:rPr>
          <w:rFonts w:ascii="Arial" w:hAnsi="Arial" w:cs="Arial"/>
          <w:color w:val="000000" w:themeColor="text1"/>
          <w:sz w:val="24"/>
          <w:lang w:val="en-US"/>
        </w:rPr>
        <w:t>:</w:t>
      </w:r>
    </w:p>
    <w:p w:rsidR="00614A81" w:rsidRDefault="00206BD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Создан</w:t>
      </w:r>
      <w:r>
        <w:rPr>
          <w:rFonts w:ascii="Arial" w:hAnsi="Arial" w:cs="Arial"/>
          <w:color w:val="000000" w:themeColor="text1"/>
          <w:sz w:val="24"/>
        </w:rPr>
        <w:t>а м</w:t>
      </w:r>
      <w:r w:rsidRPr="000817DD">
        <w:rPr>
          <w:rFonts w:ascii="Arial" w:hAnsi="Arial" w:cs="Arial"/>
          <w:color w:val="000000" w:themeColor="text1"/>
          <w:sz w:val="24"/>
        </w:rPr>
        <w:t>ежведомственн</w:t>
      </w:r>
      <w:r>
        <w:rPr>
          <w:rFonts w:ascii="Arial" w:hAnsi="Arial" w:cs="Arial"/>
          <w:color w:val="000000" w:themeColor="text1"/>
          <w:sz w:val="24"/>
        </w:rPr>
        <w:t xml:space="preserve">ая </w:t>
      </w:r>
      <w:r w:rsidR="00FD7F53" w:rsidRPr="000817DD">
        <w:rPr>
          <w:rFonts w:ascii="Arial" w:hAnsi="Arial" w:cs="Arial"/>
          <w:color w:val="000000" w:themeColor="text1"/>
          <w:sz w:val="24"/>
        </w:rPr>
        <w:t>комисси</w:t>
      </w:r>
      <w:r>
        <w:rPr>
          <w:rFonts w:ascii="Arial" w:hAnsi="Arial" w:cs="Arial"/>
          <w:color w:val="000000" w:themeColor="text1"/>
          <w:sz w:val="24"/>
        </w:rPr>
        <w:t xml:space="preserve">я </w:t>
      </w:r>
      <w:r w:rsidR="00FD7F53" w:rsidRPr="000817DD">
        <w:rPr>
          <w:rFonts w:ascii="Arial" w:hAnsi="Arial" w:cs="Arial"/>
          <w:color w:val="000000" w:themeColor="text1"/>
          <w:sz w:val="24"/>
        </w:rPr>
        <w:t>(</w:t>
      </w:r>
      <w:r>
        <w:rPr>
          <w:rFonts w:ascii="Arial" w:hAnsi="Arial" w:cs="Arial"/>
          <w:color w:val="000000" w:themeColor="text1"/>
          <w:sz w:val="24"/>
        </w:rPr>
        <w:t>из представителей с</w:t>
      </w:r>
      <w:r w:rsidR="00FD7F53" w:rsidRPr="000817DD">
        <w:rPr>
          <w:rFonts w:ascii="Arial" w:hAnsi="Arial" w:cs="Arial"/>
          <w:color w:val="000000" w:themeColor="text1"/>
          <w:sz w:val="24"/>
        </w:rPr>
        <w:t>овет</w:t>
      </w:r>
      <w:r>
        <w:rPr>
          <w:rFonts w:ascii="Arial" w:hAnsi="Arial" w:cs="Arial"/>
          <w:color w:val="000000" w:themeColor="text1"/>
          <w:sz w:val="24"/>
        </w:rPr>
        <w:t>ов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>униципальных образований, муниципалитет</w:t>
      </w:r>
      <w:r>
        <w:rPr>
          <w:rFonts w:ascii="Arial" w:hAnsi="Arial" w:cs="Arial"/>
          <w:color w:val="000000" w:themeColor="text1"/>
          <w:sz w:val="24"/>
        </w:rPr>
        <w:t>ов</w:t>
      </w:r>
      <w:r w:rsidR="00FD7F53" w:rsidRPr="000817DD">
        <w:rPr>
          <w:rFonts w:ascii="Arial" w:hAnsi="Arial" w:cs="Arial"/>
          <w:color w:val="000000" w:themeColor="text1"/>
          <w:sz w:val="24"/>
        </w:rPr>
        <w:t>, различных гос</w:t>
      </w:r>
      <w:r w:rsidR="00FD7F53">
        <w:rPr>
          <w:rFonts w:ascii="Arial" w:hAnsi="Arial" w:cs="Arial"/>
          <w:color w:val="000000" w:themeColor="text1"/>
          <w:sz w:val="24"/>
        </w:rPr>
        <w:t>ударственных органов</w:t>
      </w:r>
      <w:r w:rsidR="00FD7F53" w:rsidRPr="000817DD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206BD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="00FD7F53">
        <w:rPr>
          <w:rFonts w:ascii="Arial" w:hAnsi="Arial" w:cs="Arial"/>
          <w:color w:val="000000" w:themeColor="text1"/>
          <w:sz w:val="24"/>
        </w:rPr>
        <w:t xml:space="preserve">редставители </w:t>
      </w:r>
      <w:r w:rsidR="006C0616">
        <w:rPr>
          <w:rFonts w:ascii="Arial" w:hAnsi="Arial" w:cs="Arial"/>
          <w:color w:val="000000" w:themeColor="text1"/>
          <w:sz w:val="24"/>
        </w:rPr>
        <w:t>Агентства</w:t>
      </w:r>
      <w:r w:rsidR="00FD7F53">
        <w:rPr>
          <w:rFonts w:ascii="Arial" w:hAnsi="Arial" w:cs="Arial"/>
          <w:color w:val="000000" w:themeColor="text1"/>
          <w:sz w:val="24"/>
        </w:rPr>
        <w:t xml:space="preserve">,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муниципалитетов и </w:t>
      </w:r>
      <w:r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инистерства строительства, архитектуры и ЖКХ Республики Татарстан выезжали в Ульяновск </w:t>
      </w:r>
      <w:r>
        <w:rPr>
          <w:rFonts w:ascii="Arial" w:hAnsi="Arial" w:cs="Arial"/>
          <w:color w:val="000000" w:themeColor="text1"/>
          <w:sz w:val="24"/>
        </w:rPr>
        <w:t xml:space="preserve">— </w:t>
      </w:r>
      <w:r w:rsidR="00FD7F53" w:rsidRPr="000817DD">
        <w:rPr>
          <w:rFonts w:ascii="Arial" w:hAnsi="Arial" w:cs="Arial"/>
          <w:color w:val="000000" w:themeColor="text1"/>
          <w:sz w:val="24"/>
        </w:rPr>
        <w:t>носитель лучшей практики по времени выдачи разрешения на строительств</w:t>
      </w:r>
      <w:r>
        <w:rPr>
          <w:rFonts w:ascii="Arial" w:hAnsi="Arial" w:cs="Arial"/>
          <w:color w:val="000000" w:themeColor="text1"/>
          <w:sz w:val="24"/>
        </w:rPr>
        <w:t>о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по версии специалистов </w:t>
      </w:r>
      <w:r w:rsidR="00FD7F53" w:rsidRPr="000817DD">
        <w:rPr>
          <w:rFonts w:ascii="Arial" w:hAnsi="Arial" w:cs="Arial"/>
          <w:color w:val="000000" w:themeColor="text1"/>
          <w:sz w:val="24"/>
          <w:lang w:val="en-US"/>
        </w:rPr>
        <w:t>Doing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  <w:lang w:val="en-US"/>
        </w:rPr>
        <w:t>Business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2009</w:t>
      </w:r>
    </w:p>
    <w:p w:rsidR="00614A81" w:rsidRDefault="00206BD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Разработ</w:t>
      </w:r>
      <w:r>
        <w:rPr>
          <w:rFonts w:ascii="Arial" w:hAnsi="Arial" w:cs="Arial"/>
          <w:color w:val="000000" w:themeColor="text1"/>
          <w:sz w:val="24"/>
        </w:rPr>
        <w:t>ан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типово</w:t>
      </w:r>
      <w:r>
        <w:rPr>
          <w:rFonts w:ascii="Arial" w:hAnsi="Arial" w:cs="Arial"/>
          <w:color w:val="000000" w:themeColor="text1"/>
          <w:sz w:val="24"/>
        </w:rPr>
        <w:t>й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регламент</w:t>
      </w:r>
    </w:p>
    <w:p w:rsidR="00614A81" w:rsidRDefault="00206BD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Осуществлена п</w:t>
      </w:r>
      <w:r w:rsidR="00FD7F53" w:rsidRPr="000817DD">
        <w:rPr>
          <w:rFonts w:ascii="Arial" w:hAnsi="Arial" w:cs="Arial"/>
          <w:color w:val="000000" w:themeColor="text1"/>
          <w:sz w:val="24"/>
        </w:rPr>
        <w:t>илотная апробаци</w:t>
      </w:r>
      <w:r>
        <w:rPr>
          <w:rFonts w:ascii="Arial" w:hAnsi="Arial" w:cs="Arial"/>
          <w:color w:val="000000" w:themeColor="text1"/>
          <w:sz w:val="24"/>
        </w:rPr>
        <w:t>я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в нескольких муниципальных образованиях (различных по размеру и специализации)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По итогам апробации регламент </w:t>
      </w:r>
      <w:r w:rsidR="00206BD4" w:rsidRPr="000817DD">
        <w:rPr>
          <w:rFonts w:ascii="Arial" w:hAnsi="Arial" w:cs="Arial"/>
          <w:color w:val="000000" w:themeColor="text1"/>
          <w:sz w:val="24"/>
        </w:rPr>
        <w:t xml:space="preserve">внедрен </w:t>
      </w:r>
      <w:r w:rsidRPr="000817DD">
        <w:rPr>
          <w:rFonts w:ascii="Arial" w:hAnsi="Arial" w:cs="Arial"/>
          <w:color w:val="000000" w:themeColor="text1"/>
          <w:sz w:val="24"/>
        </w:rPr>
        <w:t>на территории всей республики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Работа </w:t>
      </w:r>
      <w:r w:rsidR="00206BD4">
        <w:rPr>
          <w:rFonts w:ascii="Arial" w:hAnsi="Arial" w:cs="Arial"/>
          <w:color w:val="000000" w:themeColor="text1"/>
          <w:sz w:val="24"/>
        </w:rPr>
        <w:t>у</w:t>
      </w:r>
      <w:r w:rsidRPr="000817DD">
        <w:rPr>
          <w:rFonts w:ascii="Arial" w:hAnsi="Arial" w:cs="Arial"/>
          <w:color w:val="000000" w:themeColor="text1"/>
          <w:sz w:val="24"/>
        </w:rPr>
        <w:t>правления градостроительных разрешений г. Казани в сфере выдачи разрешения на строительство организована на следующих принципах</w:t>
      </w:r>
      <w:r w:rsidR="00206BD4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Прием заявлений на разрешение на строительство происходит по принципу одного окна в отдельной общественной приемной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 течение </w:t>
      </w:r>
      <w:r w:rsidR="00CE74E7">
        <w:rPr>
          <w:rFonts w:ascii="Arial" w:hAnsi="Arial" w:cs="Arial"/>
          <w:color w:val="000000" w:themeColor="text1"/>
          <w:sz w:val="24"/>
        </w:rPr>
        <w:t>пяти</w:t>
      </w:r>
      <w:r w:rsidR="00CE74E7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дней должны </w:t>
      </w:r>
      <w:r w:rsidR="00CE74E7">
        <w:rPr>
          <w:rFonts w:ascii="Arial" w:hAnsi="Arial" w:cs="Arial"/>
          <w:color w:val="000000" w:themeColor="text1"/>
          <w:sz w:val="24"/>
        </w:rPr>
        <w:t xml:space="preserve">быть </w:t>
      </w:r>
      <w:r w:rsidR="00CE74E7" w:rsidRPr="000817DD">
        <w:rPr>
          <w:rFonts w:ascii="Arial" w:hAnsi="Arial" w:cs="Arial"/>
          <w:color w:val="000000" w:themeColor="text1"/>
          <w:sz w:val="24"/>
        </w:rPr>
        <w:t>предостав</w:t>
      </w:r>
      <w:r w:rsidR="00CE74E7">
        <w:rPr>
          <w:rFonts w:ascii="Arial" w:hAnsi="Arial" w:cs="Arial"/>
          <w:color w:val="000000" w:themeColor="text1"/>
          <w:sz w:val="24"/>
        </w:rPr>
        <w:t xml:space="preserve">лены </w:t>
      </w:r>
      <w:r w:rsidRPr="000817DD">
        <w:rPr>
          <w:rFonts w:ascii="Arial" w:hAnsi="Arial" w:cs="Arial"/>
          <w:color w:val="000000" w:themeColor="text1"/>
          <w:sz w:val="24"/>
        </w:rPr>
        <w:t>замечания, если они есть</w:t>
      </w:r>
      <w:r w:rsidR="00CE74E7">
        <w:rPr>
          <w:rFonts w:ascii="Arial" w:hAnsi="Arial" w:cs="Arial"/>
          <w:color w:val="000000" w:themeColor="text1"/>
          <w:sz w:val="24"/>
        </w:rPr>
        <w:t>,</w:t>
      </w:r>
      <w:r w:rsidRPr="000817DD">
        <w:rPr>
          <w:rFonts w:ascii="Arial" w:hAnsi="Arial" w:cs="Arial"/>
          <w:color w:val="000000" w:themeColor="text1"/>
          <w:sz w:val="24"/>
        </w:rPr>
        <w:t xml:space="preserve"> по документам, которые были сданы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Организовано предоставление консультационных услуг </w:t>
      </w:r>
      <w:r w:rsidR="00CE74E7" w:rsidRPr="000817DD">
        <w:rPr>
          <w:rFonts w:ascii="Arial" w:hAnsi="Arial" w:cs="Arial"/>
          <w:color w:val="000000" w:themeColor="text1"/>
          <w:sz w:val="24"/>
        </w:rPr>
        <w:t>и</w:t>
      </w:r>
      <w:r w:rsidR="00CE74E7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проверка документов при подаче заявления на выдачу разрешения на строительство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Районы города распределены между специалистами управления так, чтобы ускорить процесс рассмотрения заявки за счет хорошего знания района </w:t>
      </w:r>
    </w:p>
    <w:p w:rsidR="00614A81" w:rsidRDefault="0067482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75565</wp:posOffset>
                </wp:positionV>
                <wp:extent cx="1976120" cy="9465310"/>
                <wp:effectExtent l="0" t="0" r="24130" b="21590"/>
                <wp:wrapSquare wrapText="bothSides"/>
                <wp:docPr id="5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9465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416A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Регламенты Республики Татарстан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:</w:t>
                            </w:r>
                          </w:p>
                          <w:p w:rsidR="006D2C0E" w:rsidRPr="00416A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«О предоставлении государственной услуги по выдаче заключения о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соответствии построенного, реконструированного объекта капитального строительства требованиям технических регламентов (норм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правил), иных нормативных правовых актов и проектной документации, в том числе требованиям в отношении энергетической эффективности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требованиям 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отношении оснащенности объекта капитального строительства приборами учета используемых энергетических ресурсов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», 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утвержден Приказом Инспекции государственного строительного надзора Республики Татарстан от 23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.01.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2012 №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административного регламента предоставления государственных услуг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6D2C0E" w:rsidRPr="00E46668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«О предоставлении государственной услуги по рассмотрению обращений граждан Инспекцией государственного строительного надзора Республи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ки Татарстан», 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утвержден Приказом Инспекции государственного строительного надзора Республики Татарстан от 23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.01.</w:t>
                            </w:r>
                            <w:r w:rsidRPr="00E46668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2012 № 4 «Об утверждении административного регламента предоставления государственных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5" type="#_x0000_t202" style="position:absolute;left:0;text-align:left;margin-left:334pt;margin-top:5.95pt;width:155.6pt;height:745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416A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Регламенты Республики Татарстан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:</w:t>
                      </w:r>
                    </w:p>
                    <w:p w:rsidR="006D2C0E" w:rsidRPr="00416A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proofErr w:type="gramStart"/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«О предоставлении государственной услуги по выдаче заключения о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соответствии построенного, реконструированного объекта капитального строительства требованиям технических регламентов (норм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правил), иных нормативных правовых актов и проектной документации, в том числе требованиям в отношении энергетической эффективности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требованиям 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отношении оснащенности объекта капитального строительства приборами учета используемых энергетических ресурсов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», 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утвержден Приказом Инспекции государственного строительного надзора Республики Татарстан от 23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.01.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2012 № 3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Об</w:t>
                      </w:r>
                      <w:proofErr w:type="gramEnd"/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proofErr w:type="gramStart"/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утверждении</w:t>
                      </w:r>
                      <w:proofErr w:type="gramEnd"/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административного регламента предоставления государственных услуг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  <w:p w:rsidR="006D2C0E" w:rsidRDefault="006D2C0E" w:rsidP="00FD7F53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6D2C0E" w:rsidRPr="00E46668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«О предоставлении государственной услуги по рассмотрению обращений граждан Инспекцией государственного строительного надзора Республи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ки Татарстан», 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утвержден Приказом Инспекции государственного строительного надзора Республики Татарстан от 23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.01.</w:t>
                      </w:r>
                      <w:r w:rsidRPr="00E46668">
                        <w:rPr>
                          <w:rFonts w:ascii="Arial" w:hAnsi="Arial" w:cs="Arial"/>
                          <w:bCs/>
                          <w:szCs w:val="22"/>
                        </w:rPr>
                        <w:t>2012 № 4 «Об утверждении административного регламента предоставления государственных услуг»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Для мотивации сотрудников </w:t>
      </w:r>
      <w:r w:rsidR="00CE74E7">
        <w:rPr>
          <w:rFonts w:ascii="Arial" w:hAnsi="Arial" w:cs="Arial"/>
          <w:color w:val="000000" w:themeColor="text1"/>
          <w:sz w:val="24"/>
        </w:rPr>
        <w:t>у</w:t>
      </w:r>
      <w:r w:rsidR="00FD7F53" w:rsidRPr="000817DD">
        <w:rPr>
          <w:rFonts w:ascii="Arial" w:hAnsi="Arial" w:cs="Arial"/>
          <w:color w:val="000000" w:themeColor="text1"/>
          <w:sz w:val="24"/>
        </w:rPr>
        <w:t>правления архитектуры использу</w:t>
      </w:r>
      <w:r w:rsidR="00CE74E7">
        <w:rPr>
          <w:rFonts w:ascii="Arial" w:hAnsi="Arial" w:cs="Arial"/>
          <w:color w:val="000000" w:themeColor="text1"/>
          <w:sz w:val="24"/>
        </w:rPr>
        <w:t>ю</w:t>
      </w:r>
      <w:r w:rsidR="00FD7F53" w:rsidRPr="000817DD">
        <w:rPr>
          <w:rFonts w:ascii="Arial" w:hAnsi="Arial" w:cs="Arial"/>
          <w:color w:val="000000" w:themeColor="text1"/>
          <w:sz w:val="24"/>
        </w:rPr>
        <w:t>тся следующие инструменты:</w:t>
      </w:r>
    </w:p>
    <w:p w:rsidR="00614A81" w:rsidRDefault="00FD7F53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Работа сотрудников оценивается по показателю эффективности </w:t>
      </w:r>
      <w:r w:rsidR="00CE74E7">
        <w:rPr>
          <w:rFonts w:ascii="Arial" w:hAnsi="Arial" w:cs="Arial"/>
          <w:color w:val="000000" w:themeColor="text1"/>
          <w:sz w:val="24"/>
        </w:rPr>
        <w:t>—</w:t>
      </w:r>
      <w:r w:rsidR="00CE74E7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кол</w:t>
      </w:r>
      <w:r>
        <w:rPr>
          <w:rFonts w:ascii="Arial" w:hAnsi="Arial" w:cs="Arial"/>
          <w:color w:val="000000" w:themeColor="text1"/>
          <w:sz w:val="24"/>
        </w:rPr>
        <w:t>ичеств</w:t>
      </w:r>
      <w:r w:rsidR="00CE74E7">
        <w:rPr>
          <w:rFonts w:ascii="Arial" w:hAnsi="Arial" w:cs="Arial"/>
          <w:color w:val="000000" w:themeColor="text1"/>
          <w:sz w:val="24"/>
        </w:rPr>
        <w:t>у</w:t>
      </w:r>
      <w:r w:rsidRPr="000817DD">
        <w:rPr>
          <w:rFonts w:ascii="Arial" w:hAnsi="Arial" w:cs="Arial"/>
          <w:color w:val="000000" w:themeColor="text1"/>
          <w:sz w:val="24"/>
        </w:rPr>
        <w:t xml:space="preserve"> обработанных заявлений на получение разрешения на строительство</w:t>
      </w:r>
      <w:r w:rsidR="00CE74E7">
        <w:rPr>
          <w:rFonts w:ascii="Arial" w:hAnsi="Arial" w:cs="Arial"/>
          <w:color w:val="000000" w:themeColor="text1"/>
          <w:sz w:val="24"/>
        </w:rPr>
        <w:t>. В</w:t>
      </w:r>
      <w:r w:rsidRPr="000817DD">
        <w:rPr>
          <w:rFonts w:ascii="Arial" w:hAnsi="Arial" w:cs="Arial"/>
          <w:color w:val="000000" w:themeColor="text1"/>
          <w:sz w:val="24"/>
        </w:rPr>
        <w:t xml:space="preserve"> случае высоких значений данного показателя надбавка </w:t>
      </w:r>
      <w:r w:rsidR="00CE74E7" w:rsidRPr="000817DD">
        <w:rPr>
          <w:rFonts w:ascii="Arial" w:hAnsi="Arial" w:cs="Arial"/>
          <w:color w:val="000000" w:themeColor="text1"/>
          <w:sz w:val="24"/>
        </w:rPr>
        <w:t xml:space="preserve">увеличивается </w:t>
      </w:r>
      <w:r w:rsidRPr="000817DD">
        <w:rPr>
          <w:rFonts w:ascii="Arial" w:hAnsi="Arial" w:cs="Arial"/>
          <w:color w:val="000000" w:themeColor="text1"/>
          <w:sz w:val="24"/>
        </w:rPr>
        <w:t>на 30–60</w:t>
      </w:r>
      <w:r w:rsidR="00CE74E7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%</w:t>
      </w:r>
    </w:p>
    <w:p w:rsidR="00614A81" w:rsidRDefault="00FD7F53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Снижение премии на 2</w:t>
      </w:r>
      <w:r w:rsidR="00CE74E7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% за каждый день просрочки по каждому заявлению в случа</w:t>
      </w:r>
      <w:r w:rsidR="00CE74E7"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 задержки сроков</w:t>
      </w:r>
    </w:p>
    <w:p w:rsidR="00614A81" w:rsidRDefault="00FD7F53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 случае не</w:t>
      </w:r>
      <w:r w:rsidR="00CE74E7">
        <w:rPr>
          <w:rFonts w:ascii="Arial" w:hAnsi="Arial" w:cs="Arial"/>
          <w:color w:val="000000" w:themeColor="text1"/>
          <w:sz w:val="24"/>
        </w:rPr>
        <w:t>соблюдения</w:t>
      </w:r>
      <w:r w:rsidRPr="000817DD">
        <w:rPr>
          <w:rFonts w:ascii="Arial" w:hAnsi="Arial" w:cs="Arial"/>
          <w:color w:val="000000" w:themeColor="text1"/>
          <w:sz w:val="24"/>
        </w:rPr>
        <w:t xml:space="preserve"> сроков по выдаче разрешения на строительство</w:t>
      </w:r>
      <w:r w:rsidR="00CE74E7">
        <w:rPr>
          <w:rFonts w:ascii="Arial" w:hAnsi="Arial" w:cs="Arial"/>
          <w:color w:val="000000" w:themeColor="text1"/>
          <w:sz w:val="24"/>
        </w:rPr>
        <w:t>,</w:t>
      </w:r>
      <w:r w:rsidRPr="000817DD">
        <w:rPr>
          <w:rFonts w:ascii="Arial" w:hAnsi="Arial" w:cs="Arial"/>
          <w:color w:val="000000" w:themeColor="text1"/>
          <w:sz w:val="24"/>
        </w:rPr>
        <w:t xml:space="preserve"> установленных законодательством</w:t>
      </w:r>
      <w:r w:rsidR="00CE74E7">
        <w:rPr>
          <w:rFonts w:ascii="Arial" w:hAnsi="Arial" w:cs="Arial"/>
          <w:color w:val="000000" w:themeColor="text1"/>
          <w:sz w:val="24"/>
        </w:rPr>
        <w:t>,</w:t>
      </w:r>
      <w:r w:rsidRPr="000817DD">
        <w:rPr>
          <w:rFonts w:ascii="Arial" w:hAnsi="Arial" w:cs="Arial"/>
          <w:color w:val="000000" w:themeColor="text1"/>
          <w:sz w:val="24"/>
        </w:rPr>
        <w:t xml:space="preserve"> предусмотрена </w:t>
      </w:r>
      <w:r>
        <w:rPr>
          <w:rFonts w:ascii="Arial" w:hAnsi="Arial" w:cs="Arial"/>
          <w:color w:val="000000" w:themeColor="text1"/>
          <w:sz w:val="24"/>
        </w:rPr>
        <w:t xml:space="preserve">дисциплинарная </w:t>
      </w:r>
      <w:r w:rsidRPr="000817DD">
        <w:rPr>
          <w:rFonts w:ascii="Arial" w:hAnsi="Arial" w:cs="Arial"/>
          <w:color w:val="000000" w:themeColor="text1"/>
          <w:sz w:val="24"/>
        </w:rPr>
        <w:t>ответственность сотрудников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Проведена реструктуризация работы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CE74E7">
        <w:rPr>
          <w:rFonts w:ascii="Arial" w:hAnsi="Arial" w:cs="Arial"/>
          <w:color w:val="000000" w:themeColor="text1"/>
          <w:sz w:val="24"/>
        </w:rPr>
        <w:t>у</w:t>
      </w:r>
      <w:r w:rsidRPr="000817DD">
        <w:rPr>
          <w:rFonts w:ascii="Arial" w:hAnsi="Arial" w:cs="Arial"/>
          <w:color w:val="000000" w:themeColor="text1"/>
          <w:sz w:val="24"/>
        </w:rPr>
        <w:t>правления архитектуры и градостроительства исполнительного комитета г. Казани</w:t>
      </w:r>
      <w:r w:rsidR="00CE74E7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Проведена концентрация всех функци</w:t>
      </w:r>
      <w:r w:rsidR="00CE74E7">
        <w:rPr>
          <w:rFonts w:ascii="Arial" w:hAnsi="Arial" w:cs="Arial"/>
          <w:color w:val="000000" w:themeColor="text1"/>
          <w:sz w:val="24"/>
        </w:rPr>
        <w:t>й</w:t>
      </w:r>
      <w:r w:rsidRPr="000817DD">
        <w:rPr>
          <w:rFonts w:ascii="Arial" w:hAnsi="Arial" w:cs="Arial"/>
          <w:color w:val="000000" w:themeColor="text1"/>
          <w:sz w:val="24"/>
        </w:rPr>
        <w:t xml:space="preserve"> по подготовке и выдаче ГПЗУ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в данном управлении 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Организовано предоставление услуги рассмотрения эскизных проектов онлайн 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Сроки в</w:t>
      </w:r>
      <w:r w:rsidR="00FD7F53" w:rsidRPr="000817DD">
        <w:rPr>
          <w:rFonts w:ascii="Arial" w:hAnsi="Arial" w:cs="Arial"/>
          <w:color w:val="000000" w:themeColor="text1"/>
          <w:sz w:val="24"/>
        </w:rPr>
        <w:t>ыдач</w:t>
      </w:r>
      <w:r>
        <w:rPr>
          <w:rFonts w:ascii="Arial" w:hAnsi="Arial" w:cs="Arial"/>
          <w:color w:val="000000" w:themeColor="text1"/>
          <w:sz w:val="24"/>
        </w:rPr>
        <w:t>и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ГПЗУ уменьшен</w:t>
      </w:r>
      <w:r>
        <w:rPr>
          <w:rFonts w:ascii="Arial" w:hAnsi="Arial" w:cs="Arial"/>
          <w:color w:val="000000" w:themeColor="text1"/>
          <w:sz w:val="24"/>
        </w:rPr>
        <w:t>ы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с 30 до 15 дней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Разработан и внедрен административный регламент предоставления услуги по государственной экспертизе проектной документации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Срок прохождения государственной экспертизы установлен в 23 рабочих дня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Проектная документация предоставляется </w:t>
      </w:r>
      <w:r w:rsidR="00CE74E7" w:rsidRPr="000817DD">
        <w:rPr>
          <w:rFonts w:ascii="Arial" w:hAnsi="Arial" w:cs="Arial"/>
          <w:color w:val="000000" w:themeColor="text1"/>
          <w:sz w:val="24"/>
        </w:rPr>
        <w:t xml:space="preserve">на экспертизу </w:t>
      </w:r>
      <w:r w:rsidRPr="000817DD">
        <w:rPr>
          <w:rFonts w:ascii="Arial" w:hAnsi="Arial" w:cs="Arial"/>
          <w:color w:val="000000" w:themeColor="text1"/>
          <w:sz w:val="24"/>
        </w:rPr>
        <w:t xml:space="preserve">в электронном виде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CE74E7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азработан </w:t>
      </w:r>
      <w:r w:rsidRPr="000817DD">
        <w:rPr>
          <w:rFonts w:ascii="Arial" w:hAnsi="Arial" w:cs="Arial"/>
          <w:color w:val="000000" w:themeColor="text1"/>
          <w:sz w:val="24"/>
        </w:rPr>
        <w:t>интернет</w:t>
      </w:r>
      <w:r>
        <w:rPr>
          <w:rFonts w:ascii="Arial" w:hAnsi="Arial" w:cs="Arial"/>
          <w:color w:val="000000" w:themeColor="text1"/>
          <w:sz w:val="24"/>
        </w:rPr>
        <w:t>-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портал </w:t>
      </w:r>
      <w:r>
        <w:rPr>
          <w:rFonts w:ascii="Arial" w:hAnsi="Arial" w:cs="Arial"/>
          <w:color w:val="000000" w:themeColor="text1"/>
          <w:sz w:val="24"/>
        </w:rPr>
        <w:t>«</w:t>
      </w:r>
      <w:r w:rsidR="00FD7F53" w:rsidRPr="000817DD">
        <w:rPr>
          <w:rFonts w:ascii="Arial" w:hAnsi="Arial" w:cs="Arial"/>
          <w:color w:val="000000" w:themeColor="text1"/>
          <w:sz w:val="24"/>
        </w:rPr>
        <w:t>Открытый Татарстан</w:t>
      </w:r>
      <w:r>
        <w:rPr>
          <w:rFonts w:ascii="Arial" w:hAnsi="Arial" w:cs="Arial"/>
          <w:color w:val="000000" w:themeColor="text1"/>
          <w:sz w:val="24"/>
        </w:rPr>
        <w:t>»,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на котором заявителю предоставляется возможность подать заявлени</w:t>
      </w:r>
      <w:r>
        <w:rPr>
          <w:rFonts w:ascii="Arial" w:hAnsi="Arial" w:cs="Arial"/>
          <w:color w:val="000000" w:themeColor="text1"/>
          <w:sz w:val="24"/>
        </w:rPr>
        <w:t>е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на получение разрешения на строительство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Проведена</w:t>
      </w:r>
      <w:r w:rsidR="00FD7F53" w:rsidRPr="00900CCE">
        <w:rPr>
          <w:rFonts w:ascii="Arial" w:hAnsi="Arial" w:cs="Arial"/>
          <w:color w:val="000000" w:themeColor="text1"/>
          <w:sz w:val="24"/>
        </w:rPr>
        <w:t xml:space="preserve"> работа по популяризации сайта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="00FD7F53">
        <w:rPr>
          <w:rFonts w:ascii="Arial" w:hAnsi="Arial" w:cs="Arial"/>
          <w:color w:val="000000" w:themeColor="text1"/>
          <w:sz w:val="24"/>
        </w:rPr>
        <w:t xml:space="preserve"> настоящее время портал используется </w:t>
      </w:r>
      <w:r>
        <w:rPr>
          <w:rFonts w:ascii="Arial" w:hAnsi="Arial" w:cs="Arial"/>
          <w:color w:val="000000" w:themeColor="text1"/>
          <w:sz w:val="24"/>
        </w:rPr>
        <w:t>также</w:t>
      </w:r>
      <w:r w:rsidR="00FD7F53" w:rsidRPr="00900CCE">
        <w:rPr>
          <w:rFonts w:ascii="Arial" w:hAnsi="Arial" w:cs="Arial"/>
          <w:color w:val="000000" w:themeColor="text1"/>
          <w:sz w:val="24"/>
        </w:rPr>
        <w:t xml:space="preserve"> как канал обратной связи с заявителями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CE74E7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="00FD7F53" w:rsidRPr="000817DD">
        <w:rPr>
          <w:rFonts w:ascii="Arial" w:hAnsi="Arial" w:cs="Arial"/>
          <w:color w:val="000000" w:themeColor="text1"/>
          <w:sz w:val="24"/>
        </w:rPr>
        <w:t>недрена система межведомственного электронного оборота</w:t>
      </w:r>
      <w:r>
        <w:rPr>
          <w:rFonts w:ascii="Arial" w:hAnsi="Arial" w:cs="Arial"/>
          <w:color w:val="000000" w:themeColor="text1"/>
          <w:sz w:val="24"/>
        </w:rPr>
        <w:t xml:space="preserve"> «</w:t>
      </w:r>
      <w:r w:rsidR="00FD7F53" w:rsidRPr="000817DD">
        <w:rPr>
          <w:rFonts w:ascii="Arial" w:hAnsi="Arial" w:cs="Arial"/>
          <w:color w:val="000000" w:themeColor="text1"/>
          <w:sz w:val="24"/>
        </w:rPr>
        <w:t>Электронный Татарстан</w:t>
      </w:r>
      <w:r>
        <w:rPr>
          <w:rFonts w:ascii="Arial" w:hAnsi="Arial" w:cs="Arial"/>
          <w:color w:val="000000" w:themeColor="text1"/>
          <w:sz w:val="24"/>
        </w:rPr>
        <w:t>»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для упрощения внутреннего документооборота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сть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возможность отправлять и принимать запросы </w:t>
      </w:r>
      <w:r w:rsidRPr="000817DD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>электронном виде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Создана е</w:t>
      </w:r>
      <w:r w:rsidRPr="000817DD">
        <w:rPr>
          <w:rFonts w:ascii="Arial" w:hAnsi="Arial" w:cs="Arial"/>
          <w:color w:val="000000" w:themeColor="text1"/>
          <w:sz w:val="24"/>
        </w:rPr>
        <w:t xml:space="preserve">диная </w:t>
      </w:r>
      <w:r w:rsidR="00FD7F53" w:rsidRPr="000817DD">
        <w:rPr>
          <w:rFonts w:ascii="Arial" w:hAnsi="Arial" w:cs="Arial"/>
          <w:color w:val="000000" w:themeColor="text1"/>
          <w:sz w:val="24"/>
        </w:rPr>
        <w:t>база данных документов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еализована </w:t>
      </w:r>
      <w:r w:rsidR="00FD7F53" w:rsidRPr="000817DD">
        <w:rPr>
          <w:rFonts w:ascii="Arial" w:hAnsi="Arial" w:cs="Arial"/>
          <w:color w:val="000000" w:themeColor="text1"/>
          <w:sz w:val="24"/>
        </w:rPr>
        <w:t>возможность отслеживать исполнителей, ответственных за тот или иной этап рассмотрения документа, стади</w:t>
      </w:r>
      <w:r>
        <w:rPr>
          <w:rFonts w:ascii="Arial" w:hAnsi="Arial" w:cs="Arial"/>
          <w:color w:val="000000" w:themeColor="text1"/>
          <w:sz w:val="24"/>
        </w:rPr>
        <w:t>ю</w:t>
      </w:r>
      <w:r w:rsidR="00FD7F53" w:rsidRPr="000817DD">
        <w:rPr>
          <w:rFonts w:ascii="Arial" w:hAnsi="Arial" w:cs="Arial"/>
          <w:color w:val="000000" w:themeColor="text1"/>
          <w:sz w:val="24"/>
        </w:rPr>
        <w:t>, на которой находится документ, резолюци</w:t>
      </w:r>
      <w:r>
        <w:rPr>
          <w:rFonts w:ascii="Arial" w:hAnsi="Arial" w:cs="Arial"/>
          <w:color w:val="000000" w:themeColor="text1"/>
          <w:sz w:val="24"/>
        </w:rPr>
        <w:t>ю —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все это </w:t>
      </w:r>
      <w:r w:rsidR="00FD7F53" w:rsidRPr="000817DD">
        <w:rPr>
          <w:rFonts w:ascii="Arial" w:hAnsi="Arial" w:cs="Arial"/>
          <w:color w:val="000000" w:themeColor="text1"/>
          <w:sz w:val="24"/>
        </w:rPr>
        <w:lastRenderedPageBreak/>
        <w:t xml:space="preserve">увеличило прозрачность процедур и упростило мониторинг исполнения своих обязанностей </w:t>
      </w:r>
      <w:r w:rsidR="00FD7F53">
        <w:rPr>
          <w:rFonts w:ascii="Arial" w:hAnsi="Arial" w:cs="Arial"/>
          <w:color w:val="000000" w:themeColor="text1"/>
          <w:sz w:val="24"/>
        </w:rPr>
        <w:t>сотрудниками органов власти</w:t>
      </w:r>
    </w:p>
    <w:p w:rsidR="00614A81" w:rsidRDefault="0067482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-492125</wp:posOffset>
                </wp:positionV>
                <wp:extent cx="2019935" cy="4019550"/>
                <wp:effectExtent l="0" t="0" r="18415" b="19050"/>
                <wp:wrapSquare wrapText="bothSides"/>
                <wp:docPr id="7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01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416A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E46668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Постановление Кабинета Министров Республики Татарстан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br/>
                              <w:t>от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.08.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2006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№ 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391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 порядке проведения государственной экспертизы и утверждения проектов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документов территориального 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планирования и проектной документации в Республике Татарстан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утве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рждении Положения об Управлении 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государственной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вневедомственной экспертизы Республики Татарстан по строительству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архитектуре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br/>
                              <w:t xml:space="preserve">(с изменениями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от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13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.05.2</w:t>
                            </w:r>
                            <w:r w:rsidRPr="0008086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009)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0.75pt;margin-top:-38.75pt;width:159.05pt;height:31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416A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E46668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Постановление Кабинета Министров Республики Татарстан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br/>
                        <w:t>от 2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.08.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2006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№ 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391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О порядке проведения государственной экспертизы и утверждения проектов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документов территориального 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планирования и проектной документации в Республике Татарстан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утве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рждении Положения об Управлении 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государственной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вневедомственной экспертизы Республики Татарстан по строительству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архитектуре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br/>
                        <w:t xml:space="preserve">(с изменениями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от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13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.05.2</w:t>
                      </w:r>
                      <w:r w:rsidRPr="0008086B">
                        <w:rPr>
                          <w:rFonts w:ascii="Arial" w:hAnsi="Arial" w:cs="Arial"/>
                          <w:bCs/>
                          <w:szCs w:val="22"/>
                        </w:rPr>
                        <w:t>009)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4E7">
        <w:rPr>
          <w:rFonts w:ascii="Arial" w:hAnsi="Arial" w:cs="Arial"/>
          <w:color w:val="000000" w:themeColor="text1"/>
          <w:sz w:val="24"/>
        </w:rPr>
        <w:t>Р</w:t>
      </w:r>
      <w:r w:rsidR="00CE74E7" w:rsidRPr="000817DD">
        <w:rPr>
          <w:rFonts w:ascii="Arial" w:hAnsi="Arial" w:cs="Arial"/>
          <w:color w:val="000000" w:themeColor="text1"/>
          <w:sz w:val="24"/>
        </w:rPr>
        <w:t xml:space="preserve">еализована </w:t>
      </w:r>
      <w:r w:rsidR="00FD7F53" w:rsidRPr="000817DD">
        <w:rPr>
          <w:rFonts w:ascii="Arial" w:hAnsi="Arial" w:cs="Arial"/>
          <w:color w:val="000000" w:themeColor="text1"/>
          <w:sz w:val="24"/>
        </w:rPr>
        <w:t>возможность быстро п</w:t>
      </w:r>
      <w:r w:rsidR="00CE74E7">
        <w:rPr>
          <w:rFonts w:ascii="Arial" w:hAnsi="Arial" w:cs="Arial"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color w:val="000000" w:themeColor="text1"/>
          <w:sz w:val="24"/>
        </w:rPr>
        <w:t>осмотреть историю запроса, все связанные документы, аналогичные обращения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>сключена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FD7F53">
        <w:rPr>
          <w:rFonts w:ascii="Arial" w:hAnsi="Arial" w:cs="Arial"/>
          <w:color w:val="000000" w:themeColor="text1"/>
          <w:sz w:val="24"/>
        </w:rPr>
        <w:t>возможность утраты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документов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817DD">
        <w:rPr>
          <w:rFonts w:ascii="Arial" w:hAnsi="Arial" w:cs="Arial"/>
          <w:color w:val="000000" w:themeColor="text1"/>
          <w:sz w:val="24"/>
        </w:rPr>
        <w:t xml:space="preserve">недрена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возможность удаленного доступа </w:t>
      </w:r>
      <w:r w:rsidRPr="000817DD">
        <w:rPr>
          <w:rFonts w:ascii="Arial" w:hAnsi="Arial" w:cs="Arial"/>
          <w:color w:val="000000" w:themeColor="text1"/>
          <w:sz w:val="24"/>
        </w:rPr>
        <w:t>к</w:t>
      </w:r>
      <w:r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документообороту </w:t>
      </w:r>
      <w:r>
        <w:rPr>
          <w:rFonts w:ascii="Arial" w:hAnsi="Arial" w:cs="Arial"/>
          <w:color w:val="000000" w:themeColor="text1"/>
          <w:sz w:val="24"/>
        </w:rPr>
        <w:t xml:space="preserve">для </w:t>
      </w:r>
      <w:r w:rsidR="00FD7F53" w:rsidRPr="000817DD">
        <w:rPr>
          <w:rFonts w:ascii="Arial" w:hAnsi="Arial" w:cs="Arial"/>
          <w:color w:val="000000" w:themeColor="text1"/>
          <w:sz w:val="24"/>
        </w:rPr>
        <w:t>госслужащего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900CCE">
        <w:rPr>
          <w:rFonts w:ascii="Arial" w:hAnsi="Arial" w:cs="Arial"/>
          <w:color w:val="000000" w:themeColor="text1"/>
          <w:sz w:val="24"/>
        </w:rPr>
        <w:t xml:space="preserve">недрена </w:t>
      </w:r>
      <w:r>
        <w:rPr>
          <w:rFonts w:ascii="Arial" w:hAnsi="Arial" w:cs="Arial"/>
          <w:color w:val="000000" w:themeColor="text1"/>
          <w:sz w:val="24"/>
        </w:rPr>
        <w:t>э</w:t>
      </w:r>
      <w:r w:rsidR="00FD7F53" w:rsidRPr="00900CCE">
        <w:rPr>
          <w:rFonts w:ascii="Arial" w:hAnsi="Arial" w:cs="Arial"/>
          <w:color w:val="000000" w:themeColor="text1"/>
          <w:sz w:val="24"/>
        </w:rPr>
        <w:t xml:space="preserve">лектронная </w:t>
      </w:r>
      <w:r>
        <w:rPr>
          <w:rFonts w:ascii="Arial" w:hAnsi="Arial" w:cs="Arial"/>
          <w:color w:val="000000" w:themeColor="text1"/>
          <w:sz w:val="24"/>
        </w:rPr>
        <w:t>ц</w:t>
      </w:r>
      <w:r w:rsidR="00FD7F53" w:rsidRPr="00900CCE">
        <w:rPr>
          <w:rFonts w:ascii="Arial" w:hAnsi="Arial" w:cs="Arial"/>
          <w:color w:val="000000" w:themeColor="text1"/>
          <w:sz w:val="24"/>
        </w:rPr>
        <w:t xml:space="preserve">ифровая </w:t>
      </w:r>
      <w:r>
        <w:rPr>
          <w:rFonts w:ascii="Arial" w:hAnsi="Arial" w:cs="Arial"/>
          <w:color w:val="000000" w:themeColor="text1"/>
          <w:sz w:val="24"/>
        </w:rPr>
        <w:t>п</w:t>
      </w:r>
      <w:r w:rsidR="00FD7F53" w:rsidRPr="00900CCE">
        <w:rPr>
          <w:rFonts w:ascii="Arial" w:hAnsi="Arial" w:cs="Arial"/>
          <w:color w:val="000000" w:themeColor="text1"/>
          <w:sz w:val="24"/>
        </w:rPr>
        <w:t>одпись</w:t>
      </w:r>
      <w:r w:rsidR="00FD7F53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Для ускорения коммуникации между различными органами власти в республике используется видеоконференц</w:t>
      </w:r>
      <w:r>
        <w:rPr>
          <w:rFonts w:ascii="Arial" w:hAnsi="Arial" w:cs="Arial"/>
          <w:color w:val="000000" w:themeColor="text1"/>
          <w:sz w:val="24"/>
        </w:rPr>
        <w:t>связь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817DD">
        <w:rPr>
          <w:rFonts w:ascii="Arial" w:hAnsi="Arial" w:cs="Arial"/>
          <w:color w:val="000000" w:themeColor="text1"/>
          <w:sz w:val="24"/>
        </w:rPr>
        <w:t xml:space="preserve"> результате </w:t>
      </w:r>
      <w:r>
        <w:rPr>
          <w:rFonts w:ascii="Arial" w:hAnsi="Arial" w:cs="Arial"/>
          <w:color w:val="000000" w:themeColor="text1"/>
          <w:sz w:val="24"/>
        </w:rPr>
        <w:t xml:space="preserve">реализации </w:t>
      </w:r>
      <w:r w:rsidRPr="000817DD">
        <w:rPr>
          <w:rFonts w:ascii="Arial" w:hAnsi="Arial" w:cs="Arial"/>
          <w:color w:val="000000" w:themeColor="text1"/>
          <w:sz w:val="24"/>
        </w:rPr>
        <w:t xml:space="preserve">программы </w:t>
      </w:r>
      <w:r>
        <w:rPr>
          <w:rFonts w:ascii="Arial" w:hAnsi="Arial" w:cs="Arial"/>
          <w:color w:val="000000" w:themeColor="text1"/>
          <w:sz w:val="24"/>
        </w:rPr>
        <w:t>м</w:t>
      </w:r>
      <w:r w:rsidRPr="000817DD">
        <w:rPr>
          <w:rFonts w:ascii="Arial" w:hAnsi="Arial" w:cs="Arial"/>
          <w:color w:val="000000" w:themeColor="text1"/>
          <w:sz w:val="24"/>
        </w:rPr>
        <w:t>инистерства информации и связи Республики Татарстан</w:t>
      </w:r>
      <w:r w:rsidDel="00CE74E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д</w:t>
      </w:r>
      <w:r w:rsidRPr="000817DD">
        <w:rPr>
          <w:rFonts w:ascii="Arial" w:hAnsi="Arial" w:cs="Arial"/>
          <w:color w:val="000000" w:themeColor="text1"/>
          <w:sz w:val="24"/>
        </w:rPr>
        <w:t xml:space="preserve">ля </w:t>
      </w:r>
      <w:r w:rsidR="00FD7F53" w:rsidRPr="000817DD">
        <w:rPr>
          <w:rFonts w:ascii="Arial" w:hAnsi="Arial" w:cs="Arial"/>
          <w:color w:val="000000" w:themeColor="text1"/>
          <w:sz w:val="24"/>
        </w:rPr>
        <w:t>внедрения системы во все муниципалитеты был</w:t>
      </w:r>
      <w:r>
        <w:rPr>
          <w:rFonts w:ascii="Arial" w:hAnsi="Arial" w:cs="Arial"/>
          <w:color w:val="000000" w:themeColor="text1"/>
          <w:sz w:val="24"/>
        </w:rPr>
        <w:t>и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проложен</w:t>
      </w:r>
      <w:r w:rsidR="00FD7F53">
        <w:rPr>
          <w:rFonts w:ascii="Arial" w:hAnsi="Arial" w:cs="Arial"/>
          <w:color w:val="000000" w:themeColor="text1"/>
          <w:sz w:val="24"/>
        </w:rPr>
        <w:t xml:space="preserve">ы каналы связи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Подготовлены документы территориального планирования, правила землепользования и застройки для подавляющего числа муниципальных образований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азработкой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данной документации занимался проектный институт ГУП «Татинвестгражданпроект» </w:t>
      </w:r>
    </w:p>
    <w:p w:rsidR="00614A81" w:rsidRDefault="00CE74E7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="00FD7F53" w:rsidRPr="000817DD">
        <w:rPr>
          <w:rFonts w:ascii="Arial" w:hAnsi="Arial" w:cs="Arial"/>
          <w:color w:val="000000" w:themeColor="text1"/>
          <w:sz w:val="24"/>
        </w:rPr>
        <w:t>роведен конкурс на проведение работ по разработке документов территориального планирования, победителем которого стал</w:t>
      </w:r>
      <w:r>
        <w:rPr>
          <w:rFonts w:ascii="Arial" w:hAnsi="Arial" w:cs="Arial"/>
          <w:color w:val="000000" w:themeColor="text1"/>
          <w:sz w:val="24"/>
        </w:rPr>
        <w:t>о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ГУП «Татинвестгражданпроект»</w:t>
      </w:r>
    </w:p>
    <w:p w:rsidR="00614A81" w:rsidRDefault="00FD7F53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Программа </w:t>
      </w:r>
      <w:r w:rsidR="00CE74E7" w:rsidRPr="000817DD">
        <w:rPr>
          <w:rFonts w:ascii="Arial" w:hAnsi="Arial" w:cs="Arial"/>
          <w:color w:val="000000" w:themeColor="text1"/>
          <w:sz w:val="24"/>
        </w:rPr>
        <w:t>на 50</w:t>
      </w:r>
      <w:r w:rsidR="00CE74E7">
        <w:rPr>
          <w:rFonts w:ascii="Arial" w:hAnsi="Arial" w:cs="Arial"/>
          <w:color w:val="000000" w:themeColor="text1"/>
          <w:sz w:val="24"/>
        </w:rPr>
        <w:t> </w:t>
      </w:r>
      <w:r w:rsidR="00CE74E7" w:rsidRPr="000817DD">
        <w:rPr>
          <w:rFonts w:ascii="Arial" w:hAnsi="Arial" w:cs="Arial"/>
          <w:color w:val="000000" w:themeColor="text1"/>
          <w:sz w:val="24"/>
        </w:rPr>
        <w:t xml:space="preserve">% </w:t>
      </w:r>
      <w:r w:rsidRPr="000817DD">
        <w:rPr>
          <w:rFonts w:ascii="Arial" w:hAnsi="Arial" w:cs="Arial"/>
          <w:color w:val="000000" w:themeColor="text1"/>
          <w:sz w:val="24"/>
        </w:rPr>
        <w:t>финансировалась из республиканского бюджета и на 50</w:t>
      </w:r>
      <w:r w:rsidR="00CE74E7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% муниципальными образованиями</w:t>
      </w:r>
    </w:p>
    <w:p w:rsidR="00614A81" w:rsidRDefault="00CE74E7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женедельные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видеоконференции с участием всех 43 муниципальных районов на этапе внедрения данной инициативы позволили показать </w:t>
      </w:r>
      <w:r w:rsidRPr="000817DD">
        <w:rPr>
          <w:rFonts w:ascii="Arial" w:hAnsi="Arial" w:cs="Arial"/>
          <w:color w:val="000000" w:themeColor="text1"/>
          <w:sz w:val="24"/>
        </w:rPr>
        <w:t xml:space="preserve">муниципалитетам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возможность достижения заданных целей на </w:t>
      </w:r>
      <w:r w:rsidRPr="000817DD">
        <w:rPr>
          <w:rFonts w:ascii="Arial" w:hAnsi="Arial" w:cs="Arial"/>
          <w:color w:val="000000" w:themeColor="text1"/>
          <w:sz w:val="24"/>
        </w:rPr>
        <w:t>примере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муниципалитетов</w:t>
      </w:r>
      <w:r>
        <w:rPr>
          <w:rFonts w:ascii="Arial" w:hAnsi="Arial" w:cs="Arial"/>
          <w:color w:val="000000" w:themeColor="text1"/>
          <w:sz w:val="24"/>
        </w:rPr>
        <w:t>-</w:t>
      </w:r>
      <w:r w:rsidR="00FD7F53" w:rsidRPr="000817DD">
        <w:rPr>
          <w:rFonts w:ascii="Arial" w:hAnsi="Arial" w:cs="Arial"/>
          <w:color w:val="000000" w:themeColor="text1"/>
          <w:sz w:val="24"/>
        </w:rPr>
        <w:t>лидеров</w:t>
      </w:r>
    </w:p>
    <w:p w:rsidR="00614A81" w:rsidRDefault="00596B4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Д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окументы территориального планирования разрабатываются и хранятся </w:t>
      </w:r>
      <w:r w:rsidRPr="000817DD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>электронном виде</w:t>
      </w:r>
    </w:p>
    <w:p w:rsidR="00614A81" w:rsidRDefault="00596B4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униципальные образования </w:t>
      </w:r>
      <w:r>
        <w:rPr>
          <w:rFonts w:ascii="Arial" w:hAnsi="Arial" w:cs="Arial"/>
          <w:color w:val="000000" w:themeColor="text1"/>
          <w:sz w:val="24"/>
        </w:rPr>
        <w:t>н</w:t>
      </w:r>
      <w:r w:rsidRPr="000817DD">
        <w:rPr>
          <w:rFonts w:ascii="Arial" w:hAnsi="Arial" w:cs="Arial"/>
          <w:color w:val="000000" w:themeColor="text1"/>
          <w:sz w:val="24"/>
        </w:rPr>
        <w:t>а 98</w:t>
      </w:r>
      <w:r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 xml:space="preserve">% обеспечены </w:t>
      </w:r>
      <w:r w:rsidR="00FD7F53" w:rsidRPr="000817DD">
        <w:rPr>
          <w:rFonts w:ascii="Arial" w:hAnsi="Arial" w:cs="Arial"/>
          <w:color w:val="000000" w:themeColor="text1"/>
          <w:sz w:val="24"/>
        </w:rPr>
        <w:t>всей необходимой градостроительной документацией</w:t>
      </w:r>
    </w:p>
    <w:p w:rsidR="00614A81" w:rsidRDefault="00596B4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азработаны </w:t>
      </w: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хемы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территориального планирования 43 муниципальных районов </w:t>
      </w:r>
    </w:p>
    <w:p w:rsidR="00614A81" w:rsidRDefault="00596B4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88 из 929 поселений решено не разрабатывать градостроительный план, поскольку при отсутствии перспективы градостроительной деятельности согласно федеральном законодательству можно не разрабатывать документацию территориального планирования, что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в свою очередь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позволило </w:t>
      </w:r>
      <w:r w:rsidRPr="000817DD">
        <w:rPr>
          <w:rFonts w:ascii="Arial" w:hAnsi="Arial" w:cs="Arial"/>
          <w:color w:val="000000" w:themeColor="text1"/>
          <w:sz w:val="24"/>
        </w:rPr>
        <w:t xml:space="preserve">небольшим муниципалитетам </w:t>
      </w:r>
      <w:r w:rsidR="00FD7F53" w:rsidRPr="000817DD">
        <w:rPr>
          <w:rFonts w:ascii="Arial" w:hAnsi="Arial" w:cs="Arial"/>
          <w:color w:val="000000" w:themeColor="text1"/>
          <w:sz w:val="24"/>
        </w:rPr>
        <w:t>сэкономить средства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Результаты</w:t>
      </w:r>
      <w:r w:rsidRPr="000817DD">
        <w:rPr>
          <w:rFonts w:ascii="Arial" w:hAnsi="Arial" w:cs="Arial"/>
          <w:b/>
          <w:color w:val="000000" w:themeColor="text1"/>
          <w:sz w:val="24"/>
          <w:lang w:val="en-US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Внедрена единая система электронного документооборота, ускоряющая </w:t>
      </w:r>
      <w:r w:rsidR="00596B45" w:rsidRPr="000817DD">
        <w:rPr>
          <w:rFonts w:ascii="Arial" w:hAnsi="Arial" w:cs="Arial"/>
          <w:color w:val="000000" w:themeColor="text1"/>
          <w:sz w:val="24"/>
        </w:rPr>
        <w:t>и</w:t>
      </w:r>
      <w:r w:rsidR="00596B45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позволяющая отслеживать прохождение административных процедур</w:t>
      </w:r>
    </w:p>
    <w:p w:rsidR="00614A81" w:rsidRDefault="00596B4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униципальные образования республики </w:t>
      </w:r>
      <w:r>
        <w:rPr>
          <w:rFonts w:ascii="Arial" w:hAnsi="Arial" w:cs="Arial"/>
          <w:color w:val="000000" w:themeColor="text1"/>
          <w:sz w:val="24"/>
        </w:rPr>
        <w:t>н</w:t>
      </w:r>
      <w:r w:rsidRPr="000817DD">
        <w:rPr>
          <w:rFonts w:ascii="Arial" w:hAnsi="Arial" w:cs="Arial"/>
          <w:color w:val="000000" w:themeColor="text1"/>
          <w:sz w:val="24"/>
        </w:rPr>
        <w:t xml:space="preserve">а 98% обеспечены </w:t>
      </w:r>
      <w:r w:rsidR="00FD7F53" w:rsidRPr="000817DD">
        <w:rPr>
          <w:rFonts w:ascii="Arial" w:hAnsi="Arial" w:cs="Arial"/>
          <w:color w:val="000000" w:themeColor="text1"/>
          <w:sz w:val="24"/>
        </w:rPr>
        <w:t>всей необходимой градостроительной документацией</w:t>
      </w:r>
    </w:p>
    <w:p w:rsidR="00614A81" w:rsidRDefault="00596B45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роцедура </w:t>
      </w:r>
      <w:r>
        <w:rPr>
          <w:rFonts w:ascii="Arial" w:hAnsi="Arial" w:cs="Arial"/>
          <w:color w:val="000000" w:themeColor="text1"/>
          <w:sz w:val="24"/>
        </w:rPr>
        <w:t>г</w:t>
      </w:r>
      <w:r w:rsidR="00FD7F53">
        <w:rPr>
          <w:rFonts w:ascii="Arial" w:hAnsi="Arial" w:cs="Arial"/>
          <w:color w:val="000000" w:themeColor="text1"/>
          <w:sz w:val="24"/>
        </w:rPr>
        <w:t>осударственной э</w:t>
      </w:r>
      <w:r w:rsidR="00FD7F53" w:rsidRPr="000817DD">
        <w:rPr>
          <w:rFonts w:ascii="Arial" w:hAnsi="Arial" w:cs="Arial"/>
          <w:color w:val="000000" w:themeColor="text1"/>
          <w:sz w:val="24"/>
        </w:rPr>
        <w:t>кспертизы</w:t>
      </w:r>
      <w:r w:rsidR="00FD7F53">
        <w:rPr>
          <w:rFonts w:ascii="Arial" w:hAnsi="Arial" w:cs="Arial"/>
          <w:color w:val="000000" w:themeColor="text1"/>
          <w:sz w:val="24"/>
        </w:rPr>
        <w:t xml:space="preserve"> проектной документации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окращена </w:t>
      </w:r>
      <w:r w:rsidR="00FD7F53" w:rsidRPr="000817DD">
        <w:rPr>
          <w:rFonts w:ascii="Arial" w:hAnsi="Arial" w:cs="Arial"/>
          <w:color w:val="000000" w:themeColor="text1"/>
          <w:sz w:val="24"/>
        </w:rPr>
        <w:t>до 23 рабочих дней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Подготовка и выдача ГПЗУ </w:t>
      </w:r>
      <w:r w:rsidR="00596B45">
        <w:rPr>
          <w:rFonts w:ascii="Arial" w:hAnsi="Arial" w:cs="Arial"/>
          <w:color w:val="000000" w:themeColor="text1"/>
          <w:sz w:val="24"/>
        </w:rPr>
        <w:t xml:space="preserve">осуществляется </w:t>
      </w:r>
      <w:r w:rsidRPr="000817DD">
        <w:rPr>
          <w:rFonts w:ascii="Arial" w:hAnsi="Arial" w:cs="Arial"/>
          <w:color w:val="000000" w:themeColor="text1"/>
          <w:sz w:val="24"/>
        </w:rPr>
        <w:t>за 15 дней</w:t>
      </w:r>
    </w:p>
    <w:p w:rsidR="00FD7F53" w:rsidRDefault="00FD7F53" w:rsidP="00590B61">
      <w:pPr>
        <w:rPr>
          <w:rFonts w:ascii="Arial" w:hAnsi="Arial" w:cs="Arial"/>
          <w:b/>
          <w:color w:val="000000" w:themeColor="text1"/>
          <w:sz w:val="28"/>
          <w:szCs w:val="28"/>
        </w:rPr>
        <w:sectPr w:rsidR="00FD7F53" w:rsidSect="00AB544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596B45" w:rsidP="00DA3EA8">
      <w:pPr>
        <w:spacing w:after="200" w:line="276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br w:type="page"/>
      </w:r>
      <w:r w:rsidR="0067482C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-48260</wp:posOffset>
                </wp:positionV>
                <wp:extent cx="2019935" cy="2190115"/>
                <wp:effectExtent l="0" t="0" r="18415" b="19685"/>
                <wp:wrapSquare wrapText="bothSides"/>
                <wp:docPr id="7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190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 </w:t>
                            </w: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контакты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416A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minstroy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krskstate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ru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, 24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mfc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ru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www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krasexpertiza</w:t>
                            </w:r>
                            <w:r w:rsidRPr="00416AAF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  <w:lang w:val="en-US"/>
                              </w:rPr>
                              <w:t>ru</w:t>
                            </w:r>
                          </w:p>
                          <w:p w:rsidR="006D2C0E" w:rsidRPr="00416A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Козупица 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Сергей Андреевич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,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заместитель министра строительства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архитектуры края </w:t>
                            </w:r>
                          </w:p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AB1411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(391) 211-30-33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7" type="#_x0000_t202" style="position:absolute;margin-left:327.35pt;margin-top:-3.8pt;width:159.05pt;height:172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 </w:t>
                      </w: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контакты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416AAF" w:rsidRDefault="006D2C0E" w:rsidP="00FD7F53">
                      <w:pP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minstroy</w:t>
                      </w:r>
                      <w:proofErr w:type="spellEnd"/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krskstate</w:t>
                      </w:r>
                      <w:proofErr w:type="spellEnd"/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ru</w:t>
                      </w:r>
                      <w:proofErr w:type="spellEnd"/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, 24</w:t>
                      </w: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mfc</w:t>
                      </w:r>
                      <w:proofErr w:type="spellEnd"/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ru</w:t>
                      </w:r>
                      <w:proofErr w:type="spellEnd"/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www</w:t>
                      </w:r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krasexpertiza</w:t>
                      </w:r>
                      <w:proofErr w:type="spellEnd"/>
                      <w:r w:rsidRPr="00416AAF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/>
                          <w:szCs w:val="22"/>
                          <w:lang w:val="en-US"/>
                        </w:rPr>
                        <w:t>ru</w:t>
                      </w:r>
                      <w:proofErr w:type="spellEnd"/>
                    </w:p>
                    <w:p w:rsidR="006D2C0E" w:rsidRPr="00416A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proofErr w:type="spellStart"/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Козупица</w:t>
                      </w:r>
                      <w:proofErr w:type="spellEnd"/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Сергей Андреевич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,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заместитель министра строительства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архитектуры края </w:t>
                      </w:r>
                    </w:p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r w:rsidRPr="00AB1411">
                        <w:rPr>
                          <w:rFonts w:ascii="Arial" w:hAnsi="Arial" w:cs="Arial"/>
                          <w:bCs/>
                          <w:szCs w:val="22"/>
                        </w:rPr>
                        <w:t>(391) 211-30-33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6C215F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153CDB">
      <w:pPr>
        <w:pStyle w:val="31"/>
        <w:numPr>
          <w:ilvl w:val="0"/>
          <w:numId w:val="0"/>
        </w:numPr>
        <w:spacing w:before="0" w:after="0"/>
        <w:ind w:left="851" w:hanging="851"/>
        <w:rPr>
          <w:rFonts w:ascii="Arial" w:hAnsi="Arial"/>
          <w:sz w:val="24"/>
        </w:rPr>
      </w:pPr>
      <w:r w:rsidRPr="00153CDB">
        <w:rPr>
          <w:rFonts w:ascii="Arial" w:hAnsi="Arial" w:hint="eastAsia"/>
          <w:sz w:val="24"/>
          <w:szCs w:val="24"/>
        </w:rPr>
        <w:t>Красноярский</w:t>
      </w:r>
      <w:r w:rsidRPr="00153CDB">
        <w:rPr>
          <w:rFonts w:ascii="Arial" w:hAnsi="Arial"/>
          <w:sz w:val="24"/>
          <w:szCs w:val="24"/>
        </w:rPr>
        <w:t xml:space="preserve"> </w:t>
      </w:r>
      <w:r w:rsidRPr="00153CDB">
        <w:rPr>
          <w:rFonts w:ascii="Arial" w:hAnsi="Arial" w:hint="eastAsia"/>
          <w:sz w:val="24"/>
          <w:szCs w:val="24"/>
        </w:rPr>
        <w:t>край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>С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ущественные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различия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между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административными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регламентами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процедур получения разрешений на строительство на уровне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муниципальных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образований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F25513">
        <w:rPr>
          <w:rFonts w:ascii="Arial" w:hAnsi="Arial" w:cs="Arial" w:hint="eastAsia"/>
          <w:bCs/>
          <w:color w:val="000000" w:themeColor="text1"/>
          <w:sz w:val="24"/>
        </w:rPr>
        <w:t>региона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, а также отсутствие прозрачности </w:t>
      </w:r>
      <w:r w:rsidR="00025F2A" w:rsidRPr="00F25513">
        <w:rPr>
          <w:rFonts w:ascii="Arial" w:hAnsi="Arial" w:cs="Arial"/>
          <w:bCs/>
          <w:color w:val="000000" w:themeColor="text1"/>
          <w:sz w:val="24"/>
        </w:rPr>
        <w:t>и</w:t>
      </w:r>
      <w:r w:rsidR="00025F2A">
        <w:rPr>
          <w:rFonts w:ascii="Arial" w:hAnsi="Arial" w:cs="Arial"/>
          <w:bCs/>
          <w:color w:val="000000" w:themeColor="text1"/>
          <w:sz w:val="24"/>
        </w:rPr>
        <w:t> </w:t>
      </w:r>
      <w:r w:rsidRPr="00F25513">
        <w:rPr>
          <w:rFonts w:ascii="Arial" w:hAnsi="Arial" w:cs="Arial"/>
          <w:bCs/>
          <w:color w:val="000000" w:themeColor="text1"/>
          <w:sz w:val="24"/>
        </w:rPr>
        <w:t>централизованного контроля за их исполнением.</w:t>
      </w:r>
    </w:p>
    <w:p w:rsidR="00614A81" w:rsidRDefault="0067482C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322580</wp:posOffset>
                </wp:positionV>
                <wp:extent cx="2019935" cy="7507605"/>
                <wp:effectExtent l="0" t="0" r="18415" b="17145"/>
                <wp:wrapSquare wrapText="bothSides"/>
                <wp:docPr id="5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7507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Приказ министерства строительства и архитектуры Красноярского края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от 18.12.2012 № 364-о «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административного регламента предоставления службой по контролю в области градостроительной деятельности Красноярского края государственной услуги по выдаче разрешений на ввод объекта 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эксплуатацию 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соответствии с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законодательством о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градостроительной деятельности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1412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Приказ министерства строительства и архитектуры Красноярского края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от 18.11.2013 № 281-о «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 внесении изменений 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приказ министерства строительства и архитектуры Красноярского края от 18.12.2012 № 363-о 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”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административного регламента предоставления службой по контролю в области градостроительной деятельности Красноярского края государственной услуги по выдаче разрешений на строительство, реконструкцию объектов капитального строительства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  <w:p w:rsidR="006D2C0E" w:rsidRPr="00C6132D" w:rsidRDefault="006D2C0E" w:rsidP="00FD7F53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8" type="#_x0000_t202" style="position:absolute;margin-left:327.35pt;margin-top:25.4pt;width:159.05pt;height:591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Приказ министерства строительства и архитектуры Красноярского края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от 18.12.2012 № 364-о «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Об утверждении административного регламента предоставления службой по контролю в области градостроительной деятельности Красноярского края государственной услуги по выдаче разрешений на ввод объекта 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эксплуатацию 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соответствии с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законодательством о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градостроительной деятельности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1412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>Приказ министерства строительства и архитектуры Красноярского края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от 18.11.2013 № 281-о «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>О внесении изменений 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приказ министерства строительства и архитектуры Красноярского края от 18.12.2012 № 363-о </w:t>
                      </w:r>
                      <w:r w:rsidRPr="00153CDB">
                        <w:rPr>
                          <w:rFonts w:ascii="Arial" w:hAnsi="Arial" w:cs="Arial"/>
                          <w:bCs/>
                          <w:szCs w:val="22"/>
                        </w:rPr>
                        <w:t>”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>Об утверждении административного регламента предоставления службой по контролю в области градостроительной деятельности Красноярского края государственной услуги по выдаче разрешений на строительство, реконструкцию объектов капитального строительства</w:t>
                      </w:r>
                      <w:r w:rsidRPr="00153CDB">
                        <w:rPr>
                          <w:rFonts w:ascii="Arial" w:hAnsi="Arial" w:cs="Arial"/>
                          <w:bCs/>
                          <w:szCs w:val="22"/>
                        </w:rPr>
                        <w:t>”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  <w:p w:rsidR="006D2C0E" w:rsidRPr="00C6132D" w:rsidRDefault="006D2C0E" w:rsidP="00FD7F53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F25513">
        <w:rPr>
          <w:rFonts w:ascii="Arial" w:hAnsi="Arial" w:cs="Arial"/>
          <w:bCs/>
          <w:color w:val="000000" w:themeColor="text1"/>
          <w:sz w:val="24"/>
        </w:rPr>
        <w:t xml:space="preserve">Необходимость взаимодействия застройщиков </w:t>
      </w:r>
      <w:r w:rsidR="002B2944" w:rsidRPr="00F25513">
        <w:rPr>
          <w:rFonts w:ascii="Arial" w:hAnsi="Arial" w:cs="Arial"/>
          <w:bCs/>
          <w:color w:val="000000" w:themeColor="text1"/>
          <w:sz w:val="24"/>
        </w:rPr>
        <w:t>с</w:t>
      </w:r>
      <w:r w:rsidR="002B2944">
        <w:rPr>
          <w:rFonts w:ascii="Arial" w:hAnsi="Arial" w:cs="Arial"/>
          <w:bCs/>
          <w:color w:val="000000" w:themeColor="text1"/>
          <w:sz w:val="24"/>
        </w:rPr>
        <w:t> </w:t>
      </w:r>
      <w:r w:rsidR="00FD7F53" w:rsidRPr="00F25513">
        <w:rPr>
          <w:rFonts w:ascii="Arial" w:hAnsi="Arial" w:cs="Arial"/>
          <w:bCs/>
          <w:color w:val="000000" w:themeColor="text1"/>
          <w:sz w:val="24"/>
        </w:rPr>
        <w:t>большим количеством организаций.</w:t>
      </w: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>Коррупционные риски при проведении экспертизы.</w:t>
      </w: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F25513">
        <w:rPr>
          <w:rFonts w:ascii="Arial" w:hAnsi="Arial" w:cs="Arial"/>
          <w:color w:val="000000" w:themeColor="text1"/>
          <w:sz w:val="24"/>
        </w:rPr>
        <w:t>Также на сроках и сложности получения разрешений на строительство существенно сказывались изменения (даже незначительные), вносимые в документацию на этапе проведения экспертизы.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614A81" w:rsidRDefault="00614A81">
      <w:pPr>
        <w:ind w:left="426"/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tabs>
          <w:tab w:val="num" w:pos="426"/>
        </w:tabs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Разработан типовой административный регламент прохождения процедуры выдачи разрешения на строительство</w:t>
      </w:r>
      <w:r w:rsidR="00025F2A">
        <w:rPr>
          <w:rFonts w:ascii="Arial" w:hAnsi="Arial" w:cs="Arial"/>
          <w:color w:val="000000" w:themeColor="text1"/>
          <w:sz w:val="24"/>
        </w:rPr>
        <w:t xml:space="preserve">, </w:t>
      </w:r>
      <w:r w:rsidRPr="000817DD">
        <w:rPr>
          <w:rFonts w:ascii="Arial" w:hAnsi="Arial" w:cs="Arial"/>
          <w:color w:val="000000" w:themeColor="text1"/>
          <w:sz w:val="24"/>
        </w:rPr>
        <w:t xml:space="preserve">упрощения прохождения данной процедуры для заявителя, унификации данной процедуры </w:t>
      </w:r>
      <w:r w:rsidR="00025F2A" w:rsidRPr="000817DD">
        <w:rPr>
          <w:rFonts w:ascii="Arial" w:hAnsi="Arial" w:cs="Arial"/>
          <w:color w:val="000000" w:themeColor="text1"/>
          <w:sz w:val="24"/>
        </w:rPr>
        <w:t>в</w:t>
      </w:r>
      <w:r w:rsidR="00025F2A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муниципальных образованиях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025F2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егламент </w:t>
      </w:r>
      <w:r w:rsidR="00FD7F53" w:rsidRPr="000817DD">
        <w:rPr>
          <w:rFonts w:ascii="Arial" w:hAnsi="Arial" w:cs="Arial"/>
          <w:color w:val="000000" w:themeColor="text1"/>
          <w:sz w:val="24"/>
        </w:rPr>
        <w:t>внедрен в 2013 год</w:t>
      </w:r>
      <w:r w:rsidR="00FD7F53">
        <w:rPr>
          <w:rFonts w:ascii="Arial" w:hAnsi="Arial" w:cs="Arial"/>
          <w:color w:val="000000" w:themeColor="text1"/>
          <w:sz w:val="24"/>
        </w:rPr>
        <w:t>у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025F2A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формирована </w:t>
      </w:r>
      <w:r>
        <w:rPr>
          <w:rFonts w:ascii="Arial" w:hAnsi="Arial" w:cs="Arial"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абочая группа для сбора </w:t>
      </w:r>
      <w:r w:rsidRPr="000817DD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анализа процедур по выдаче разрешения на строительство </w:t>
      </w:r>
    </w:p>
    <w:p w:rsidR="00614A81" w:rsidRDefault="00025F2A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 xml:space="preserve">спользовались </w:t>
      </w:r>
      <w:r w:rsidR="00FD7F53" w:rsidRPr="000817DD">
        <w:rPr>
          <w:rFonts w:ascii="Arial" w:hAnsi="Arial" w:cs="Arial"/>
          <w:color w:val="000000" w:themeColor="text1"/>
          <w:sz w:val="24"/>
        </w:rPr>
        <w:t>методы контрольной закупки</w:t>
      </w:r>
    </w:p>
    <w:p w:rsidR="00614A81" w:rsidRDefault="00025F2A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Д</w:t>
      </w:r>
      <w:r w:rsidRPr="000817DD">
        <w:rPr>
          <w:rFonts w:ascii="Arial" w:hAnsi="Arial" w:cs="Arial"/>
          <w:color w:val="000000" w:themeColor="text1"/>
          <w:sz w:val="24"/>
        </w:rPr>
        <w:t xml:space="preserve">истанционный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сбор данных </w:t>
      </w:r>
    </w:p>
    <w:p w:rsidR="00614A81" w:rsidRDefault="00025F2A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0817DD">
        <w:rPr>
          <w:rFonts w:ascii="Arial" w:hAnsi="Arial" w:cs="Arial"/>
          <w:color w:val="000000" w:themeColor="text1"/>
          <w:sz w:val="24"/>
        </w:rPr>
        <w:t xml:space="preserve">редставители </w:t>
      </w:r>
      <w:r>
        <w:rPr>
          <w:rFonts w:ascii="Arial" w:hAnsi="Arial" w:cs="Arial"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абочей группы выезжали </w:t>
      </w:r>
      <w:r w:rsidRPr="000817DD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>муниципалитеты для сбора информации</w:t>
      </w:r>
    </w:p>
    <w:p w:rsidR="00614A81" w:rsidRDefault="00025F2A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ассматривали </w:t>
      </w:r>
      <w:r w:rsidR="00FD7F53" w:rsidRPr="000817DD">
        <w:rPr>
          <w:rFonts w:ascii="Arial" w:hAnsi="Arial" w:cs="Arial"/>
          <w:color w:val="000000" w:themeColor="text1"/>
          <w:sz w:val="24"/>
        </w:rPr>
        <w:t>перечень процедур в каждом муниципальном образовании</w:t>
      </w:r>
    </w:p>
    <w:p w:rsidR="00614A81" w:rsidRDefault="00025F2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сключены излишние процедуры для получения разрешения на строительство </w:t>
      </w:r>
    </w:p>
    <w:p w:rsidR="00614A81" w:rsidRDefault="00025F2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В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подавляющем большинстве муниципальных образований края </w:t>
      </w:r>
      <w:r w:rsidRPr="000817DD">
        <w:rPr>
          <w:rFonts w:ascii="Arial" w:hAnsi="Arial" w:cs="Arial"/>
          <w:color w:val="000000" w:themeColor="text1"/>
          <w:sz w:val="24"/>
        </w:rPr>
        <w:t>един</w:t>
      </w:r>
      <w:r>
        <w:rPr>
          <w:rFonts w:ascii="Arial" w:hAnsi="Arial" w:cs="Arial"/>
          <w:color w:val="000000" w:themeColor="text1"/>
          <w:sz w:val="24"/>
        </w:rPr>
        <w:t>ый</w:t>
      </w:r>
      <w:r w:rsidRPr="000817DD">
        <w:rPr>
          <w:rFonts w:ascii="Arial" w:hAnsi="Arial" w:cs="Arial"/>
          <w:color w:val="000000" w:themeColor="text1"/>
          <w:sz w:val="24"/>
        </w:rPr>
        <w:t xml:space="preserve"> регламент </w:t>
      </w:r>
      <w:r>
        <w:rPr>
          <w:rFonts w:ascii="Arial" w:hAnsi="Arial" w:cs="Arial"/>
          <w:color w:val="000000" w:themeColor="text1"/>
          <w:sz w:val="24"/>
        </w:rPr>
        <w:t>в</w:t>
      </w:r>
      <w:r w:rsidRPr="000817DD">
        <w:rPr>
          <w:rFonts w:ascii="Arial" w:hAnsi="Arial" w:cs="Arial"/>
          <w:color w:val="000000" w:themeColor="text1"/>
          <w:sz w:val="24"/>
        </w:rPr>
        <w:t xml:space="preserve">недрен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за счет использования </w:t>
      </w:r>
      <w:r w:rsidR="00FD7F53">
        <w:rPr>
          <w:rFonts w:ascii="Arial" w:hAnsi="Arial" w:cs="Arial"/>
          <w:color w:val="000000" w:themeColor="text1"/>
          <w:sz w:val="24"/>
        </w:rPr>
        <w:t>финансового стимулирования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025F2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Pr="000817DD">
        <w:rPr>
          <w:rFonts w:ascii="Arial" w:hAnsi="Arial" w:cs="Arial"/>
          <w:color w:val="000000" w:themeColor="text1"/>
          <w:sz w:val="24"/>
        </w:rPr>
        <w:t xml:space="preserve">тдел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мониторинга и государственного заказа </w:t>
      </w:r>
      <w:r>
        <w:rPr>
          <w:rFonts w:ascii="Arial" w:hAnsi="Arial" w:cs="Arial"/>
          <w:color w:val="000000" w:themeColor="text1"/>
          <w:sz w:val="24"/>
        </w:rPr>
        <w:t>с</w:t>
      </w:r>
      <w:r w:rsidR="00FD7F53" w:rsidRPr="000817DD">
        <w:rPr>
          <w:rFonts w:ascii="Arial" w:hAnsi="Arial" w:cs="Arial"/>
          <w:color w:val="000000" w:themeColor="text1"/>
          <w:sz w:val="24"/>
        </w:rPr>
        <w:t>лужбы по контролю в области градостроительной деятельности Красноярского края обеспечива</w:t>
      </w:r>
      <w:r w:rsidR="00FD7F53">
        <w:rPr>
          <w:rFonts w:ascii="Arial" w:hAnsi="Arial" w:cs="Arial"/>
          <w:color w:val="000000" w:themeColor="text1"/>
          <w:sz w:val="24"/>
        </w:rPr>
        <w:t>ет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внедрение и следит за соблюдением муниципальными образованиями данного типового административного регламента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lastRenderedPageBreak/>
        <w:t xml:space="preserve">Внедрена возможность </w:t>
      </w:r>
      <w:r w:rsidR="00025F2A" w:rsidRPr="000817DD">
        <w:rPr>
          <w:rFonts w:ascii="Arial" w:hAnsi="Arial" w:cs="Arial"/>
          <w:color w:val="000000" w:themeColor="text1"/>
          <w:sz w:val="24"/>
        </w:rPr>
        <w:t>онлайн</w:t>
      </w:r>
      <w:r w:rsidR="00025F2A">
        <w:rPr>
          <w:rFonts w:ascii="Arial" w:hAnsi="Arial" w:cs="Arial"/>
          <w:color w:val="000000" w:themeColor="text1"/>
          <w:sz w:val="24"/>
        </w:rPr>
        <w:t>-</w:t>
      </w:r>
      <w:r w:rsidRPr="000817DD">
        <w:rPr>
          <w:rFonts w:ascii="Arial" w:hAnsi="Arial" w:cs="Arial"/>
          <w:color w:val="000000" w:themeColor="text1"/>
          <w:sz w:val="24"/>
        </w:rPr>
        <w:t xml:space="preserve">корректировки проектной документации на этапе прохождения </w:t>
      </w:r>
      <w:r>
        <w:rPr>
          <w:rFonts w:ascii="Arial" w:hAnsi="Arial" w:cs="Arial"/>
          <w:color w:val="000000" w:themeColor="text1"/>
          <w:sz w:val="24"/>
        </w:rPr>
        <w:t>э</w:t>
      </w:r>
      <w:r w:rsidRPr="000817DD">
        <w:rPr>
          <w:rFonts w:ascii="Arial" w:hAnsi="Arial" w:cs="Arial"/>
          <w:color w:val="000000" w:themeColor="text1"/>
          <w:sz w:val="24"/>
        </w:rPr>
        <w:t>кспертизы</w:t>
      </w:r>
      <w:r w:rsidR="009D054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67482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24765</wp:posOffset>
                </wp:positionV>
                <wp:extent cx="2019935" cy="2062480"/>
                <wp:effectExtent l="0" t="0" r="18415" b="13970"/>
                <wp:wrapSquare wrapText="bothSides"/>
                <wp:docPr id="7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06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1412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Приказ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М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инистерства строительства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54446D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архитектуры Красноярского края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от 27.03.2012 №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54-о «О создании общественного совета при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М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инистерстве строительства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1412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архитектуры Красноярского края»</w:t>
                            </w:r>
                          </w:p>
                          <w:p w:rsidR="006D2C0E" w:rsidRPr="001412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8.8pt;margin-top:1.95pt;width:159.05pt;height:162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" fillcolor="#f2f2f2 [3052]" strokecolor="gray [1629]">
                <v:textbox>
                  <w:txbxContent>
                    <w:p w:rsidR="006D2C0E" w:rsidRPr="00AB1411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1412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Приказ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М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инистерства строительства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54446D">
                        <w:rPr>
                          <w:rFonts w:ascii="Arial" w:hAnsi="Arial" w:cs="Arial"/>
                          <w:bCs/>
                          <w:szCs w:val="22"/>
                        </w:rPr>
                        <w:t>архитектуры Красноярского края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от 27.03.2012 №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54-о «О создании общественного совета при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М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>инистерстве строительства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r w:rsidRPr="001412AF">
                        <w:rPr>
                          <w:rFonts w:ascii="Arial" w:hAnsi="Arial" w:cs="Arial"/>
                          <w:bCs/>
                          <w:szCs w:val="22"/>
                        </w:rPr>
                        <w:t>архитектуры Красноярского края»</w:t>
                      </w:r>
                    </w:p>
                    <w:p w:rsidR="006D2C0E" w:rsidRPr="001412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5F2A">
        <w:rPr>
          <w:rFonts w:ascii="Arial" w:hAnsi="Arial" w:cs="Arial"/>
          <w:color w:val="000000" w:themeColor="text1"/>
          <w:sz w:val="24"/>
        </w:rPr>
        <w:t>З</w:t>
      </w:r>
      <w:r w:rsidR="00025F2A" w:rsidRPr="000817DD">
        <w:rPr>
          <w:rFonts w:ascii="Arial" w:hAnsi="Arial" w:cs="Arial"/>
          <w:color w:val="000000" w:themeColor="text1"/>
          <w:sz w:val="24"/>
        </w:rPr>
        <w:t xml:space="preserve">а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счет исключения личного общения разработчиков проектной документации со специалистами, проводящими экспертизу, и записи процесса экспертизы исключена возможность коррупционной составляющей </w:t>
      </w:r>
    </w:p>
    <w:p w:rsidR="00614A81" w:rsidRDefault="00025F2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0817DD">
        <w:rPr>
          <w:rFonts w:ascii="Arial" w:hAnsi="Arial" w:cs="Arial"/>
          <w:color w:val="000000" w:themeColor="text1"/>
          <w:sz w:val="24"/>
        </w:rPr>
        <w:t xml:space="preserve">роцесс </w:t>
      </w:r>
      <w:r w:rsidR="00FD7F53" w:rsidRPr="000817DD">
        <w:rPr>
          <w:rFonts w:ascii="Arial" w:hAnsi="Arial" w:cs="Arial"/>
          <w:color w:val="000000" w:themeColor="text1"/>
          <w:sz w:val="24"/>
        </w:rPr>
        <w:t>организован следующим образом</w:t>
      </w:r>
      <w:r w:rsidR="00FD7F53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025F2A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оздан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специальный </w:t>
      </w:r>
      <w:r w:rsidRPr="000817DD">
        <w:rPr>
          <w:rFonts w:ascii="Arial" w:hAnsi="Arial" w:cs="Arial"/>
          <w:color w:val="000000" w:themeColor="text1"/>
          <w:sz w:val="24"/>
        </w:rPr>
        <w:t>интернет</w:t>
      </w:r>
      <w:r>
        <w:rPr>
          <w:rFonts w:ascii="Arial" w:hAnsi="Arial" w:cs="Arial"/>
          <w:color w:val="000000" w:themeColor="text1"/>
          <w:sz w:val="24"/>
        </w:rPr>
        <w:t>-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портал, предоставляющий информационную поддержку Красноярской </w:t>
      </w:r>
      <w:r w:rsidR="00915524">
        <w:rPr>
          <w:rFonts w:ascii="Arial" w:hAnsi="Arial" w:cs="Arial"/>
          <w:color w:val="000000" w:themeColor="text1"/>
          <w:sz w:val="24"/>
        </w:rPr>
        <w:t>к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раевой </w:t>
      </w:r>
      <w:r w:rsidR="00915524">
        <w:rPr>
          <w:rFonts w:ascii="Arial" w:hAnsi="Arial" w:cs="Arial"/>
          <w:color w:val="000000" w:themeColor="text1"/>
          <w:sz w:val="24"/>
        </w:rPr>
        <w:t>г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осударственной </w:t>
      </w:r>
      <w:r w:rsidR="00915524">
        <w:rPr>
          <w:rFonts w:ascii="Arial" w:hAnsi="Arial" w:cs="Arial"/>
          <w:color w:val="000000" w:themeColor="text1"/>
          <w:sz w:val="24"/>
        </w:rPr>
        <w:t>э</w:t>
      </w:r>
      <w:r w:rsidR="00FD7F53" w:rsidRPr="000817DD">
        <w:rPr>
          <w:rFonts w:ascii="Arial" w:hAnsi="Arial" w:cs="Arial"/>
          <w:color w:val="000000" w:themeColor="text1"/>
          <w:sz w:val="24"/>
        </w:rPr>
        <w:t>кспертизы</w:t>
      </w:r>
    </w:p>
    <w:p w:rsidR="00614A81" w:rsidRDefault="00915524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Н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 базе данного </w:t>
      </w:r>
      <w:r w:rsidRPr="000817DD">
        <w:rPr>
          <w:rFonts w:ascii="Arial" w:hAnsi="Arial" w:cs="Arial"/>
          <w:color w:val="000000" w:themeColor="text1"/>
          <w:sz w:val="24"/>
        </w:rPr>
        <w:t>интернет</w:t>
      </w:r>
      <w:r>
        <w:rPr>
          <w:rFonts w:ascii="Arial" w:hAnsi="Arial" w:cs="Arial"/>
          <w:color w:val="000000" w:themeColor="text1"/>
          <w:sz w:val="24"/>
        </w:rPr>
        <w:t>-</w:t>
      </w:r>
      <w:r w:rsidR="00FD7F53" w:rsidRPr="000817DD">
        <w:rPr>
          <w:rFonts w:ascii="Arial" w:hAnsi="Arial" w:cs="Arial"/>
          <w:color w:val="000000" w:themeColor="text1"/>
          <w:sz w:val="24"/>
        </w:rPr>
        <w:t>портала функционирует личный кабинет пользователя, в который загружается сканированная версия проектной документации</w:t>
      </w:r>
    </w:p>
    <w:p w:rsidR="00614A81" w:rsidRDefault="00915524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З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аявитель представляет документы в бумажном </w:t>
      </w:r>
      <w:r w:rsidR="00FD7F53">
        <w:rPr>
          <w:rFonts w:ascii="Arial" w:hAnsi="Arial" w:cs="Arial"/>
          <w:color w:val="000000" w:themeColor="text1"/>
          <w:sz w:val="24"/>
        </w:rPr>
        <w:t xml:space="preserve">(обязательно) </w:t>
      </w:r>
      <w:r w:rsidR="00025F2A">
        <w:rPr>
          <w:rFonts w:ascii="Arial" w:hAnsi="Arial" w:cs="Arial"/>
          <w:color w:val="000000" w:themeColor="text1"/>
          <w:sz w:val="24"/>
        </w:rPr>
        <w:t>и </w:t>
      </w:r>
      <w:r w:rsidR="002B2944">
        <w:rPr>
          <w:rFonts w:ascii="Arial" w:hAnsi="Arial" w:cs="Arial"/>
          <w:color w:val="000000" w:themeColor="text1"/>
          <w:sz w:val="24"/>
        </w:rPr>
        <w:t>в </w:t>
      </w:r>
      <w:r w:rsidR="00FD7F53">
        <w:rPr>
          <w:rFonts w:ascii="Arial" w:hAnsi="Arial" w:cs="Arial"/>
          <w:color w:val="000000" w:themeColor="text1"/>
          <w:sz w:val="24"/>
        </w:rPr>
        <w:t>электронном</w:t>
      </w:r>
      <w:r w:rsidR="00025F2A" w:rsidRPr="00025F2A">
        <w:rPr>
          <w:rFonts w:ascii="Arial" w:hAnsi="Arial" w:cs="Arial"/>
          <w:color w:val="000000" w:themeColor="text1"/>
          <w:sz w:val="24"/>
        </w:rPr>
        <w:t xml:space="preserve"> </w:t>
      </w:r>
      <w:r w:rsidR="00025F2A" w:rsidRPr="000817DD">
        <w:rPr>
          <w:rFonts w:ascii="Arial" w:hAnsi="Arial" w:cs="Arial"/>
          <w:color w:val="000000" w:themeColor="text1"/>
          <w:sz w:val="24"/>
        </w:rPr>
        <w:t>ви</w:t>
      </w:r>
      <w:r w:rsidR="00025F2A">
        <w:rPr>
          <w:rFonts w:ascii="Arial" w:hAnsi="Arial" w:cs="Arial"/>
          <w:color w:val="000000" w:themeColor="text1"/>
          <w:sz w:val="24"/>
        </w:rPr>
        <w:t>де</w:t>
      </w:r>
    </w:p>
    <w:p w:rsidR="00614A81" w:rsidRDefault="00915524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Э</w:t>
      </w:r>
      <w:r w:rsidR="00FD7F53" w:rsidRPr="000817DD">
        <w:rPr>
          <w:rFonts w:ascii="Arial" w:hAnsi="Arial" w:cs="Arial"/>
          <w:color w:val="000000" w:themeColor="text1"/>
          <w:sz w:val="24"/>
        </w:rPr>
        <w:t>ксперт вносит изменения (</w:t>
      </w:r>
      <w:r w:rsidR="00FD7F53">
        <w:rPr>
          <w:rFonts w:ascii="Arial" w:hAnsi="Arial" w:cs="Arial"/>
          <w:color w:val="000000" w:themeColor="text1"/>
          <w:sz w:val="24"/>
        </w:rPr>
        <w:t>не носящие существенного характера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) </w:t>
      </w:r>
      <w:r w:rsidR="002B2944" w:rsidRPr="000817DD">
        <w:rPr>
          <w:rFonts w:ascii="Arial" w:hAnsi="Arial" w:cs="Arial"/>
          <w:color w:val="000000" w:themeColor="text1"/>
          <w:sz w:val="24"/>
        </w:rPr>
        <w:t>в</w:t>
      </w:r>
      <w:r w:rsidR="002B2944">
        <w:rPr>
          <w:rFonts w:ascii="Arial" w:hAnsi="Arial" w:cs="Arial"/>
          <w:color w:val="000000" w:themeColor="text1"/>
          <w:sz w:val="24"/>
        </w:rPr>
        <w:t> </w:t>
      </w:r>
      <w:r w:rsidR="00FD7F53" w:rsidRPr="000817DD">
        <w:rPr>
          <w:rFonts w:ascii="Arial" w:hAnsi="Arial" w:cs="Arial"/>
          <w:color w:val="000000" w:themeColor="text1"/>
          <w:sz w:val="24"/>
        </w:rPr>
        <w:t>режиме реального времени</w:t>
      </w:r>
    </w:p>
    <w:p w:rsidR="00614A81" w:rsidRDefault="00915524">
      <w:pPr>
        <w:numPr>
          <w:ilvl w:val="1"/>
          <w:numId w:val="4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817DD">
        <w:rPr>
          <w:rFonts w:ascii="Arial" w:hAnsi="Arial" w:cs="Arial"/>
          <w:color w:val="000000" w:themeColor="text1"/>
          <w:sz w:val="24"/>
        </w:rPr>
        <w:t xml:space="preserve">недрена </w:t>
      </w:r>
      <w:r w:rsidR="00FD7F53" w:rsidRPr="000817DD">
        <w:rPr>
          <w:rFonts w:ascii="Arial" w:hAnsi="Arial" w:cs="Arial"/>
          <w:color w:val="000000" w:themeColor="text1"/>
          <w:sz w:val="24"/>
        </w:rPr>
        <w:t>электронная система мониторинга</w:t>
      </w:r>
      <w:r>
        <w:rPr>
          <w:rFonts w:ascii="Arial" w:hAnsi="Arial" w:cs="Arial"/>
          <w:color w:val="000000" w:themeColor="text1"/>
          <w:sz w:val="24"/>
        </w:rPr>
        <w:t>: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на интернет-портале</w:t>
      </w:r>
      <w:r w:rsidRPr="00915524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заявитель может узнать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на каком этапе экспертизы находится его проект</w:t>
      </w:r>
    </w:p>
    <w:p w:rsidR="00614A81" w:rsidRDefault="00614A8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Возможна подача заявлени</w:t>
      </w:r>
      <w:r>
        <w:rPr>
          <w:rFonts w:ascii="Arial" w:hAnsi="Arial" w:cs="Arial"/>
          <w:color w:val="000000" w:themeColor="text1"/>
          <w:sz w:val="24"/>
        </w:rPr>
        <w:t>я</w:t>
      </w:r>
      <w:r w:rsidRPr="000817DD">
        <w:rPr>
          <w:rFonts w:ascii="Arial" w:hAnsi="Arial" w:cs="Arial"/>
          <w:color w:val="000000" w:themeColor="text1"/>
          <w:sz w:val="24"/>
        </w:rPr>
        <w:t xml:space="preserve"> через многофункциональные центры предоставления государственных и муниципальных услуг. Функции </w:t>
      </w:r>
      <w:r>
        <w:rPr>
          <w:rFonts w:ascii="Arial" w:hAnsi="Arial" w:cs="Arial"/>
          <w:color w:val="000000" w:themeColor="text1"/>
          <w:sz w:val="24"/>
        </w:rPr>
        <w:t>МФЦ</w:t>
      </w:r>
      <w:r w:rsidRPr="000817DD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бор </w:t>
      </w:r>
      <w:r w:rsidR="00FD7F53" w:rsidRPr="000817DD">
        <w:rPr>
          <w:rFonts w:ascii="Arial" w:hAnsi="Arial" w:cs="Arial"/>
          <w:color w:val="000000" w:themeColor="text1"/>
          <w:sz w:val="24"/>
        </w:rPr>
        <w:t>документов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необходимых для получения разрешения на строительство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="00FD7F53">
        <w:rPr>
          <w:rFonts w:ascii="Arial" w:hAnsi="Arial" w:cs="Arial"/>
          <w:color w:val="000000" w:themeColor="text1"/>
          <w:sz w:val="24"/>
        </w:rPr>
        <w:t>ередача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документов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FD7F53">
        <w:rPr>
          <w:rFonts w:ascii="Arial" w:hAnsi="Arial" w:cs="Arial"/>
          <w:color w:val="000000" w:themeColor="text1"/>
          <w:sz w:val="24"/>
        </w:rPr>
        <w:t xml:space="preserve">должностным </w:t>
      </w:r>
      <w:r w:rsidR="00FD7F53" w:rsidRPr="000817DD">
        <w:rPr>
          <w:rFonts w:ascii="Arial" w:hAnsi="Arial" w:cs="Arial"/>
          <w:color w:val="000000" w:themeColor="text1"/>
          <w:sz w:val="24"/>
        </w:rPr>
        <w:t>лиц</w:t>
      </w:r>
      <w:r w:rsidR="00FD7F53">
        <w:rPr>
          <w:rFonts w:ascii="Arial" w:hAnsi="Arial" w:cs="Arial"/>
          <w:color w:val="000000" w:themeColor="text1"/>
          <w:sz w:val="24"/>
        </w:rPr>
        <w:t xml:space="preserve">ам и экспертам, </w:t>
      </w:r>
      <w:r w:rsidR="00FD7F53" w:rsidRPr="000817DD">
        <w:rPr>
          <w:rFonts w:ascii="Arial" w:hAnsi="Arial" w:cs="Arial"/>
          <w:color w:val="000000" w:themeColor="text1"/>
          <w:sz w:val="24"/>
        </w:rPr>
        <w:t>принимающи</w:t>
      </w:r>
      <w:r w:rsidR="00FD7F53"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решения</w:t>
      </w:r>
    </w:p>
    <w:p w:rsidR="00614A81" w:rsidRDefault="00614A8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Обеспечение прозрачности процедур, необходимых для прохождения разрешения на строительство</w:t>
      </w:r>
      <w:r w:rsidR="00915524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 xml:space="preserve">нформационная </w:t>
      </w:r>
      <w:r w:rsidR="00FD7F53" w:rsidRPr="000817DD">
        <w:rPr>
          <w:rFonts w:ascii="Arial" w:hAnsi="Arial" w:cs="Arial"/>
          <w:color w:val="000000" w:themeColor="text1"/>
          <w:sz w:val="24"/>
        </w:rPr>
        <w:t>доступность документов территориального планирования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азмещение </w:t>
      </w:r>
      <w:r w:rsidR="00FD7F53" w:rsidRPr="000817DD">
        <w:rPr>
          <w:rFonts w:ascii="Arial" w:hAnsi="Arial" w:cs="Arial"/>
          <w:color w:val="000000" w:themeColor="text1"/>
          <w:sz w:val="24"/>
        </w:rPr>
        <w:t>на сайте муниципалитетов перечня доступных для застройки земельных участков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Налажен диалог с общественными организациями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Заседания </w:t>
      </w:r>
      <w:r w:rsidR="00FD7F53">
        <w:rPr>
          <w:rFonts w:ascii="Arial" w:hAnsi="Arial" w:cs="Arial"/>
          <w:color w:val="000000" w:themeColor="text1"/>
          <w:sz w:val="24"/>
        </w:rPr>
        <w:t>о</w:t>
      </w:r>
      <w:r w:rsidR="00FD7F53" w:rsidRPr="000817DD">
        <w:rPr>
          <w:rFonts w:ascii="Arial" w:hAnsi="Arial" w:cs="Arial"/>
          <w:color w:val="000000" w:themeColor="text1"/>
          <w:sz w:val="24"/>
        </w:rPr>
        <w:t>бщественн</w:t>
      </w:r>
      <w:r w:rsidR="00FD7F53">
        <w:rPr>
          <w:rFonts w:ascii="Arial" w:hAnsi="Arial" w:cs="Arial"/>
          <w:color w:val="000000" w:themeColor="text1"/>
          <w:sz w:val="24"/>
        </w:rPr>
        <w:t>ого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совет</w:t>
      </w:r>
      <w:r w:rsidR="00FD7F53">
        <w:rPr>
          <w:rFonts w:ascii="Arial" w:hAnsi="Arial" w:cs="Arial"/>
          <w:color w:val="000000" w:themeColor="text1"/>
          <w:sz w:val="24"/>
        </w:rPr>
        <w:t xml:space="preserve">а проходят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раз в </w:t>
      </w:r>
      <w:r>
        <w:rPr>
          <w:rFonts w:ascii="Arial" w:hAnsi="Arial" w:cs="Arial"/>
          <w:color w:val="000000" w:themeColor="text1"/>
          <w:sz w:val="24"/>
        </w:rPr>
        <w:t>два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месяца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817DD">
        <w:rPr>
          <w:rFonts w:ascii="Arial" w:hAnsi="Arial" w:cs="Arial"/>
          <w:color w:val="000000" w:themeColor="text1"/>
          <w:sz w:val="24"/>
        </w:rPr>
        <w:t xml:space="preserve">аз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 </w:t>
      </w:r>
      <w:r>
        <w:rPr>
          <w:rFonts w:ascii="Arial" w:hAnsi="Arial" w:cs="Arial"/>
          <w:color w:val="000000" w:themeColor="text1"/>
          <w:sz w:val="24"/>
        </w:rPr>
        <w:t xml:space="preserve">две </w:t>
      </w:r>
      <w:r w:rsidR="00FD7F53" w:rsidRPr="000817DD">
        <w:rPr>
          <w:rFonts w:ascii="Arial" w:hAnsi="Arial" w:cs="Arial"/>
          <w:color w:val="000000" w:themeColor="text1"/>
          <w:sz w:val="24"/>
        </w:rPr>
        <w:t>недели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проводятся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встречи </w:t>
      </w:r>
      <w:r w:rsidR="00FD7F53">
        <w:rPr>
          <w:rFonts w:ascii="Arial" w:hAnsi="Arial" w:cs="Arial"/>
          <w:color w:val="000000" w:themeColor="text1"/>
          <w:sz w:val="24"/>
        </w:rPr>
        <w:t xml:space="preserve">представителей региональной администрации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с </w:t>
      </w:r>
      <w:r>
        <w:rPr>
          <w:rFonts w:ascii="Arial" w:hAnsi="Arial" w:cs="Arial"/>
          <w:color w:val="000000" w:themeColor="text1"/>
          <w:sz w:val="24"/>
        </w:rPr>
        <w:t xml:space="preserve">членами </w:t>
      </w:r>
      <w:r w:rsidR="00FD7F53" w:rsidRPr="000817DD">
        <w:rPr>
          <w:rFonts w:ascii="Arial" w:hAnsi="Arial" w:cs="Arial"/>
          <w:color w:val="000000" w:themeColor="text1"/>
          <w:sz w:val="24"/>
        </w:rPr>
        <w:t>Союз</w:t>
      </w:r>
      <w:r>
        <w:rPr>
          <w:rFonts w:ascii="Arial" w:hAnsi="Arial" w:cs="Arial"/>
          <w:color w:val="000000" w:themeColor="text1"/>
          <w:sz w:val="24"/>
        </w:rPr>
        <w:t>а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строителей Красноярского края (НКО)</w:t>
      </w:r>
    </w:p>
    <w:p w:rsidR="00614A81" w:rsidRDefault="00915524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Организуются </w:t>
      </w:r>
      <w:r w:rsidR="00FD7F53">
        <w:rPr>
          <w:rFonts w:ascii="Arial" w:hAnsi="Arial" w:cs="Arial"/>
          <w:color w:val="000000" w:themeColor="text1"/>
          <w:sz w:val="24"/>
        </w:rPr>
        <w:t>в</w:t>
      </w:r>
      <w:r w:rsidR="00FD7F53" w:rsidRPr="000817DD">
        <w:rPr>
          <w:rFonts w:ascii="Arial" w:hAnsi="Arial" w:cs="Arial"/>
          <w:color w:val="000000" w:themeColor="text1"/>
          <w:sz w:val="24"/>
        </w:rPr>
        <w:t>ыездные встречи губернатора с представителями структур</w:t>
      </w:r>
      <w:r w:rsidR="00FD7F53">
        <w:rPr>
          <w:rFonts w:ascii="Arial" w:hAnsi="Arial" w:cs="Arial"/>
          <w:color w:val="000000" w:themeColor="text1"/>
          <w:sz w:val="24"/>
        </w:rPr>
        <w:t>,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ответственных за градостроительную деятельность</w:t>
      </w:r>
    </w:p>
    <w:p w:rsidR="00614A81" w:rsidRDefault="00614A8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  <w:lang w:val="en-US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Результат</w:t>
      </w:r>
      <w:r w:rsidR="002B2944">
        <w:rPr>
          <w:rFonts w:ascii="Arial" w:hAnsi="Arial" w:cs="Arial"/>
          <w:b/>
          <w:color w:val="000000" w:themeColor="text1"/>
          <w:sz w:val="24"/>
        </w:rPr>
        <w:t>ы</w:t>
      </w:r>
      <w:r w:rsidRPr="000817DD">
        <w:rPr>
          <w:rFonts w:ascii="Arial" w:hAnsi="Arial" w:cs="Arial"/>
          <w:b/>
          <w:color w:val="000000" w:themeColor="text1"/>
          <w:sz w:val="24"/>
          <w:lang w:val="en-US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Возможность корректировки документации во время прохождение экспертизы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Сокращение сроков прохождения экспертизы с 60 до 21</w:t>
      </w:r>
      <w:r w:rsidR="00915524">
        <w:rPr>
          <w:rFonts w:ascii="Arial" w:hAnsi="Arial" w:cs="Arial"/>
          <w:color w:val="000000" w:themeColor="text1"/>
          <w:sz w:val="24"/>
        </w:rPr>
        <w:t>–</w:t>
      </w:r>
      <w:r w:rsidRPr="000817DD">
        <w:rPr>
          <w:rFonts w:ascii="Arial" w:hAnsi="Arial" w:cs="Arial"/>
          <w:color w:val="000000" w:themeColor="text1"/>
          <w:sz w:val="24"/>
        </w:rPr>
        <w:t>45 дней</w:t>
      </w:r>
    </w:p>
    <w:p w:rsidR="00FD7F53" w:rsidRDefault="00FD7F53" w:rsidP="00590B61">
      <w:pPr>
        <w:spacing w:after="200"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:rsidR="00614A81" w:rsidRDefault="0067482C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-57785</wp:posOffset>
                </wp:positionV>
                <wp:extent cx="2019935" cy="3336290"/>
                <wp:effectExtent l="0" t="0" r="18415" b="16510"/>
                <wp:wrapSquare wrapText="bothSides"/>
                <wp:docPr id="7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336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 </w:t>
                            </w:r>
                            <w:r w:rsidRPr="004848AF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контакты</w:t>
                            </w:r>
                          </w:p>
                          <w:p w:rsidR="006D2C0E" w:rsidRPr="004848AF" w:rsidRDefault="006D2C0E" w:rsidP="00FD7F5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Шигапов 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Алексей Борисович, 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заместитель министра управления жилищного строительства министерства жилищно-коммунального хозяйства Калужской области 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8 (4842) 56-38-40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Денисов </w:t>
                            </w: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Дмитрий Александрович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, 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заместитель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г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ородского головы – начальник управления строительства и земельных отношений г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 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Калуги</w:t>
                            </w: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8 (4842) 55-11-07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0" type="#_x0000_t202" style="position:absolute;margin-left:330.85pt;margin-top:-4.55pt;width:159.05pt;height:26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" fillcolor="#f2f2f2 [3052]" strokecolor="gray [1629]">
                <v:textbox>
                  <w:txbxContent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/>
                          <w:szCs w:val="22"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 </w:t>
                      </w:r>
                      <w:r w:rsidRPr="004848AF">
                        <w:rPr>
                          <w:rFonts w:ascii="Arial" w:hAnsi="Arial" w:cs="Arial"/>
                          <w:b/>
                          <w:szCs w:val="22"/>
                        </w:rPr>
                        <w:t>контакты</w:t>
                      </w:r>
                    </w:p>
                    <w:p w:rsidR="006D2C0E" w:rsidRPr="004848AF" w:rsidRDefault="006D2C0E" w:rsidP="00FD7F53">
                      <w:pPr>
                        <w:jc w:val="center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Шигапов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Алексей Борисович, 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заместитель министра управления жилищного строительства министерства жилищно-коммунального хозяйства Калужской области 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8 (4842) 56-38-40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Денисов </w:t>
                      </w: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Дмитрий Александрович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, 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заместитель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г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ородского головы – начальник управления строительства и земельных отношений г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 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Калуги</w:t>
                      </w: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8 (4842) 55-11-07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6C215F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r w:rsidR="00FD7F53"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153CDB">
      <w:pPr>
        <w:pStyle w:val="31"/>
        <w:numPr>
          <w:ilvl w:val="0"/>
          <w:numId w:val="0"/>
        </w:numPr>
        <w:spacing w:before="0" w:after="0"/>
        <w:ind w:left="851" w:hanging="851"/>
        <w:rPr>
          <w:rFonts w:ascii="Arial" w:hAnsi="Arial"/>
          <w:sz w:val="24"/>
        </w:rPr>
      </w:pPr>
      <w:r w:rsidRPr="00153CDB">
        <w:rPr>
          <w:rFonts w:ascii="Arial" w:hAnsi="Arial" w:hint="eastAsia"/>
          <w:sz w:val="24"/>
          <w:szCs w:val="24"/>
        </w:rPr>
        <w:t>Калужская</w:t>
      </w:r>
      <w:r w:rsidRPr="00153CDB">
        <w:rPr>
          <w:rFonts w:ascii="Arial" w:hAnsi="Arial"/>
          <w:sz w:val="24"/>
          <w:szCs w:val="24"/>
        </w:rPr>
        <w:t xml:space="preserve"> </w:t>
      </w:r>
      <w:r w:rsidRPr="00153CDB">
        <w:rPr>
          <w:rFonts w:ascii="Arial" w:hAnsi="Arial" w:hint="eastAsia"/>
          <w:sz w:val="24"/>
          <w:szCs w:val="24"/>
        </w:rPr>
        <w:t>область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Cs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>Недостаточная координация действий участник</w:t>
      </w:r>
      <w:r w:rsidR="009D054B">
        <w:rPr>
          <w:rFonts w:ascii="Arial" w:hAnsi="Arial" w:cs="Arial"/>
          <w:bCs/>
          <w:color w:val="000000" w:themeColor="text1"/>
          <w:sz w:val="24"/>
        </w:rPr>
        <w:t>ов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процедур</w:t>
      </w:r>
      <w:r w:rsidR="009D054B">
        <w:rPr>
          <w:rFonts w:ascii="Arial" w:hAnsi="Arial" w:cs="Arial"/>
          <w:bCs/>
          <w:color w:val="000000" w:themeColor="text1"/>
          <w:sz w:val="24"/>
        </w:rPr>
        <w:t>ы</w:t>
      </w:r>
      <w:r w:rsidRPr="00F25513">
        <w:rPr>
          <w:rFonts w:ascii="Arial" w:hAnsi="Arial" w:cs="Arial"/>
          <w:bCs/>
          <w:color w:val="000000" w:themeColor="text1"/>
          <w:sz w:val="24"/>
        </w:rPr>
        <w:t xml:space="preserve"> выдачи разрешения на строительство. Неэффективное взаимодействие застройщика с администрацией муниципальных образований. Существенные задержки </w:t>
      </w:r>
      <w:r w:rsidR="009D054B" w:rsidRPr="00F25513">
        <w:rPr>
          <w:rFonts w:ascii="Arial" w:hAnsi="Arial" w:cs="Arial"/>
          <w:bCs/>
          <w:color w:val="000000" w:themeColor="text1"/>
          <w:sz w:val="24"/>
        </w:rPr>
        <w:t>в</w:t>
      </w:r>
      <w:r w:rsidR="009D054B">
        <w:rPr>
          <w:rFonts w:ascii="Arial" w:hAnsi="Arial" w:cs="Arial"/>
          <w:bCs/>
          <w:color w:val="000000" w:themeColor="text1"/>
          <w:sz w:val="24"/>
        </w:rPr>
        <w:t> </w:t>
      </w:r>
      <w:r w:rsidRPr="00F25513">
        <w:rPr>
          <w:rFonts w:ascii="Arial" w:hAnsi="Arial" w:cs="Arial"/>
          <w:bCs/>
          <w:color w:val="000000" w:themeColor="text1"/>
          <w:sz w:val="24"/>
        </w:rPr>
        <w:t>выдаче разрешений для крупных инвестиционных проектов и иных проектов, значимых для развития области.</w:t>
      </w: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F25513">
        <w:rPr>
          <w:rFonts w:ascii="Arial" w:hAnsi="Arial" w:cs="Arial"/>
          <w:bCs/>
          <w:color w:val="000000" w:themeColor="text1"/>
          <w:sz w:val="24"/>
        </w:rPr>
        <w:t>Отсутствие у исполнителей стимулов к повышению эффективности своей работы.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9D054B" w:rsidRPr="000817DD" w:rsidRDefault="002B2944" w:rsidP="009D054B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r w:rsidR="009D054B" w:rsidRPr="000817DD">
        <w:rPr>
          <w:rFonts w:ascii="Arial" w:hAnsi="Arial" w:cs="Arial"/>
          <w:b/>
          <w:color w:val="000000" w:themeColor="text1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7482C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295275</wp:posOffset>
                </wp:positionV>
                <wp:extent cx="2019935" cy="4629150"/>
                <wp:effectExtent l="0" t="0" r="18415" b="19050"/>
                <wp:wrapSquare wrapText="bothSides"/>
                <wp:docPr id="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62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Приказ Управления архитектуры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гр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а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достроительства от 01.09.2011 №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48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Методических рекомендаций по подготовке градостроительной документации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9D054B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Постановление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г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ородской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у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правы г. Калуги от 29.06.2012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№ 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253-п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Об утверждении административного регламента по предоставлению муниципальной услуги по выдаче разрешения на строительство, реконструкцию объекта капитального строительства 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муниципальном образовании 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”</w:t>
                            </w: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Город Калуга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1" type="#_x0000_t202" style="position:absolute;margin-left:330.85pt;margin-top:23.25pt;width:159.05pt;height:36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" fillcolor="#f2f2f2 [3052]" strokecolor="gray [1629]">
                <v:textbox>
                  <w:txbxContent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Приказ Управления архитектуры 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гр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а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достроительства от 01.09.2011 №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48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Об утверждении Методических рекомендаций по подготовке градостроительной документации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9D054B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Постановление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г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ородской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у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правы г. Калуги от 29.06.2012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№ 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253-п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Об утверждении административного регламента по предоставлению муниципальной услуги по выдаче разрешения на строительство, реконструкцию объекта капитального строительства в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муниципальном образовании </w:t>
                      </w:r>
                      <w:r w:rsidRPr="00153CDB">
                        <w:rPr>
                          <w:rFonts w:ascii="Arial" w:hAnsi="Arial" w:cs="Arial"/>
                          <w:bCs/>
                          <w:szCs w:val="22"/>
                        </w:rPr>
                        <w:t>”</w:t>
                      </w: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Город Калуга</w:t>
                      </w:r>
                      <w:r w:rsidRPr="00153CDB">
                        <w:rPr>
                          <w:rFonts w:ascii="Arial" w:hAnsi="Arial" w:cs="Arial"/>
                          <w:bCs/>
                          <w:szCs w:val="22"/>
                        </w:rPr>
                        <w:t>”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В соответствии с Градостроительным кодексом </w:t>
      </w:r>
      <w:r w:rsidR="006C0616">
        <w:rPr>
          <w:rFonts w:ascii="Arial" w:hAnsi="Arial" w:cs="Arial"/>
          <w:color w:val="000000" w:themeColor="text1"/>
          <w:sz w:val="24"/>
        </w:rPr>
        <w:t>Российской Федерации</w:t>
      </w:r>
      <w:r w:rsidR="009D054B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разработаны методические указания к регламенту по выдаче разрешения на строительство и регламенту подготовки градостроительной документации</w:t>
      </w:r>
      <w:r w:rsidR="00FD7F53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Д</w:t>
      </w:r>
      <w:r w:rsidRPr="000817DD">
        <w:rPr>
          <w:rFonts w:ascii="Arial" w:hAnsi="Arial" w:cs="Arial"/>
          <w:color w:val="000000" w:themeColor="text1"/>
          <w:sz w:val="24"/>
        </w:rPr>
        <w:t xml:space="preserve">ля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разработки методических указаний создана </w:t>
      </w:r>
      <w:r>
        <w:rPr>
          <w:rFonts w:ascii="Arial" w:hAnsi="Arial" w:cs="Arial"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color w:val="000000" w:themeColor="text1"/>
          <w:sz w:val="24"/>
        </w:rPr>
        <w:t>абочая группа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входящ</w:t>
      </w:r>
      <w:r>
        <w:rPr>
          <w:rFonts w:ascii="Arial" w:hAnsi="Arial" w:cs="Arial"/>
          <w:color w:val="000000" w:themeColor="text1"/>
          <w:sz w:val="24"/>
        </w:rPr>
        <w:t>ая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в состав </w:t>
      </w:r>
      <w:r>
        <w:rPr>
          <w:rFonts w:ascii="Arial" w:hAnsi="Arial" w:cs="Arial"/>
          <w:color w:val="000000" w:themeColor="text1"/>
          <w:sz w:val="24"/>
        </w:rPr>
        <w:t>т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ехнического совета при </w:t>
      </w:r>
      <w:r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инистерстве </w:t>
      </w:r>
      <w:r>
        <w:rPr>
          <w:rFonts w:ascii="Arial" w:hAnsi="Arial" w:cs="Arial"/>
          <w:color w:val="000000" w:themeColor="text1"/>
          <w:sz w:val="24"/>
        </w:rPr>
        <w:t>с</w:t>
      </w:r>
      <w:r w:rsidR="00FD7F53" w:rsidRPr="000817DD">
        <w:rPr>
          <w:rFonts w:ascii="Arial" w:hAnsi="Arial" w:cs="Arial"/>
          <w:color w:val="000000" w:themeColor="text1"/>
          <w:sz w:val="24"/>
        </w:rPr>
        <w:t>троительства и жилищно-коммунального хозяйства Калужской области</w:t>
      </w:r>
      <w:r>
        <w:rPr>
          <w:rFonts w:ascii="Arial" w:hAnsi="Arial" w:cs="Arial"/>
          <w:color w:val="000000" w:themeColor="text1"/>
          <w:sz w:val="24"/>
        </w:rPr>
        <w:t>, из представителей</w:t>
      </w:r>
      <w:r w:rsidR="00FD7F53" w:rsidRPr="000817DD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2A7E9C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="00FD7F53">
        <w:rPr>
          <w:rFonts w:ascii="Arial" w:hAnsi="Arial" w:cs="Arial"/>
          <w:color w:val="000000" w:themeColor="text1"/>
          <w:sz w:val="24"/>
        </w:rPr>
        <w:t xml:space="preserve">рганов власти, </w:t>
      </w:r>
      <w:r w:rsidR="00FD7F53" w:rsidRPr="000817DD">
        <w:rPr>
          <w:rFonts w:ascii="Arial" w:hAnsi="Arial" w:cs="Arial"/>
          <w:color w:val="000000" w:themeColor="text1"/>
          <w:sz w:val="24"/>
        </w:rPr>
        <w:t>участвующих в выдаче градостроительной документации</w:t>
      </w:r>
    </w:p>
    <w:p w:rsidR="00614A81" w:rsidRDefault="002A7E9C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="00FD7F53" w:rsidRPr="000817DD">
        <w:rPr>
          <w:rFonts w:ascii="Arial" w:hAnsi="Arial" w:cs="Arial"/>
          <w:color w:val="000000" w:themeColor="text1"/>
          <w:sz w:val="24"/>
        </w:rPr>
        <w:t>редприяти</w:t>
      </w:r>
      <w:r>
        <w:rPr>
          <w:rFonts w:ascii="Arial" w:hAnsi="Arial" w:cs="Arial"/>
          <w:color w:val="000000" w:themeColor="text1"/>
          <w:sz w:val="24"/>
        </w:rPr>
        <w:t>й г</w:t>
      </w:r>
      <w:r w:rsidR="00FD7F53" w:rsidRPr="000817DD">
        <w:rPr>
          <w:rFonts w:ascii="Arial" w:hAnsi="Arial" w:cs="Arial"/>
          <w:color w:val="000000" w:themeColor="text1"/>
          <w:sz w:val="24"/>
        </w:rPr>
        <w:t>осударственной экспертизы</w:t>
      </w:r>
    </w:p>
    <w:p w:rsidR="00614A81" w:rsidRDefault="002A7E9C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FD7F53" w:rsidRPr="000817DD">
        <w:rPr>
          <w:rFonts w:ascii="Arial" w:hAnsi="Arial" w:cs="Arial"/>
          <w:color w:val="000000" w:themeColor="text1"/>
          <w:sz w:val="24"/>
        </w:rPr>
        <w:t>есурсоснабжающи</w:t>
      </w:r>
      <w:r>
        <w:rPr>
          <w:rFonts w:ascii="Arial" w:hAnsi="Arial" w:cs="Arial"/>
          <w:color w:val="000000" w:themeColor="text1"/>
          <w:sz w:val="24"/>
        </w:rPr>
        <w:t>х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организаци</w:t>
      </w:r>
      <w:r>
        <w:rPr>
          <w:rFonts w:ascii="Arial" w:hAnsi="Arial" w:cs="Arial"/>
          <w:color w:val="000000" w:themeColor="text1"/>
          <w:sz w:val="24"/>
        </w:rPr>
        <w:t>й</w:t>
      </w:r>
    </w:p>
    <w:p w:rsidR="00614A81" w:rsidRDefault="002A7E9C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Н</w:t>
      </w:r>
      <w:r w:rsidR="00FD7F53" w:rsidRPr="000817DD">
        <w:rPr>
          <w:rFonts w:ascii="Arial" w:hAnsi="Arial" w:cs="Arial"/>
          <w:color w:val="000000" w:themeColor="text1"/>
          <w:sz w:val="24"/>
        </w:rPr>
        <w:t>адзорны</w:t>
      </w:r>
      <w:r>
        <w:rPr>
          <w:rFonts w:ascii="Arial" w:hAnsi="Arial" w:cs="Arial"/>
          <w:color w:val="000000" w:themeColor="text1"/>
          <w:sz w:val="24"/>
        </w:rPr>
        <w:t>х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орган</w:t>
      </w:r>
      <w:r>
        <w:rPr>
          <w:rFonts w:ascii="Arial" w:hAnsi="Arial" w:cs="Arial"/>
          <w:color w:val="000000" w:themeColor="text1"/>
          <w:sz w:val="24"/>
        </w:rPr>
        <w:t>ов</w:t>
      </w:r>
    </w:p>
    <w:p w:rsidR="00614A81" w:rsidRDefault="002A7E9C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М</w:t>
      </w:r>
      <w:r w:rsidR="00FD7F53" w:rsidRPr="000817DD">
        <w:rPr>
          <w:rFonts w:ascii="Arial" w:hAnsi="Arial" w:cs="Arial"/>
          <w:color w:val="000000" w:themeColor="text1"/>
          <w:sz w:val="24"/>
        </w:rPr>
        <w:t>униципальных образований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Методические указания р</w:t>
      </w:r>
      <w:r w:rsidRPr="000817DD">
        <w:rPr>
          <w:rFonts w:ascii="Arial" w:hAnsi="Arial" w:cs="Arial"/>
          <w:color w:val="000000" w:themeColor="text1"/>
          <w:sz w:val="24"/>
        </w:rPr>
        <w:t>аспространен</w:t>
      </w:r>
      <w:r>
        <w:rPr>
          <w:rFonts w:ascii="Arial" w:hAnsi="Arial" w:cs="Arial"/>
          <w:color w:val="000000" w:themeColor="text1"/>
          <w:sz w:val="24"/>
        </w:rPr>
        <w:t>ы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0817DD">
        <w:rPr>
          <w:rFonts w:ascii="Arial" w:hAnsi="Arial" w:cs="Arial"/>
          <w:color w:val="000000" w:themeColor="text1"/>
          <w:sz w:val="24"/>
        </w:rPr>
        <w:t>среди муниципальных образований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0817DD">
        <w:rPr>
          <w:rFonts w:ascii="Arial" w:hAnsi="Arial" w:cs="Arial"/>
          <w:color w:val="000000" w:themeColor="text1"/>
          <w:sz w:val="24"/>
        </w:rPr>
        <w:t xml:space="preserve">остоянно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идет </w:t>
      </w:r>
      <w:r>
        <w:rPr>
          <w:rFonts w:ascii="Arial" w:hAnsi="Arial" w:cs="Arial"/>
          <w:color w:val="000000" w:themeColor="text1"/>
          <w:sz w:val="24"/>
        </w:rPr>
        <w:t xml:space="preserve">их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актуализация согласно последним изменениям в </w:t>
      </w:r>
      <w:r>
        <w:rPr>
          <w:rFonts w:ascii="Arial" w:hAnsi="Arial" w:cs="Arial"/>
          <w:color w:val="000000" w:themeColor="text1"/>
          <w:sz w:val="24"/>
        </w:rPr>
        <w:t>Г</w:t>
      </w:r>
      <w:r w:rsidRPr="000817DD">
        <w:rPr>
          <w:rFonts w:ascii="Arial" w:hAnsi="Arial" w:cs="Arial"/>
          <w:color w:val="000000" w:themeColor="text1"/>
          <w:sz w:val="24"/>
        </w:rPr>
        <w:t xml:space="preserve">радостроительном 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кодексе </w:t>
      </w:r>
      <w:r w:rsidR="006C0616">
        <w:rPr>
          <w:rFonts w:ascii="Arial" w:hAnsi="Arial" w:cs="Arial"/>
          <w:color w:val="000000" w:themeColor="text1"/>
          <w:sz w:val="24"/>
        </w:rPr>
        <w:t>Российской Федерации</w:t>
      </w:r>
      <w:r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У</w:t>
      </w:r>
      <w:r w:rsidR="00FD7F53" w:rsidRPr="002A7E9C">
        <w:rPr>
          <w:rFonts w:ascii="Arial" w:hAnsi="Arial" w:cs="Arial"/>
          <w:color w:val="000000" w:themeColor="text1"/>
          <w:sz w:val="24"/>
        </w:rPr>
        <w:t>правление</w:t>
      </w:r>
      <w:r>
        <w:rPr>
          <w:rFonts w:ascii="Arial" w:hAnsi="Arial" w:cs="Arial"/>
          <w:color w:val="000000" w:themeColor="text1"/>
          <w:sz w:val="24"/>
        </w:rPr>
        <w:t>м</w:t>
      </w:r>
      <w:r w:rsidR="00FD7F53" w:rsidRPr="002A7E9C">
        <w:rPr>
          <w:rFonts w:ascii="Arial" w:hAnsi="Arial" w:cs="Arial"/>
          <w:color w:val="000000" w:themeColor="text1"/>
          <w:sz w:val="24"/>
        </w:rPr>
        <w:t xml:space="preserve"> архитектуры Калужской области регулярно проводят</w:t>
      </w:r>
      <w:r>
        <w:rPr>
          <w:rFonts w:ascii="Arial" w:hAnsi="Arial" w:cs="Arial"/>
          <w:color w:val="000000" w:themeColor="text1"/>
          <w:sz w:val="24"/>
        </w:rPr>
        <w:t>ся</w:t>
      </w:r>
      <w:r w:rsidR="00FD7F53" w:rsidRPr="002A7E9C">
        <w:rPr>
          <w:rFonts w:ascii="Arial" w:hAnsi="Arial" w:cs="Arial"/>
          <w:color w:val="000000" w:themeColor="text1"/>
          <w:sz w:val="24"/>
        </w:rPr>
        <w:t xml:space="preserve"> образовательные семинары </w:t>
      </w:r>
      <w:r>
        <w:rPr>
          <w:rFonts w:ascii="Arial" w:hAnsi="Arial" w:cs="Arial"/>
          <w:color w:val="000000" w:themeColor="text1"/>
          <w:sz w:val="24"/>
        </w:rPr>
        <w:t xml:space="preserve">для </w:t>
      </w:r>
      <w:r w:rsidR="00FD7F53" w:rsidRPr="002A7E9C">
        <w:rPr>
          <w:rFonts w:ascii="Arial" w:hAnsi="Arial" w:cs="Arial"/>
          <w:color w:val="000000" w:themeColor="text1"/>
          <w:sz w:val="24"/>
        </w:rPr>
        <w:t xml:space="preserve">муниципальных образований 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Pr="002A7E9C">
        <w:rPr>
          <w:rFonts w:ascii="Arial" w:hAnsi="Arial" w:cs="Arial"/>
          <w:color w:val="000000" w:themeColor="text1"/>
          <w:sz w:val="24"/>
        </w:rPr>
        <w:t xml:space="preserve">существляется </w:t>
      </w:r>
      <w:r w:rsidR="00FD7F53" w:rsidRPr="002A7E9C">
        <w:rPr>
          <w:rFonts w:ascii="Arial" w:hAnsi="Arial" w:cs="Arial"/>
          <w:color w:val="000000" w:themeColor="text1"/>
          <w:sz w:val="24"/>
        </w:rPr>
        <w:t xml:space="preserve">контроль </w:t>
      </w:r>
      <w:r>
        <w:rPr>
          <w:rFonts w:ascii="Arial" w:hAnsi="Arial" w:cs="Arial"/>
          <w:color w:val="000000" w:themeColor="text1"/>
          <w:sz w:val="24"/>
        </w:rPr>
        <w:t>за</w:t>
      </w:r>
      <w:r w:rsidRPr="002A7E9C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2A7E9C">
        <w:rPr>
          <w:rFonts w:ascii="Arial" w:hAnsi="Arial" w:cs="Arial"/>
          <w:color w:val="000000" w:themeColor="text1"/>
          <w:sz w:val="24"/>
        </w:rPr>
        <w:t xml:space="preserve">соблюдением муниципальными образованиями Градостроительного кодекса </w:t>
      </w:r>
      <w:r w:rsidR="006C0616">
        <w:rPr>
          <w:rFonts w:ascii="Arial" w:hAnsi="Arial" w:cs="Arial"/>
          <w:color w:val="000000" w:themeColor="text1"/>
          <w:sz w:val="24"/>
        </w:rPr>
        <w:t>Российской Федерации</w:t>
      </w:r>
      <w:r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614A81">
      <w:pPr>
        <w:tabs>
          <w:tab w:val="num" w:pos="426"/>
        </w:tabs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tabs>
          <w:tab w:val="num" w:pos="426"/>
        </w:tabs>
        <w:rPr>
          <w:rFonts w:ascii="Arial" w:hAnsi="Arial" w:cs="Arial"/>
          <w:color w:val="000000" w:themeColor="text1"/>
          <w:sz w:val="24"/>
        </w:rPr>
      </w:pPr>
      <w:r w:rsidRPr="002A7E9C">
        <w:rPr>
          <w:rFonts w:ascii="Arial" w:hAnsi="Arial" w:cs="Arial"/>
          <w:color w:val="000000" w:themeColor="text1"/>
          <w:sz w:val="24"/>
        </w:rPr>
        <w:t>Осуществляется приоритизация проектов по степени значимости для области. Приоритетные направления задаются на совещан</w:t>
      </w:r>
      <w:r w:rsidRPr="000817DD">
        <w:rPr>
          <w:rFonts w:ascii="Arial" w:hAnsi="Arial" w:cs="Arial"/>
          <w:color w:val="000000" w:themeColor="text1"/>
          <w:sz w:val="24"/>
        </w:rPr>
        <w:t xml:space="preserve">иях правительства Калужской области либо на </w:t>
      </w:r>
      <w:r w:rsidR="002A7E9C">
        <w:rPr>
          <w:rFonts w:ascii="Arial" w:hAnsi="Arial" w:cs="Arial"/>
          <w:color w:val="000000" w:themeColor="text1"/>
          <w:sz w:val="24"/>
        </w:rPr>
        <w:t xml:space="preserve">заседаниях </w:t>
      </w:r>
      <w:r w:rsidRPr="000817DD">
        <w:rPr>
          <w:rFonts w:ascii="Arial" w:hAnsi="Arial" w:cs="Arial"/>
          <w:color w:val="000000" w:themeColor="text1"/>
          <w:sz w:val="24"/>
        </w:rPr>
        <w:t xml:space="preserve">различных </w:t>
      </w:r>
      <w:r w:rsidR="002A7E9C"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>овет</w:t>
      </w:r>
      <w:r w:rsidR="002A7E9C">
        <w:rPr>
          <w:rFonts w:ascii="Arial" w:hAnsi="Arial" w:cs="Arial"/>
          <w:color w:val="000000" w:themeColor="text1"/>
          <w:sz w:val="24"/>
        </w:rPr>
        <w:t>ов,</w:t>
      </w:r>
      <w:r w:rsidRPr="000817DD">
        <w:rPr>
          <w:rFonts w:ascii="Arial" w:hAnsi="Arial" w:cs="Arial"/>
          <w:color w:val="000000" w:themeColor="text1"/>
          <w:sz w:val="24"/>
        </w:rPr>
        <w:t xml:space="preserve"> курирующих те или иные направления инвестиционной деятельности</w:t>
      </w:r>
      <w:r w:rsidR="002A7E9C">
        <w:rPr>
          <w:rFonts w:ascii="Arial" w:hAnsi="Arial" w:cs="Arial"/>
          <w:color w:val="000000" w:themeColor="text1"/>
          <w:sz w:val="24"/>
        </w:rPr>
        <w:t>,</w:t>
      </w:r>
      <w:r w:rsidRPr="000817DD">
        <w:rPr>
          <w:rFonts w:ascii="Arial" w:hAnsi="Arial" w:cs="Arial"/>
          <w:color w:val="000000" w:themeColor="text1"/>
          <w:sz w:val="24"/>
        </w:rPr>
        <w:t xml:space="preserve"> при участии </w:t>
      </w:r>
      <w:r w:rsidR="002A7E9C">
        <w:rPr>
          <w:rFonts w:ascii="Arial" w:hAnsi="Arial" w:cs="Arial"/>
          <w:color w:val="000000" w:themeColor="text1"/>
          <w:sz w:val="24"/>
        </w:rPr>
        <w:t>г</w:t>
      </w:r>
      <w:r w:rsidRPr="000817DD">
        <w:rPr>
          <w:rFonts w:ascii="Arial" w:hAnsi="Arial" w:cs="Arial"/>
          <w:color w:val="000000" w:themeColor="text1"/>
          <w:sz w:val="24"/>
        </w:rPr>
        <w:t>убернатора области и фиксируются в протоколах по итогам заседаний</w:t>
      </w:r>
      <w:r>
        <w:rPr>
          <w:rFonts w:ascii="Arial" w:hAnsi="Arial" w:cs="Arial"/>
          <w:color w:val="000000" w:themeColor="text1"/>
          <w:sz w:val="24"/>
        </w:rPr>
        <w:t xml:space="preserve"> по направлениям:</w:t>
      </w:r>
    </w:p>
    <w:p w:rsidR="00614A81" w:rsidRDefault="00FD7F53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Жилищное строительство</w:t>
      </w:r>
    </w:p>
    <w:p w:rsidR="00614A81" w:rsidRDefault="0067482C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41910</wp:posOffset>
                </wp:positionV>
                <wp:extent cx="2019935" cy="4773930"/>
                <wp:effectExtent l="0" t="0" r="18415" b="26670"/>
                <wp:wrapSquare wrapText="bothSides"/>
                <wp:docPr id="7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773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Дополнительные</w:t>
                            </w:r>
                            <w:r w:rsidRPr="004848AF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 документы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Приложение к приказу министерства строительства и жилищно-коммунального хозяйства Калужской области от 15.10.2014 № 98 «Положение о техническом совете министерства строительства и жилищно-коммунального хозяйства Калужской области»</w:t>
                            </w: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4848AF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При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ложение к протоколу технического совета при министерстве строительства и жилищно-коммунального хозяйства Калужской области от 21.09.2012 № 10 «Перечень административных процедур для выдачи разрешения на строительство и рекомендуемые сроки их прохождения»</w:t>
                            </w:r>
                          </w:p>
                          <w:p w:rsidR="006D2C0E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:rsidR="006D2C0E" w:rsidRPr="004848AF" w:rsidRDefault="006D2C0E" w:rsidP="00FD7F53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42" type="#_x0000_t202" style="position:absolute;left:0;text-align:left;margin-left:329.3pt;margin-top:3.3pt;width:159.05pt;height:37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" fillcolor="#f2f2f2 [3052]" strokecolor="gray [1629]">
                <v:textbox>
                  <w:txbxContent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Дополнительные</w:t>
                      </w:r>
                      <w:r w:rsidRPr="004848AF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 документы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Приложение к приказу министерства строительства и жилищно-коммунального хозяйства Калужской области от 15.10.2014 № 98 «Положение о техническом совете министерства строительства и жилищно-коммунального хозяйства Калужской области»</w:t>
                      </w: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4848AF">
                        <w:rPr>
                          <w:rFonts w:ascii="Arial" w:hAnsi="Arial" w:cs="Arial"/>
                          <w:bCs/>
                          <w:szCs w:val="22"/>
                        </w:rPr>
                        <w:t>При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ложение к протоколу технического совета при министерстве строительства и жилищно-коммунального хозяйства Калужской области от 21.09.2012 № 10 «Перечень административных процедур для выдачи разрешения на строительство и рекомендуемые сроки их прохождения»</w:t>
                      </w:r>
                    </w:p>
                    <w:p w:rsidR="006D2C0E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:rsidR="006D2C0E" w:rsidRPr="004848AF" w:rsidRDefault="006D2C0E" w:rsidP="00FD7F53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7F53" w:rsidRPr="000817DD">
        <w:rPr>
          <w:rFonts w:ascii="Arial" w:hAnsi="Arial" w:cs="Arial"/>
          <w:color w:val="000000" w:themeColor="text1"/>
          <w:sz w:val="24"/>
        </w:rPr>
        <w:t>Промышленные объекты</w:t>
      </w:r>
    </w:p>
    <w:p w:rsidR="00614A81" w:rsidRDefault="00FD7F53">
      <w:pPr>
        <w:numPr>
          <w:ilvl w:val="1"/>
          <w:numId w:val="43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Объекты сельского хозяйства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tabs>
          <w:tab w:val="num" w:pos="426"/>
        </w:tabs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Переработана процедура выдачи технических условий</w:t>
      </w:r>
      <w:r w:rsidR="002A7E9C" w:rsidRPr="000817DD">
        <w:rPr>
          <w:rFonts w:ascii="Arial" w:hAnsi="Arial" w:cs="Arial"/>
          <w:color w:val="000000" w:themeColor="text1"/>
          <w:sz w:val="24"/>
        </w:rPr>
        <w:t>.</w:t>
      </w:r>
      <w:r w:rsidR="002A7E9C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Она проходит в два этапа</w:t>
      </w:r>
      <w:r>
        <w:rPr>
          <w:rFonts w:ascii="Arial" w:hAnsi="Arial" w:cs="Arial"/>
          <w:color w:val="000000" w:themeColor="text1"/>
          <w:sz w:val="24"/>
        </w:rPr>
        <w:t xml:space="preserve">. </w:t>
      </w:r>
      <w:r w:rsidRPr="000817DD">
        <w:rPr>
          <w:rFonts w:ascii="Arial" w:hAnsi="Arial" w:cs="Arial"/>
          <w:color w:val="000000" w:themeColor="text1"/>
          <w:sz w:val="24"/>
        </w:rPr>
        <w:t>Первый этап включает в себя выдачу технических условий в точках подключения на границах участка</w:t>
      </w:r>
      <w:r>
        <w:rPr>
          <w:rFonts w:ascii="Arial" w:hAnsi="Arial" w:cs="Arial"/>
          <w:color w:val="000000" w:themeColor="text1"/>
          <w:sz w:val="24"/>
        </w:rPr>
        <w:t xml:space="preserve">. </w:t>
      </w:r>
      <w:r w:rsidRPr="000817DD">
        <w:rPr>
          <w:rFonts w:ascii="Arial" w:hAnsi="Arial" w:cs="Arial"/>
          <w:color w:val="000000" w:themeColor="text1"/>
          <w:sz w:val="24"/>
        </w:rPr>
        <w:t xml:space="preserve">Второй этап </w:t>
      </w:r>
      <w:r w:rsidR="002A7E9C">
        <w:rPr>
          <w:rFonts w:ascii="Arial" w:hAnsi="Arial" w:cs="Arial"/>
          <w:color w:val="000000" w:themeColor="text1"/>
          <w:sz w:val="24"/>
        </w:rPr>
        <w:t>—</w:t>
      </w:r>
      <w:r w:rsidR="002A7E9C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техническое условие на подключение внеплощадочных сетей</w:t>
      </w:r>
      <w:r>
        <w:rPr>
          <w:rFonts w:ascii="Arial" w:hAnsi="Arial" w:cs="Arial"/>
          <w:color w:val="000000" w:themeColor="text1"/>
          <w:sz w:val="24"/>
        </w:rPr>
        <w:t xml:space="preserve">. </w:t>
      </w:r>
      <w:r w:rsidRPr="000817DD">
        <w:rPr>
          <w:rFonts w:ascii="Arial" w:hAnsi="Arial" w:cs="Arial"/>
          <w:color w:val="000000" w:themeColor="text1"/>
          <w:sz w:val="24"/>
        </w:rPr>
        <w:t xml:space="preserve">Ресурсоснабжающие организации получили рекомендации по проведению данной процедуры </w:t>
      </w:r>
      <w:r w:rsidR="002A7E9C" w:rsidRPr="000817DD">
        <w:rPr>
          <w:rFonts w:ascii="Arial" w:hAnsi="Arial" w:cs="Arial"/>
          <w:color w:val="000000" w:themeColor="text1"/>
          <w:sz w:val="24"/>
        </w:rPr>
        <w:t>в</w:t>
      </w:r>
      <w:r w:rsidR="002A7E9C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 xml:space="preserve">два этапа </w:t>
      </w:r>
      <w:r w:rsidR="002A7E9C">
        <w:rPr>
          <w:rFonts w:ascii="Arial" w:hAnsi="Arial" w:cs="Arial"/>
          <w:color w:val="000000" w:themeColor="text1"/>
          <w:sz w:val="24"/>
        </w:rPr>
        <w:t>от</w:t>
      </w:r>
      <w:r w:rsidR="002A7E9C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2A7E9C">
        <w:rPr>
          <w:rFonts w:ascii="Arial" w:hAnsi="Arial" w:cs="Arial"/>
          <w:color w:val="000000" w:themeColor="text1"/>
          <w:sz w:val="24"/>
        </w:rPr>
        <w:t>т</w:t>
      </w:r>
      <w:r w:rsidRPr="000817DD">
        <w:rPr>
          <w:rFonts w:ascii="Arial" w:hAnsi="Arial" w:cs="Arial"/>
          <w:color w:val="000000" w:themeColor="text1"/>
          <w:sz w:val="24"/>
        </w:rPr>
        <w:t>ехническо</w:t>
      </w:r>
      <w:r w:rsidR="002A7E9C">
        <w:rPr>
          <w:rFonts w:ascii="Arial" w:hAnsi="Arial" w:cs="Arial"/>
          <w:color w:val="000000" w:themeColor="text1"/>
          <w:sz w:val="24"/>
        </w:rPr>
        <w:t>го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2A7E9C" w:rsidRPr="000817DD">
        <w:rPr>
          <w:rFonts w:ascii="Arial" w:hAnsi="Arial" w:cs="Arial"/>
          <w:color w:val="000000" w:themeColor="text1"/>
          <w:sz w:val="24"/>
        </w:rPr>
        <w:t>совет</w:t>
      </w:r>
      <w:r w:rsidR="002A7E9C">
        <w:rPr>
          <w:rFonts w:ascii="Arial" w:hAnsi="Arial" w:cs="Arial"/>
          <w:color w:val="000000" w:themeColor="text1"/>
          <w:sz w:val="24"/>
        </w:rPr>
        <w:t>а</w:t>
      </w:r>
      <w:r w:rsidR="002A7E9C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при </w:t>
      </w:r>
      <w:r w:rsidR="002A7E9C">
        <w:rPr>
          <w:rFonts w:ascii="Arial" w:hAnsi="Arial" w:cs="Arial"/>
          <w:color w:val="000000" w:themeColor="text1"/>
          <w:sz w:val="24"/>
        </w:rPr>
        <w:t>м</w:t>
      </w:r>
      <w:r w:rsidRPr="000817DD">
        <w:rPr>
          <w:rFonts w:ascii="Arial" w:hAnsi="Arial" w:cs="Arial"/>
          <w:color w:val="000000" w:themeColor="text1"/>
          <w:sz w:val="24"/>
        </w:rPr>
        <w:t>инистерстве строительства и жилищно-коммунального хозяйства Калужской области, членами которого они являются</w:t>
      </w:r>
      <w:r>
        <w:rPr>
          <w:rFonts w:ascii="Arial" w:hAnsi="Arial" w:cs="Arial"/>
          <w:color w:val="000000" w:themeColor="text1"/>
          <w:sz w:val="24"/>
        </w:rPr>
        <w:t xml:space="preserve">. </w:t>
      </w:r>
      <w:r w:rsidRPr="000817DD">
        <w:rPr>
          <w:rFonts w:ascii="Arial" w:hAnsi="Arial" w:cs="Arial"/>
          <w:color w:val="000000" w:themeColor="text1"/>
          <w:sz w:val="24"/>
        </w:rPr>
        <w:t>Техническ</w:t>
      </w:r>
      <w:r>
        <w:rPr>
          <w:rFonts w:ascii="Arial" w:hAnsi="Arial" w:cs="Arial"/>
          <w:color w:val="000000" w:themeColor="text1"/>
          <w:sz w:val="24"/>
        </w:rPr>
        <w:t>ие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услови</w:t>
      </w:r>
      <w:r>
        <w:rPr>
          <w:rFonts w:ascii="Arial" w:hAnsi="Arial" w:cs="Arial"/>
          <w:color w:val="000000" w:themeColor="text1"/>
          <w:sz w:val="24"/>
        </w:rPr>
        <w:t>я</w:t>
      </w:r>
      <w:r w:rsidRPr="000817DD">
        <w:rPr>
          <w:rFonts w:ascii="Arial" w:hAnsi="Arial" w:cs="Arial"/>
          <w:color w:val="000000" w:themeColor="text1"/>
          <w:sz w:val="24"/>
        </w:rPr>
        <w:t>, полученн</w:t>
      </w:r>
      <w:r>
        <w:rPr>
          <w:rFonts w:ascii="Arial" w:hAnsi="Arial" w:cs="Arial"/>
          <w:color w:val="000000" w:themeColor="text1"/>
          <w:sz w:val="24"/>
        </w:rPr>
        <w:t>ые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после первого этапа, м</w:t>
      </w:r>
      <w:r>
        <w:rPr>
          <w:rFonts w:ascii="Arial" w:hAnsi="Arial" w:cs="Arial"/>
          <w:color w:val="000000" w:themeColor="text1"/>
          <w:sz w:val="24"/>
        </w:rPr>
        <w:t xml:space="preserve">огут </w:t>
      </w:r>
      <w:r w:rsidRPr="000817DD">
        <w:rPr>
          <w:rFonts w:ascii="Arial" w:hAnsi="Arial" w:cs="Arial"/>
          <w:color w:val="000000" w:themeColor="text1"/>
          <w:sz w:val="24"/>
        </w:rPr>
        <w:t>быть использован</w:t>
      </w:r>
      <w:r w:rsidR="002A7E9C">
        <w:rPr>
          <w:rFonts w:ascii="Arial" w:hAnsi="Arial" w:cs="Arial"/>
          <w:color w:val="000000" w:themeColor="text1"/>
          <w:sz w:val="24"/>
        </w:rPr>
        <w:t>ы</w:t>
      </w:r>
      <w:r w:rsidRPr="000817DD">
        <w:rPr>
          <w:rFonts w:ascii="Arial" w:hAnsi="Arial" w:cs="Arial"/>
          <w:color w:val="000000" w:themeColor="text1"/>
          <w:sz w:val="24"/>
        </w:rPr>
        <w:t xml:space="preserve"> при подаче документации на экспертизу, что позволяет </w:t>
      </w:r>
      <w:r>
        <w:rPr>
          <w:rFonts w:ascii="Arial" w:hAnsi="Arial" w:cs="Arial"/>
          <w:color w:val="000000" w:themeColor="text1"/>
          <w:sz w:val="24"/>
        </w:rPr>
        <w:t>ускорить</w:t>
      </w:r>
      <w:r w:rsidRPr="000817DD">
        <w:rPr>
          <w:rFonts w:ascii="Arial" w:hAnsi="Arial" w:cs="Arial"/>
          <w:color w:val="000000" w:themeColor="text1"/>
          <w:sz w:val="24"/>
        </w:rPr>
        <w:t xml:space="preserve"> прохождение </w:t>
      </w:r>
      <w:r w:rsidR="002A7E9C">
        <w:rPr>
          <w:rFonts w:ascii="Arial" w:hAnsi="Arial" w:cs="Arial"/>
          <w:color w:val="000000" w:themeColor="text1"/>
          <w:sz w:val="24"/>
        </w:rPr>
        <w:t>процедуры</w:t>
      </w:r>
      <w:r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Администраци</w:t>
      </w:r>
      <w:r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 xml:space="preserve"> муниципальных образований </w:t>
      </w:r>
      <w:r w:rsidR="002A7E9C" w:rsidRPr="000817DD">
        <w:rPr>
          <w:rFonts w:ascii="Arial" w:hAnsi="Arial" w:cs="Arial"/>
          <w:color w:val="000000" w:themeColor="text1"/>
          <w:sz w:val="24"/>
        </w:rPr>
        <w:t>организ</w:t>
      </w:r>
      <w:r w:rsidR="002A7E9C">
        <w:rPr>
          <w:rFonts w:ascii="Arial" w:hAnsi="Arial" w:cs="Arial"/>
          <w:color w:val="000000" w:themeColor="text1"/>
          <w:sz w:val="24"/>
        </w:rPr>
        <w:t>ую</w:t>
      </w:r>
      <w:r w:rsidR="002A7E9C" w:rsidRPr="000817DD">
        <w:rPr>
          <w:rFonts w:ascii="Arial" w:hAnsi="Arial" w:cs="Arial"/>
          <w:color w:val="000000" w:themeColor="text1"/>
          <w:sz w:val="24"/>
        </w:rPr>
        <w:t xml:space="preserve">т </w:t>
      </w:r>
      <w:r w:rsidRPr="000817DD">
        <w:rPr>
          <w:rFonts w:ascii="Arial" w:hAnsi="Arial" w:cs="Arial"/>
          <w:color w:val="000000" w:themeColor="text1"/>
          <w:sz w:val="24"/>
        </w:rPr>
        <w:t xml:space="preserve">детальное рассмотрение проекта вместе с застройщиком </w:t>
      </w:r>
      <w:r w:rsidR="002A7E9C" w:rsidRPr="000817DD">
        <w:rPr>
          <w:rFonts w:ascii="Arial" w:hAnsi="Arial" w:cs="Arial"/>
          <w:color w:val="000000" w:themeColor="text1"/>
          <w:sz w:val="24"/>
        </w:rPr>
        <w:t>и</w:t>
      </w:r>
      <w:r w:rsidR="002A7E9C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всеми вовлеченными в процесс выдачи разрешения на строительство</w:t>
      </w:r>
      <w:r w:rsidR="002A7E9C" w:rsidRPr="002A7E9C">
        <w:rPr>
          <w:rFonts w:ascii="Arial" w:hAnsi="Arial" w:cs="Arial"/>
          <w:color w:val="000000" w:themeColor="text1"/>
          <w:sz w:val="24"/>
        </w:rPr>
        <w:t xml:space="preserve"> </w:t>
      </w:r>
      <w:r w:rsidR="002A7E9C" w:rsidRPr="000817DD">
        <w:rPr>
          <w:rFonts w:ascii="Arial" w:hAnsi="Arial" w:cs="Arial"/>
          <w:color w:val="000000" w:themeColor="text1"/>
          <w:sz w:val="24"/>
        </w:rPr>
        <w:t>сторонами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Формулируются </w:t>
      </w:r>
      <w:r w:rsidR="00FD7F53">
        <w:rPr>
          <w:rFonts w:ascii="Arial" w:hAnsi="Arial" w:cs="Arial"/>
          <w:color w:val="000000" w:themeColor="text1"/>
          <w:sz w:val="24"/>
        </w:rPr>
        <w:t xml:space="preserve">рекомендации для исправления проекта застройщиком </w:t>
      </w:r>
    </w:p>
    <w:p w:rsidR="00614A81" w:rsidRDefault="002A7E9C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Застройщик </w:t>
      </w:r>
      <w:r w:rsidR="00FD7F53">
        <w:rPr>
          <w:rFonts w:ascii="Arial" w:hAnsi="Arial" w:cs="Arial"/>
          <w:color w:val="000000" w:themeColor="text1"/>
          <w:sz w:val="24"/>
        </w:rPr>
        <w:t>получает информацию о процедурах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>
        <w:rPr>
          <w:rFonts w:ascii="Arial" w:hAnsi="Arial" w:cs="Arial"/>
          <w:color w:val="000000" w:themeColor="text1"/>
          <w:sz w:val="24"/>
        </w:rPr>
        <w:t xml:space="preserve"> необходимых для получения разрешения на строительство</w:t>
      </w:r>
      <w:r>
        <w:rPr>
          <w:rFonts w:ascii="Arial" w:hAnsi="Arial" w:cs="Arial"/>
          <w:color w:val="000000" w:themeColor="text1"/>
          <w:sz w:val="24"/>
        </w:rPr>
        <w:t>,</w:t>
      </w:r>
      <w:r w:rsidR="00FD7F53">
        <w:rPr>
          <w:rFonts w:ascii="Arial" w:hAnsi="Arial" w:cs="Arial"/>
          <w:color w:val="000000" w:themeColor="text1"/>
          <w:sz w:val="24"/>
        </w:rPr>
        <w:t xml:space="preserve"> и о том, кто отвечает за соблюдение сроков прохождения каждой из данных процедур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К крупным инвестиционным проектам или проектам из приоритетных направлений прикрепляется куратор</w:t>
      </w:r>
      <w:r w:rsidR="00637FA0">
        <w:rPr>
          <w:rFonts w:ascii="Arial" w:hAnsi="Arial" w:cs="Arial"/>
          <w:color w:val="000000" w:themeColor="text1"/>
          <w:sz w:val="24"/>
        </w:rPr>
        <w:t> </w:t>
      </w:r>
      <w:r w:rsidR="00153CDB" w:rsidRPr="00153CDB">
        <w:rPr>
          <w:rFonts w:ascii="Arial" w:hAnsi="Arial" w:cs="Arial"/>
          <w:sz w:val="24"/>
        </w:rPr>
        <w:t>—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представитель Агентства </w:t>
      </w:r>
      <w:r w:rsidR="00637FA0">
        <w:rPr>
          <w:rFonts w:ascii="Arial" w:hAnsi="Arial" w:cs="Arial"/>
          <w:color w:val="000000" w:themeColor="text1"/>
          <w:sz w:val="24"/>
        </w:rPr>
        <w:t xml:space="preserve">регионального </w:t>
      </w:r>
      <w:r w:rsidRPr="000817DD">
        <w:rPr>
          <w:rFonts w:ascii="Arial" w:hAnsi="Arial" w:cs="Arial"/>
          <w:color w:val="000000" w:themeColor="text1"/>
          <w:sz w:val="24"/>
        </w:rPr>
        <w:t>развития Калужской области</w:t>
      </w:r>
      <w:r w:rsidR="00637FA0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Куратор выполняет функцию координатора госструктур </w:t>
      </w:r>
      <w:r w:rsidR="002A7E9C" w:rsidRPr="000817DD">
        <w:rPr>
          <w:rFonts w:ascii="Arial" w:hAnsi="Arial" w:cs="Arial"/>
          <w:color w:val="000000" w:themeColor="text1"/>
          <w:sz w:val="24"/>
        </w:rPr>
        <w:t>и</w:t>
      </w:r>
      <w:r w:rsidR="002A7E9C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>ресурсоснабжающих организаций на протяжении всего процесса получения разрешения на строительство</w:t>
      </w:r>
    </w:p>
    <w:p w:rsidR="00614A81" w:rsidRDefault="00614A8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Этап подготовки и выдачи ГПЗУ оптимизирован</w:t>
      </w:r>
      <w:r w:rsidR="002A7E9C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Документы территориального планирования размещены в открытом доступе на сайтах муниципальных образований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В небольших муниципалитетах, где отсутствуют отделы </w:t>
      </w:r>
      <w:r w:rsidR="002A7E9C">
        <w:rPr>
          <w:rFonts w:ascii="Arial" w:hAnsi="Arial" w:cs="Arial"/>
          <w:color w:val="000000" w:themeColor="text1"/>
          <w:sz w:val="24"/>
        </w:rPr>
        <w:t>г</w:t>
      </w:r>
      <w:r w:rsidRPr="000817DD">
        <w:rPr>
          <w:rFonts w:ascii="Arial" w:hAnsi="Arial" w:cs="Arial"/>
          <w:color w:val="000000" w:themeColor="text1"/>
          <w:sz w:val="24"/>
        </w:rPr>
        <w:t xml:space="preserve">радостроения, </w:t>
      </w:r>
      <w:r w:rsidR="00637FA0">
        <w:rPr>
          <w:rFonts w:ascii="Arial" w:hAnsi="Arial" w:cs="Arial"/>
          <w:color w:val="000000" w:themeColor="text1"/>
          <w:sz w:val="24"/>
        </w:rPr>
        <w:t>г</w:t>
      </w:r>
      <w:r w:rsidRPr="000817DD">
        <w:rPr>
          <w:rFonts w:ascii="Arial" w:hAnsi="Arial" w:cs="Arial"/>
          <w:color w:val="000000" w:themeColor="text1"/>
          <w:sz w:val="24"/>
        </w:rPr>
        <w:t xml:space="preserve">еодезии и </w:t>
      </w:r>
      <w:r w:rsidR="00637FA0">
        <w:rPr>
          <w:rFonts w:ascii="Arial" w:hAnsi="Arial" w:cs="Arial"/>
          <w:color w:val="000000" w:themeColor="text1"/>
          <w:sz w:val="24"/>
        </w:rPr>
        <w:t>т</w:t>
      </w:r>
      <w:r w:rsidRPr="000817DD">
        <w:rPr>
          <w:rFonts w:ascii="Arial" w:hAnsi="Arial" w:cs="Arial"/>
          <w:color w:val="000000" w:themeColor="text1"/>
          <w:sz w:val="24"/>
        </w:rPr>
        <w:t>опологии</w:t>
      </w:r>
      <w:r>
        <w:rPr>
          <w:rFonts w:ascii="Arial" w:hAnsi="Arial" w:cs="Arial"/>
          <w:color w:val="000000" w:themeColor="text1"/>
          <w:sz w:val="24"/>
        </w:rPr>
        <w:t>,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застройщик </w:t>
      </w:r>
      <w:r>
        <w:rPr>
          <w:rFonts w:ascii="Arial" w:hAnsi="Arial" w:cs="Arial"/>
          <w:color w:val="000000" w:themeColor="text1"/>
          <w:sz w:val="24"/>
        </w:rPr>
        <w:t>самостоятельно подготавливает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 xml:space="preserve">ГПЗУ. Данный ГПЗУ проходит процедуру согласования с администрацией данного муниципального образования, которая занимает до </w:t>
      </w:r>
      <w:r w:rsidR="00637FA0">
        <w:rPr>
          <w:rFonts w:ascii="Arial" w:hAnsi="Arial" w:cs="Arial"/>
          <w:color w:val="000000" w:themeColor="text1"/>
          <w:sz w:val="24"/>
        </w:rPr>
        <w:t>тре</w:t>
      </w:r>
      <w:r w:rsidR="00637FA0" w:rsidRPr="000817DD">
        <w:rPr>
          <w:rFonts w:ascii="Arial" w:hAnsi="Arial" w:cs="Arial"/>
          <w:color w:val="000000" w:themeColor="text1"/>
          <w:sz w:val="24"/>
        </w:rPr>
        <w:t xml:space="preserve">х </w:t>
      </w:r>
      <w:r w:rsidRPr="000817DD">
        <w:rPr>
          <w:rFonts w:ascii="Arial" w:hAnsi="Arial" w:cs="Arial"/>
          <w:color w:val="000000" w:themeColor="text1"/>
          <w:sz w:val="24"/>
        </w:rPr>
        <w:t>дней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Подготовка ГПЗУ для приоритетных направлений в среднем составляет </w:t>
      </w:r>
      <w:r w:rsidR="00637FA0">
        <w:rPr>
          <w:rFonts w:ascii="Arial" w:hAnsi="Arial" w:cs="Arial"/>
          <w:color w:val="000000" w:themeColor="text1"/>
          <w:sz w:val="24"/>
        </w:rPr>
        <w:t>пять</w:t>
      </w:r>
      <w:r w:rsidR="00637FA0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дней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Использование </w:t>
      </w:r>
      <w:r w:rsidR="00637FA0">
        <w:rPr>
          <w:rFonts w:ascii="Arial" w:hAnsi="Arial" w:cs="Arial"/>
          <w:color w:val="000000" w:themeColor="text1"/>
          <w:sz w:val="24"/>
        </w:rPr>
        <w:t>«</w:t>
      </w:r>
      <w:r w:rsidRPr="000817DD">
        <w:rPr>
          <w:rFonts w:ascii="Arial" w:hAnsi="Arial" w:cs="Arial"/>
          <w:color w:val="000000" w:themeColor="text1"/>
          <w:sz w:val="24"/>
        </w:rPr>
        <w:t>Информационной системы обеспечения градостроительной деятельности</w:t>
      </w:r>
      <w:r w:rsidR="00637FA0">
        <w:rPr>
          <w:rFonts w:ascii="Arial" w:hAnsi="Arial" w:cs="Arial"/>
          <w:color w:val="000000" w:themeColor="text1"/>
          <w:sz w:val="24"/>
        </w:rPr>
        <w:t>»</w:t>
      </w:r>
      <w:r w:rsidRPr="000817DD">
        <w:rPr>
          <w:rFonts w:ascii="Arial" w:hAnsi="Arial" w:cs="Arial"/>
          <w:color w:val="000000" w:themeColor="text1"/>
          <w:sz w:val="24"/>
        </w:rPr>
        <w:t xml:space="preserve"> и базы данных </w:t>
      </w:r>
      <w:r w:rsidR="00637FA0">
        <w:rPr>
          <w:rFonts w:ascii="Arial" w:hAnsi="Arial" w:cs="Arial"/>
          <w:color w:val="000000" w:themeColor="text1"/>
          <w:sz w:val="24"/>
        </w:rPr>
        <w:t>«</w:t>
      </w:r>
      <w:r w:rsidRPr="000817DD">
        <w:rPr>
          <w:rFonts w:ascii="Arial" w:hAnsi="Arial" w:cs="Arial"/>
          <w:color w:val="000000" w:themeColor="text1"/>
          <w:sz w:val="24"/>
        </w:rPr>
        <w:t>Файловый цифровой архив пространственных данных</w:t>
      </w:r>
      <w:r w:rsidR="00637FA0">
        <w:rPr>
          <w:rFonts w:ascii="Arial" w:hAnsi="Arial" w:cs="Arial"/>
          <w:color w:val="000000" w:themeColor="text1"/>
          <w:sz w:val="24"/>
        </w:rPr>
        <w:t>»</w:t>
      </w:r>
      <w:r w:rsidRPr="000817DD">
        <w:rPr>
          <w:rFonts w:ascii="Arial" w:hAnsi="Arial" w:cs="Arial"/>
          <w:color w:val="000000" w:themeColor="text1"/>
          <w:sz w:val="24"/>
        </w:rPr>
        <w:t xml:space="preserve"> (ЦПД) обеспечивает быстрый доступ сотрудник</w:t>
      </w:r>
      <w:r w:rsidR="00637FA0">
        <w:rPr>
          <w:rFonts w:ascii="Arial" w:hAnsi="Arial" w:cs="Arial"/>
          <w:color w:val="000000" w:themeColor="text1"/>
          <w:sz w:val="24"/>
        </w:rPr>
        <w:t>ов</w:t>
      </w:r>
      <w:r w:rsidRPr="000817DD">
        <w:rPr>
          <w:rFonts w:ascii="Arial" w:hAnsi="Arial" w:cs="Arial"/>
          <w:color w:val="000000" w:themeColor="text1"/>
          <w:sz w:val="24"/>
        </w:rPr>
        <w:t xml:space="preserve"> к информации </w:t>
      </w:r>
      <w:r w:rsidR="00637FA0" w:rsidRPr="000817DD">
        <w:rPr>
          <w:rFonts w:ascii="Arial" w:hAnsi="Arial" w:cs="Arial"/>
          <w:color w:val="000000" w:themeColor="text1"/>
          <w:sz w:val="24"/>
        </w:rPr>
        <w:t>о</w:t>
      </w:r>
      <w:r w:rsidR="00637FA0">
        <w:rPr>
          <w:rFonts w:ascii="Arial" w:hAnsi="Arial" w:cs="Arial"/>
          <w:color w:val="000000" w:themeColor="text1"/>
          <w:sz w:val="24"/>
        </w:rPr>
        <w:t> </w:t>
      </w:r>
      <w:r w:rsidRPr="000817DD">
        <w:rPr>
          <w:rFonts w:ascii="Arial" w:hAnsi="Arial" w:cs="Arial"/>
          <w:color w:val="000000" w:themeColor="text1"/>
          <w:sz w:val="24"/>
        </w:rPr>
        <w:t xml:space="preserve">земельных участках 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Внедрена возможность выдачи временного градостроительного плана земельного участка в случае</w:t>
      </w:r>
      <w:r>
        <w:rPr>
          <w:rFonts w:ascii="Arial" w:hAnsi="Arial" w:cs="Arial"/>
          <w:color w:val="000000" w:themeColor="text1"/>
          <w:sz w:val="24"/>
        </w:rPr>
        <w:t xml:space="preserve">, </w:t>
      </w:r>
      <w:r w:rsidRPr="000817DD">
        <w:rPr>
          <w:rFonts w:ascii="Arial" w:hAnsi="Arial" w:cs="Arial"/>
          <w:color w:val="000000" w:themeColor="text1"/>
          <w:sz w:val="24"/>
        </w:rPr>
        <w:t>если есть ограничения (например, какая-то часть участка выводится из лес</w:t>
      </w:r>
      <w:r>
        <w:rPr>
          <w:rFonts w:ascii="Arial" w:hAnsi="Arial" w:cs="Arial"/>
          <w:color w:val="000000" w:themeColor="text1"/>
          <w:sz w:val="24"/>
        </w:rPr>
        <w:t xml:space="preserve">ного </w:t>
      </w:r>
      <w:r w:rsidRPr="000817DD">
        <w:rPr>
          <w:rFonts w:ascii="Arial" w:hAnsi="Arial" w:cs="Arial"/>
          <w:color w:val="000000" w:themeColor="text1"/>
          <w:sz w:val="24"/>
        </w:rPr>
        <w:t xml:space="preserve">фонда)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При подготовке участков земли для аукциона администрация муниципального образования берет на себя часть подготовительных процедур, необходимых для получения разрешения на строительство</w:t>
      </w:r>
      <w:r w:rsidR="00637FA0">
        <w:rPr>
          <w:rFonts w:ascii="Arial" w:hAnsi="Arial" w:cs="Arial"/>
          <w:color w:val="000000" w:themeColor="text1"/>
          <w:sz w:val="24"/>
        </w:rPr>
        <w:t>, таких как</w:t>
      </w:r>
      <w:r w:rsidRPr="000817DD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Получение технических условий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Оплата тарифов на подключение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Этап государственной экспертизы запускается параллельно с этапом разработки проектной документации, что существенно сокращает время подготовки документации для получения разрешения на строительство</w:t>
      </w:r>
    </w:p>
    <w:p w:rsidR="00614A81" w:rsidRDefault="00637FA0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271B00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271B00">
        <w:rPr>
          <w:rFonts w:ascii="Arial" w:hAnsi="Arial" w:cs="Arial"/>
          <w:color w:val="000000" w:themeColor="text1"/>
          <w:sz w:val="24"/>
        </w:rPr>
        <w:t>целях повышения качества проектной документации, обеспечени</w:t>
      </w:r>
      <w:r>
        <w:rPr>
          <w:rFonts w:ascii="Arial" w:hAnsi="Arial" w:cs="Arial"/>
          <w:color w:val="000000" w:themeColor="text1"/>
          <w:sz w:val="24"/>
        </w:rPr>
        <w:t>я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 ее </w:t>
      </w:r>
      <w:r w:rsidRPr="00271B00">
        <w:rPr>
          <w:rFonts w:ascii="Arial" w:hAnsi="Arial" w:cs="Arial"/>
          <w:color w:val="000000" w:themeColor="text1"/>
          <w:sz w:val="24"/>
        </w:rPr>
        <w:t>соответств</w:t>
      </w:r>
      <w:r>
        <w:rPr>
          <w:rFonts w:ascii="Arial" w:hAnsi="Arial" w:cs="Arial"/>
          <w:color w:val="000000" w:themeColor="text1"/>
          <w:sz w:val="24"/>
        </w:rPr>
        <w:t>ия</w:t>
      </w:r>
      <w:r w:rsidRPr="00271B00">
        <w:rPr>
          <w:rFonts w:ascii="Arial" w:hAnsi="Arial" w:cs="Arial"/>
          <w:color w:val="000000" w:themeColor="text1"/>
          <w:sz w:val="24"/>
        </w:rPr>
        <w:t xml:space="preserve"> </w:t>
      </w:r>
      <w:r w:rsidR="00FD7F53" w:rsidRPr="00271B00">
        <w:rPr>
          <w:rFonts w:ascii="Arial" w:hAnsi="Arial" w:cs="Arial"/>
          <w:color w:val="000000" w:themeColor="text1"/>
          <w:sz w:val="24"/>
        </w:rPr>
        <w:t>требованиям законодательства Р</w:t>
      </w:r>
      <w:r w:rsidR="00FD7F53">
        <w:rPr>
          <w:rFonts w:ascii="Arial" w:hAnsi="Arial" w:cs="Arial"/>
          <w:color w:val="000000" w:themeColor="text1"/>
          <w:sz w:val="24"/>
        </w:rPr>
        <w:t xml:space="preserve">оссийской </w:t>
      </w:r>
      <w:r w:rsidR="00FD7F53" w:rsidRPr="00271B00">
        <w:rPr>
          <w:rFonts w:ascii="Arial" w:hAnsi="Arial" w:cs="Arial"/>
          <w:color w:val="000000" w:themeColor="text1"/>
          <w:sz w:val="24"/>
        </w:rPr>
        <w:t>Ф</w:t>
      </w:r>
      <w:r w:rsidR="00FD7F53">
        <w:rPr>
          <w:rFonts w:ascii="Arial" w:hAnsi="Arial" w:cs="Arial"/>
          <w:color w:val="000000" w:themeColor="text1"/>
          <w:sz w:val="24"/>
        </w:rPr>
        <w:t>едерации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 внедрена система предпроектных консультаций </w:t>
      </w:r>
      <w:r>
        <w:rPr>
          <w:rFonts w:ascii="Arial" w:hAnsi="Arial" w:cs="Arial"/>
          <w:color w:val="000000" w:themeColor="text1"/>
          <w:sz w:val="24"/>
        </w:rPr>
        <w:t>з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аказчика и проектировщика </w:t>
      </w:r>
    </w:p>
    <w:p w:rsidR="00614A81" w:rsidRDefault="00637FA0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У</w:t>
      </w:r>
      <w:r w:rsidRPr="00271B00">
        <w:rPr>
          <w:rFonts w:ascii="Arial" w:hAnsi="Arial" w:cs="Arial"/>
          <w:color w:val="000000" w:themeColor="text1"/>
          <w:sz w:val="24"/>
        </w:rPr>
        <w:t xml:space="preserve">правление </w:t>
      </w:r>
      <w:r w:rsidR="00FD7F53" w:rsidRPr="00271B00">
        <w:rPr>
          <w:rFonts w:ascii="Arial" w:hAnsi="Arial" w:cs="Arial"/>
          <w:color w:val="000000" w:themeColor="text1"/>
          <w:sz w:val="24"/>
        </w:rPr>
        <w:t>укомплектовано высококвалифицированными</w:t>
      </w:r>
      <w:r w:rsidRPr="00637FA0">
        <w:rPr>
          <w:rFonts w:ascii="Arial" w:hAnsi="Arial" w:cs="Arial"/>
          <w:color w:val="000000" w:themeColor="text1"/>
          <w:sz w:val="24"/>
        </w:rPr>
        <w:t xml:space="preserve"> </w:t>
      </w:r>
      <w:r w:rsidRPr="00271B00">
        <w:rPr>
          <w:rFonts w:ascii="Arial" w:hAnsi="Arial" w:cs="Arial"/>
          <w:color w:val="000000" w:themeColor="text1"/>
          <w:sz w:val="24"/>
        </w:rPr>
        <w:t>специалистами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, аттестованными по всем разделам проектной документации </w:t>
      </w:r>
    </w:p>
    <w:p w:rsidR="00614A81" w:rsidRDefault="00637FA0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271B00">
        <w:rPr>
          <w:rFonts w:ascii="Arial" w:hAnsi="Arial" w:cs="Arial"/>
          <w:color w:val="000000" w:themeColor="text1"/>
          <w:sz w:val="24"/>
        </w:rPr>
        <w:t xml:space="preserve">недрена 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система </w:t>
      </w:r>
      <w:r>
        <w:rPr>
          <w:rFonts w:ascii="Arial" w:hAnsi="Arial" w:cs="Arial"/>
          <w:color w:val="000000" w:themeColor="text1"/>
          <w:sz w:val="24"/>
        </w:rPr>
        <w:t>единого окна</w:t>
      </w:r>
    </w:p>
    <w:p w:rsidR="00614A81" w:rsidRDefault="00637FA0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271B00">
        <w:rPr>
          <w:rFonts w:ascii="Arial" w:hAnsi="Arial" w:cs="Arial"/>
          <w:color w:val="000000" w:themeColor="text1"/>
          <w:sz w:val="24"/>
        </w:rPr>
        <w:t xml:space="preserve">осле </w:t>
      </w:r>
      <w:r w:rsidR="00FD7F53" w:rsidRPr="00271B00">
        <w:rPr>
          <w:rFonts w:ascii="Arial" w:hAnsi="Arial" w:cs="Arial"/>
          <w:color w:val="000000" w:themeColor="text1"/>
          <w:sz w:val="24"/>
        </w:rPr>
        <w:t>получения заказчиком замечаний гос</w:t>
      </w:r>
      <w:r w:rsidR="00FD7F53">
        <w:rPr>
          <w:rFonts w:ascii="Arial" w:hAnsi="Arial" w:cs="Arial"/>
          <w:color w:val="000000" w:themeColor="text1"/>
          <w:sz w:val="24"/>
        </w:rPr>
        <w:t xml:space="preserve">ударственной 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экспертизы по проектной документации возможны консультации специалистов экспертизы </w:t>
      </w:r>
      <w:r w:rsidRPr="00271B00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 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представителей </w:t>
      </w:r>
      <w:r>
        <w:rPr>
          <w:rFonts w:ascii="Arial" w:hAnsi="Arial" w:cs="Arial"/>
          <w:color w:val="000000" w:themeColor="text1"/>
          <w:sz w:val="24"/>
        </w:rPr>
        <w:t>з</w:t>
      </w:r>
      <w:r w:rsidR="00FD7F53" w:rsidRPr="00271B00">
        <w:rPr>
          <w:rFonts w:ascii="Arial" w:hAnsi="Arial" w:cs="Arial"/>
          <w:color w:val="000000" w:themeColor="text1"/>
          <w:sz w:val="24"/>
        </w:rPr>
        <w:t>аказчика и проектировщика по устранению замечаний</w:t>
      </w:r>
    </w:p>
    <w:p w:rsidR="00614A81" w:rsidRDefault="00637FA0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271B00">
        <w:rPr>
          <w:rFonts w:ascii="Arial" w:hAnsi="Arial" w:cs="Arial"/>
          <w:color w:val="000000" w:themeColor="text1"/>
          <w:sz w:val="24"/>
        </w:rPr>
        <w:t xml:space="preserve">рок 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первичного рассмотрения проектной документации в соответствии с внутренним регламентом </w:t>
      </w:r>
      <w:r>
        <w:rPr>
          <w:rFonts w:ascii="Arial" w:hAnsi="Arial" w:cs="Arial"/>
          <w:color w:val="000000" w:themeColor="text1"/>
          <w:sz w:val="24"/>
        </w:rPr>
        <w:t>у</w:t>
      </w:r>
      <w:r w:rsidR="00FD7F53" w:rsidRPr="00271B00">
        <w:rPr>
          <w:rFonts w:ascii="Arial" w:hAnsi="Arial" w:cs="Arial"/>
          <w:color w:val="000000" w:themeColor="text1"/>
          <w:sz w:val="24"/>
        </w:rPr>
        <w:t>правления</w:t>
      </w:r>
      <w:r w:rsidR="00FD7F53">
        <w:rPr>
          <w:rFonts w:ascii="Arial" w:hAnsi="Arial" w:cs="Arial"/>
          <w:color w:val="000000" w:themeColor="text1"/>
          <w:sz w:val="24"/>
        </w:rPr>
        <w:t xml:space="preserve"> государственной экспертизы проектов Калужской области</w:t>
      </w:r>
      <w:r w:rsidR="00FD7F53" w:rsidRPr="00271B00">
        <w:rPr>
          <w:rFonts w:ascii="Arial" w:hAnsi="Arial" w:cs="Arial"/>
          <w:color w:val="000000" w:themeColor="text1"/>
          <w:sz w:val="24"/>
        </w:rPr>
        <w:t xml:space="preserve"> не превышает 14 дней</w:t>
      </w:r>
    </w:p>
    <w:p w:rsidR="00614A81" w:rsidRDefault="00637FA0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</w:t>
      </w:r>
      <w:r w:rsidRPr="000817DD">
        <w:rPr>
          <w:rFonts w:ascii="Arial" w:hAnsi="Arial" w:cs="Arial"/>
          <w:color w:val="000000" w:themeColor="text1"/>
          <w:sz w:val="24"/>
        </w:rPr>
        <w:t xml:space="preserve">спользование </w:t>
      </w:r>
      <w:r w:rsidR="00FD7F53" w:rsidRPr="000817DD">
        <w:rPr>
          <w:rFonts w:ascii="Arial" w:hAnsi="Arial" w:cs="Arial"/>
          <w:color w:val="000000" w:themeColor="text1"/>
          <w:sz w:val="24"/>
        </w:rPr>
        <w:t>типовых проектов (проектов повторного применения) при реализации различных программ позволяет сократить сроки прохождения</w:t>
      </w:r>
      <w:r w:rsidR="00FD7F53">
        <w:rPr>
          <w:rFonts w:ascii="Arial" w:hAnsi="Arial" w:cs="Arial"/>
          <w:color w:val="000000" w:themeColor="text1"/>
          <w:sz w:val="24"/>
        </w:rPr>
        <w:t xml:space="preserve"> первичной</w:t>
      </w:r>
      <w:r w:rsidR="00FD7F53" w:rsidRPr="000817DD">
        <w:rPr>
          <w:rFonts w:ascii="Arial" w:hAnsi="Arial" w:cs="Arial"/>
          <w:color w:val="000000" w:themeColor="text1"/>
          <w:sz w:val="24"/>
        </w:rPr>
        <w:t xml:space="preserve"> экспертизы</w:t>
      </w:r>
      <w:r w:rsidR="00FD7F53">
        <w:rPr>
          <w:rFonts w:ascii="Arial" w:hAnsi="Arial" w:cs="Arial"/>
          <w:color w:val="000000" w:themeColor="text1"/>
          <w:sz w:val="24"/>
        </w:rPr>
        <w:t xml:space="preserve"> для данных проектов до </w:t>
      </w:r>
      <w:r>
        <w:rPr>
          <w:rFonts w:ascii="Arial" w:hAnsi="Arial" w:cs="Arial"/>
          <w:color w:val="000000" w:themeColor="text1"/>
          <w:sz w:val="24"/>
        </w:rPr>
        <w:t xml:space="preserve">7 </w:t>
      </w:r>
      <w:r w:rsidR="00FD7F53">
        <w:rPr>
          <w:rFonts w:ascii="Arial" w:hAnsi="Arial" w:cs="Arial"/>
          <w:color w:val="000000" w:themeColor="text1"/>
          <w:sz w:val="24"/>
        </w:rPr>
        <w:t>дней</w:t>
      </w:r>
    </w:p>
    <w:p w:rsidR="00614A81" w:rsidRDefault="00614A8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Внедрены инструменты мотивации, направленные на сокращение сроков </w:t>
      </w:r>
      <w:r w:rsidR="00637FA0">
        <w:rPr>
          <w:rFonts w:ascii="Arial" w:hAnsi="Arial" w:cs="Arial"/>
          <w:color w:val="000000" w:themeColor="text1"/>
          <w:sz w:val="24"/>
        </w:rPr>
        <w:t xml:space="preserve">выдачи </w:t>
      </w:r>
      <w:r>
        <w:rPr>
          <w:rFonts w:ascii="Arial" w:hAnsi="Arial" w:cs="Arial"/>
          <w:color w:val="000000" w:themeColor="text1"/>
          <w:sz w:val="24"/>
        </w:rPr>
        <w:t xml:space="preserve">разрешения на строительство, </w:t>
      </w:r>
      <w:r w:rsidRPr="000817DD">
        <w:rPr>
          <w:rFonts w:ascii="Arial" w:hAnsi="Arial" w:cs="Arial"/>
          <w:color w:val="000000" w:themeColor="text1"/>
          <w:sz w:val="24"/>
        </w:rPr>
        <w:t xml:space="preserve">на примере </w:t>
      </w:r>
      <w:r w:rsidR="00637FA0">
        <w:rPr>
          <w:rFonts w:ascii="Arial" w:hAnsi="Arial" w:cs="Arial"/>
          <w:color w:val="000000" w:themeColor="text1"/>
          <w:sz w:val="24"/>
        </w:rPr>
        <w:t>у</w:t>
      </w:r>
      <w:r w:rsidRPr="000817DD">
        <w:rPr>
          <w:rFonts w:ascii="Arial" w:hAnsi="Arial" w:cs="Arial"/>
          <w:color w:val="000000" w:themeColor="text1"/>
          <w:sz w:val="24"/>
        </w:rPr>
        <w:t xml:space="preserve">правления строительства и земельных отношений </w:t>
      </w:r>
      <w:r w:rsidR="00637FA0" w:rsidRPr="000817DD">
        <w:rPr>
          <w:rFonts w:ascii="Arial" w:hAnsi="Arial" w:cs="Arial"/>
          <w:color w:val="000000" w:themeColor="text1"/>
          <w:sz w:val="24"/>
        </w:rPr>
        <w:t>г</w:t>
      </w:r>
      <w:r w:rsidR="00637FA0">
        <w:rPr>
          <w:rFonts w:ascii="Arial" w:hAnsi="Arial" w:cs="Arial"/>
          <w:color w:val="000000" w:themeColor="text1"/>
          <w:sz w:val="24"/>
        </w:rPr>
        <w:t>.</w:t>
      </w:r>
      <w:r w:rsidR="00637FA0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Калуги</w:t>
      </w:r>
      <w:r w:rsidR="00637FA0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Премирование на основе показателей эффективности сотрудников (</w:t>
      </w:r>
      <w:r>
        <w:rPr>
          <w:rFonts w:ascii="Arial" w:hAnsi="Arial" w:cs="Arial"/>
          <w:color w:val="000000" w:themeColor="text1"/>
          <w:sz w:val="24"/>
        </w:rPr>
        <w:t xml:space="preserve">показатели эффективности </w:t>
      </w:r>
      <w:r w:rsidR="00637FA0">
        <w:rPr>
          <w:rFonts w:ascii="Arial" w:hAnsi="Arial" w:cs="Arial"/>
          <w:color w:val="000000" w:themeColor="text1"/>
          <w:sz w:val="24"/>
        </w:rPr>
        <w:t xml:space="preserve">— </w:t>
      </w: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рок подготовки разрешения на строительство, </w:t>
      </w:r>
      <w:r>
        <w:rPr>
          <w:rFonts w:ascii="Arial" w:hAnsi="Arial" w:cs="Arial"/>
          <w:color w:val="000000" w:themeColor="text1"/>
          <w:sz w:val="24"/>
        </w:rPr>
        <w:t>к</w:t>
      </w:r>
      <w:r w:rsidRPr="000817DD">
        <w:rPr>
          <w:rFonts w:ascii="Arial" w:hAnsi="Arial" w:cs="Arial"/>
          <w:color w:val="000000" w:themeColor="text1"/>
          <w:sz w:val="24"/>
        </w:rPr>
        <w:t>ол</w:t>
      </w:r>
      <w:r>
        <w:rPr>
          <w:rFonts w:ascii="Arial" w:hAnsi="Arial" w:cs="Arial"/>
          <w:color w:val="000000" w:themeColor="text1"/>
          <w:sz w:val="24"/>
        </w:rPr>
        <w:t>ичест</w:t>
      </w:r>
      <w:r w:rsidRPr="000817DD">
        <w:rPr>
          <w:rFonts w:ascii="Arial" w:hAnsi="Arial" w:cs="Arial"/>
          <w:color w:val="000000" w:themeColor="text1"/>
          <w:sz w:val="24"/>
        </w:rPr>
        <w:t>во обработанных заявлений на получение разрешения на строительство)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Разработаны программы обучения, повышения квалификации для сотрудников, семинары по развитию компетенций, </w:t>
      </w:r>
      <w:r w:rsidR="00637FA0" w:rsidRPr="000817DD">
        <w:rPr>
          <w:rFonts w:ascii="Arial" w:hAnsi="Arial" w:cs="Arial"/>
          <w:color w:val="000000" w:themeColor="text1"/>
          <w:sz w:val="24"/>
        </w:rPr>
        <w:t>организ</w:t>
      </w:r>
      <w:r w:rsidR="00637FA0">
        <w:rPr>
          <w:rFonts w:ascii="Arial" w:hAnsi="Arial" w:cs="Arial"/>
          <w:color w:val="000000" w:themeColor="text1"/>
          <w:sz w:val="24"/>
        </w:rPr>
        <w:t>у</w:t>
      </w:r>
      <w:r w:rsidR="00637FA0" w:rsidRPr="000817DD">
        <w:rPr>
          <w:rFonts w:ascii="Arial" w:hAnsi="Arial" w:cs="Arial"/>
          <w:color w:val="000000" w:themeColor="text1"/>
          <w:sz w:val="24"/>
        </w:rPr>
        <w:t xml:space="preserve">ются </w:t>
      </w:r>
      <w:r w:rsidRPr="000817DD">
        <w:rPr>
          <w:rFonts w:ascii="Arial" w:hAnsi="Arial" w:cs="Arial"/>
          <w:color w:val="000000" w:themeColor="text1"/>
          <w:sz w:val="24"/>
        </w:rPr>
        <w:t>выездные командировки для ознакомления с лучшими зарубежными практиками (например, Сингапур</w:t>
      </w:r>
      <w:r w:rsidR="00637FA0">
        <w:rPr>
          <w:rFonts w:ascii="Arial" w:hAnsi="Arial" w:cs="Arial"/>
          <w:color w:val="000000" w:themeColor="text1"/>
          <w:sz w:val="24"/>
        </w:rPr>
        <w:t>а</w:t>
      </w:r>
      <w:r w:rsidRPr="000817DD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FD7F53">
      <w:pPr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b/>
          <w:color w:val="000000" w:themeColor="text1"/>
          <w:sz w:val="24"/>
        </w:rPr>
        <w:t>Результаты: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Приоритизация объектов строительства при рассмотрении заявлений позволяет сократить сроки выдачи разрешения на строительство</w:t>
      </w:r>
      <w:r>
        <w:rPr>
          <w:rFonts w:ascii="Arial" w:hAnsi="Arial" w:cs="Arial"/>
          <w:color w:val="000000" w:themeColor="text1"/>
          <w:sz w:val="24"/>
        </w:rPr>
        <w:t xml:space="preserve"> на приоритетные объекты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до 2</w:t>
      </w:r>
      <w:r w:rsidR="00637FA0">
        <w:rPr>
          <w:rFonts w:ascii="Arial" w:hAnsi="Arial" w:cs="Arial"/>
          <w:color w:val="000000" w:themeColor="text1"/>
          <w:sz w:val="24"/>
        </w:rPr>
        <w:t>–</w:t>
      </w:r>
      <w:r w:rsidRPr="000817DD">
        <w:rPr>
          <w:rFonts w:ascii="Arial" w:hAnsi="Arial" w:cs="Arial"/>
          <w:color w:val="000000" w:themeColor="text1"/>
          <w:sz w:val="24"/>
        </w:rPr>
        <w:t xml:space="preserve">3 дней и подготовки ГПЗУ </w:t>
      </w:r>
      <w:r w:rsidR="00637FA0">
        <w:rPr>
          <w:rFonts w:ascii="Arial" w:hAnsi="Arial" w:cs="Arial"/>
          <w:color w:val="000000" w:themeColor="text1"/>
          <w:sz w:val="24"/>
        </w:rPr>
        <w:t xml:space="preserve">— </w:t>
      </w:r>
      <w:r w:rsidRPr="000817DD">
        <w:rPr>
          <w:rFonts w:ascii="Arial" w:hAnsi="Arial" w:cs="Arial"/>
          <w:color w:val="000000" w:themeColor="text1"/>
          <w:sz w:val="24"/>
        </w:rPr>
        <w:t>до 5 дней</w:t>
      </w:r>
    </w:p>
    <w:p w:rsidR="00614A81" w:rsidRDefault="00FD7F53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Сокращение сроков прохождения всех необходимых разрешительных процедур для получения разрешения на строительства до 128 дней</w:t>
      </w:r>
      <w:r w:rsidR="00637FA0">
        <w:rPr>
          <w:rFonts w:ascii="Arial" w:hAnsi="Arial" w:cs="Arial"/>
          <w:color w:val="000000" w:themeColor="text1"/>
          <w:sz w:val="24"/>
        </w:rPr>
        <w:t>. Д</w:t>
      </w:r>
      <w:r w:rsidRPr="000817DD">
        <w:rPr>
          <w:rFonts w:ascii="Arial" w:hAnsi="Arial" w:cs="Arial"/>
          <w:color w:val="000000" w:themeColor="text1"/>
          <w:sz w:val="24"/>
        </w:rPr>
        <w:t>ля проектов по приоритетным направлениям сроки сокращаются до 75 дней</w:t>
      </w:r>
    </w:p>
    <w:p w:rsidR="00614A81" w:rsidRDefault="005A5969" w:rsidP="006C0616">
      <w:pPr>
        <w:pStyle w:val="1"/>
      </w:pPr>
      <w:r w:rsidRPr="000817DD">
        <w:rPr>
          <w:sz w:val="24"/>
        </w:rPr>
        <w:br w:type="page"/>
      </w:r>
      <w:bookmarkStart w:id="6" w:name="_Toc396083757"/>
      <w:r w:rsidR="00D37FC0">
        <w:lastRenderedPageBreak/>
        <w:t>П</w:t>
      </w:r>
      <w:r w:rsidR="00512EFE" w:rsidRPr="009B3AE0">
        <w:t>одключени</w:t>
      </w:r>
      <w:r w:rsidR="00D37FC0">
        <w:t>е</w:t>
      </w:r>
      <w:r w:rsidR="00512EFE" w:rsidRPr="009B3AE0">
        <w:t xml:space="preserve"> к электросетям</w:t>
      </w:r>
      <w:bookmarkEnd w:id="6"/>
    </w:p>
    <w:p w:rsidR="00614A81" w:rsidRDefault="00614A81">
      <w:pPr>
        <w:rPr>
          <w:rFonts w:ascii="Arial" w:hAnsi="Arial" w:cs="Arial"/>
          <w:b/>
          <w:color w:val="1F497D"/>
          <w:sz w:val="24"/>
        </w:rPr>
      </w:pPr>
    </w:p>
    <w:p w:rsidR="00614A81" w:rsidRDefault="00512EFE">
      <w:pPr>
        <w:pStyle w:val="2f7"/>
      </w:pPr>
      <w:r w:rsidRPr="009B3AE0">
        <w:t>Описание показателя и результаты Рейтинга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CB403C" w:rsidRDefault="00153CDB">
      <w:pPr>
        <w:rPr>
          <w:rFonts w:ascii="Arial" w:hAnsi="Arial" w:cs="Arial"/>
          <w:b/>
          <w:color w:val="000000"/>
          <w:sz w:val="24"/>
        </w:rPr>
      </w:pPr>
      <w:r w:rsidRPr="00153CDB">
        <w:rPr>
          <w:rFonts w:ascii="Arial" w:hAnsi="Arial" w:cs="Arial"/>
          <w:color w:val="000000"/>
          <w:sz w:val="24"/>
        </w:rPr>
        <w:t xml:space="preserve">Показатель </w:t>
      </w:r>
      <w:r w:rsidR="00512EFE" w:rsidRPr="009B3AE0">
        <w:rPr>
          <w:rFonts w:ascii="Arial" w:hAnsi="Arial" w:cs="Arial"/>
          <w:b/>
          <w:color w:val="000000"/>
          <w:sz w:val="24"/>
        </w:rPr>
        <w:t>А5.1</w:t>
      </w:r>
      <w:r w:rsidR="000E0E48">
        <w:rPr>
          <w:rFonts w:ascii="Arial" w:hAnsi="Arial" w:cs="Arial"/>
          <w:b/>
          <w:color w:val="000000"/>
          <w:sz w:val="24"/>
        </w:rPr>
        <w:t>.</w:t>
      </w:r>
      <w:r w:rsidR="00512EFE" w:rsidRPr="009B3AE0">
        <w:rPr>
          <w:rFonts w:ascii="Arial" w:hAnsi="Arial" w:cs="Arial"/>
          <w:b/>
          <w:color w:val="000000"/>
          <w:sz w:val="24"/>
        </w:rPr>
        <w:t xml:space="preserve"> </w:t>
      </w:r>
      <w:r w:rsidR="00CB403C">
        <w:rPr>
          <w:rFonts w:ascii="Arial" w:hAnsi="Arial" w:cs="Arial"/>
          <w:b/>
          <w:color w:val="000000"/>
          <w:sz w:val="24"/>
        </w:rPr>
        <w:t>Среднее время подключения к элеткросетям</w:t>
      </w: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Время подключения к электросетям </w:t>
      </w:r>
      <w:r w:rsidR="000E0E48">
        <w:rPr>
          <w:rFonts w:ascii="Arial" w:hAnsi="Arial" w:cs="Arial"/>
          <w:color w:val="000000"/>
          <w:sz w:val="24"/>
        </w:rPr>
        <w:t>— это</w:t>
      </w:r>
      <w:r w:rsidRPr="009B3AE0">
        <w:rPr>
          <w:rFonts w:ascii="Arial" w:hAnsi="Arial" w:cs="Arial"/>
          <w:color w:val="000000"/>
          <w:sz w:val="24"/>
        </w:rPr>
        <w:t xml:space="preserve"> время от подачи заявки на подключение к электросетям до заключения договора на поставку электроэнергии. </w:t>
      </w:r>
      <w:r w:rsidR="000E0E48" w:rsidRPr="009B3AE0">
        <w:rPr>
          <w:rFonts w:ascii="Arial" w:hAnsi="Arial" w:cs="Arial"/>
          <w:color w:val="000000"/>
          <w:sz w:val="24"/>
        </w:rPr>
        <w:t>В</w:t>
      </w:r>
      <w:r w:rsidR="000E0E48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расчет не входит время ожидания (простоя) по инициативе заявителя.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Проводился опрос среди компаний, которые подключались к электросетям за последние 12 месяцев:</w:t>
      </w:r>
    </w:p>
    <w:p w:rsidR="00614A81" w:rsidRDefault="00153CDB">
      <w:pPr>
        <w:pStyle w:val="affffe"/>
        <w:numPr>
          <w:ilvl w:val="0"/>
          <w:numId w:val="57"/>
        </w:numPr>
        <w:ind w:left="426" w:hanging="284"/>
        <w:rPr>
          <w:rFonts w:ascii="Arial" w:hAnsi="Arial" w:cs="Arial"/>
          <w:color w:val="000000"/>
          <w:sz w:val="24"/>
        </w:rPr>
      </w:pPr>
      <w:r w:rsidRPr="00153CDB">
        <w:rPr>
          <w:rFonts w:ascii="Arial" w:hAnsi="Arial" w:cs="Arial" w:hint="eastAsia"/>
          <w:color w:val="000000"/>
          <w:sz w:val="24"/>
        </w:rPr>
        <w:t>Мощность</w:t>
      </w:r>
      <w:r w:rsidRPr="00153CDB">
        <w:rPr>
          <w:rFonts w:ascii="Arial" w:hAnsi="Arial" w:cs="Arial"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color w:val="000000"/>
          <w:sz w:val="24"/>
        </w:rPr>
        <w:t>линии</w:t>
      </w:r>
      <w:r w:rsidRPr="00153CDB">
        <w:rPr>
          <w:rFonts w:ascii="Arial" w:hAnsi="Arial" w:cs="Arial"/>
          <w:color w:val="000000"/>
          <w:sz w:val="24"/>
        </w:rPr>
        <w:t xml:space="preserve"> </w:t>
      </w:r>
      <w:r w:rsidR="000E0E48">
        <w:rPr>
          <w:rFonts w:ascii="Arial" w:hAnsi="Arial" w:cs="Arial"/>
          <w:color w:val="000000"/>
          <w:sz w:val="24"/>
        </w:rPr>
        <w:t xml:space="preserve">— </w:t>
      </w:r>
      <w:r w:rsidRPr="00153CDB">
        <w:rPr>
          <w:rFonts w:ascii="Arial" w:hAnsi="Arial" w:cs="Arial" w:hint="eastAsia"/>
          <w:color w:val="000000"/>
          <w:sz w:val="24"/>
        </w:rPr>
        <w:t>от</w:t>
      </w:r>
      <w:r w:rsidRPr="00153CDB">
        <w:rPr>
          <w:rFonts w:ascii="Arial" w:hAnsi="Arial" w:cs="Arial"/>
          <w:color w:val="000000"/>
          <w:sz w:val="24"/>
        </w:rPr>
        <w:t xml:space="preserve"> 15 </w:t>
      </w:r>
      <w:r w:rsidRPr="00153CDB">
        <w:rPr>
          <w:rFonts w:ascii="Arial" w:hAnsi="Arial" w:cs="Arial" w:hint="eastAsia"/>
          <w:color w:val="000000"/>
          <w:sz w:val="24"/>
        </w:rPr>
        <w:t>до</w:t>
      </w:r>
      <w:r w:rsidRPr="00153CDB">
        <w:rPr>
          <w:rFonts w:ascii="Arial" w:hAnsi="Arial" w:cs="Arial"/>
          <w:color w:val="000000"/>
          <w:sz w:val="24"/>
        </w:rPr>
        <w:t xml:space="preserve"> 150 </w:t>
      </w:r>
      <w:r w:rsidRPr="00153CDB">
        <w:rPr>
          <w:rFonts w:ascii="Arial" w:hAnsi="Arial" w:cs="Arial" w:hint="eastAsia"/>
          <w:color w:val="000000"/>
          <w:sz w:val="24"/>
        </w:rPr>
        <w:t>кВт</w:t>
      </w:r>
    </w:p>
    <w:p w:rsidR="00614A81" w:rsidRDefault="00153CDB">
      <w:pPr>
        <w:pStyle w:val="affffe"/>
        <w:numPr>
          <w:ilvl w:val="0"/>
          <w:numId w:val="57"/>
        </w:numPr>
        <w:ind w:left="426" w:hanging="284"/>
        <w:rPr>
          <w:rFonts w:ascii="Arial" w:hAnsi="Arial" w:cs="Arial"/>
          <w:color w:val="000000"/>
          <w:sz w:val="24"/>
        </w:rPr>
      </w:pPr>
      <w:r w:rsidRPr="00153CDB">
        <w:rPr>
          <w:rFonts w:ascii="Arial" w:hAnsi="Arial" w:cs="Arial" w:hint="eastAsia"/>
          <w:color w:val="000000"/>
          <w:sz w:val="24"/>
        </w:rPr>
        <w:t>Протяженность</w:t>
      </w:r>
      <w:r w:rsidRPr="00153CDB">
        <w:rPr>
          <w:rFonts w:ascii="Arial" w:hAnsi="Arial" w:cs="Arial"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color w:val="000000"/>
          <w:sz w:val="24"/>
        </w:rPr>
        <w:t>присоединения</w:t>
      </w:r>
      <w:r w:rsidRPr="00153CDB">
        <w:rPr>
          <w:rFonts w:ascii="Arial" w:hAnsi="Arial" w:cs="Arial"/>
          <w:color w:val="000000"/>
          <w:sz w:val="24"/>
        </w:rPr>
        <w:t xml:space="preserve"> </w:t>
      </w:r>
      <w:r w:rsidR="000E0E48">
        <w:rPr>
          <w:rFonts w:ascii="Arial" w:hAnsi="Arial" w:cs="Arial"/>
          <w:color w:val="000000"/>
          <w:sz w:val="24"/>
        </w:rPr>
        <w:t xml:space="preserve">— </w:t>
      </w:r>
      <w:r w:rsidRPr="00153CDB">
        <w:rPr>
          <w:rFonts w:ascii="Arial" w:hAnsi="Arial" w:cs="Arial" w:hint="eastAsia"/>
          <w:color w:val="000000"/>
          <w:sz w:val="24"/>
        </w:rPr>
        <w:t>до</w:t>
      </w:r>
      <w:r w:rsidRPr="00153CDB">
        <w:rPr>
          <w:rFonts w:ascii="Arial" w:hAnsi="Arial" w:cs="Arial"/>
          <w:color w:val="000000"/>
          <w:sz w:val="24"/>
        </w:rPr>
        <w:t xml:space="preserve"> 300</w:t>
      </w:r>
      <w:r w:rsidR="000E0E48">
        <w:rPr>
          <w:rFonts w:ascii="Arial" w:hAnsi="Arial" w:cs="Arial"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color w:val="000000"/>
          <w:sz w:val="24"/>
        </w:rPr>
        <w:t>м</w:t>
      </w:r>
    </w:p>
    <w:p w:rsidR="00614A81" w:rsidRDefault="00CB403C">
      <w:pPr>
        <w:pStyle w:val="affffe"/>
        <w:numPr>
          <w:ilvl w:val="0"/>
          <w:numId w:val="57"/>
        </w:numPr>
        <w:ind w:left="426" w:hanging="284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Подключение объекта к электросетям осуществлось впервые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Результаты Рейтинга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По результатам пилотной апробации Рейтинга лидерами по показателю А5.1 стали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Томская, Ульяновская и Тульская области. </w:t>
      </w: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По итогам работы </w:t>
      </w:r>
      <w:r w:rsidR="00337349">
        <w:rPr>
          <w:rFonts w:ascii="Arial" w:hAnsi="Arial" w:cs="Arial"/>
          <w:color w:val="000000"/>
          <w:sz w:val="24"/>
        </w:rPr>
        <w:t>э</w:t>
      </w:r>
      <w:r w:rsidRPr="009B3AE0">
        <w:rPr>
          <w:rFonts w:ascii="Arial" w:hAnsi="Arial" w:cs="Arial"/>
          <w:color w:val="000000"/>
          <w:sz w:val="24"/>
        </w:rPr>
        <w:t>кспертной группы были выявлены дополнительные лучшие практики:</w:t>
      </w:r>
    </w:p>
    <w:p w:rsidR="00614A81" w:rsidRDefault="00512EFE">
      <w:pPr>
        <w:numPr>
          <w:ilvl w:val="0"/>
          <w:numId w:val="46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Ростовская область </w:t>
      </w:r>
      <w:r w:rsidR="001E1D2D">
        <w:rPr>
          <w:rFonts w:ascii="Arial" w:hAnsi="Arial" w:cs="Arial"/>
          <w:color w:val="000000"/>
          <w:sz w:val="24"/>
        </w:rPr>
        <w:t>как</w:t>
      </w:r>
      <w:r w:rsidR="001E1D2D" w:rsidRPr="009B3AE0">
        <w:rPr>
          <w:rFonts w:ascii="Arial" w:hAnsi="Arial" w:cs="Arial"/>
          <w:color w:val="000000"/>
          <w:sz w:val="24"/>
        </w:rPr>
        <w:t xml:space="preserve"> носител</w:t>
      </w:r>
      <w:r w:rsidR="001E1D2D">
        <w:rPr>
          <w:rFonts w:ascii="Arial" w:hAnsi="Arial" w:cs="Arial"/>
          <w:color w:val="000000"/>
          <w:sz w:val="24"/>
        </w:rPr>
        <w:t>ь</w:t>
      </w:r>
      <w:r w:rsidR="001E1D2D" w:rsidRPr="009B3AE0">
        <w:rPr>
          <w:rFonts w:ascii="Arial" w:hAnsi="Arial" w:cs="Arial"/>
          <w:color w:val="000000"/>
          <w:sz w:val="24"/>
        </w:rPr>
        <w:t xml:space="preserve"> </w:t>
      </w:r>
      <w:r w:rsidR="001E1D2D">
        <w:rPr>
          <w:rFonts w:ascii="Arial" w:hAnsi="Arial" w:cs="Arial"/>
          <w:color w:val="000000"/>
          <w:sz w:val="24"/>
        </w:rPr>
        <w:t>лучшей практики</w:t>
      </w:r>
      <w:r w:rsidR="001E1D2D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по созданию четкого регламента прохождени</w:t>
      </w:r>
      <w:r w:rsidR="001E1D2D">
        <w:rPr>
          <w:rFonts w:ascii="Arial" w:hAnsi="Arial" w:cs="Arial"/>
          <w:color w:val="000000"/>
          <w:sz w:val="24"/>
        </w:rPr>
        <w:t>я</w:t>
      </w:r>
      <w:r w:rsidRPr="009B3AE0">
        <w:rPr>
          <w:rFonts w:ascii="Arial" w:hAnsi="Arial" w:cs="Arial"/>
          <w:color w:val="000000"/>
          <w:sz w:val="24"/>
        </w:rPr>
        <w:t xml:space="preserve"> разрешительных процедур в сфере земельных отношений </w:t>
      </w:r>
      <w:r w:rsidR="001E1D2D" w:rsidRPr="009B3AE0">
        <w:rPr>
          <w:rFonts w:ascii="Arial" w:hAnsi="Arial" w:cs="Arial"/>
          <w:color w:val="000000"/>
          <w:sz w:val="24"/>
        </w:rPr>
        <w:t>и</w:t>
      </w:r>
      <w:r w:rsidR="001E1D2D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строительства линейных объектов и процедур</w:t>
      </w:r>
      <w:r w:rsidR="001E1D2D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предшествующих им </w:t>
      </w:r>
    </w:p>
    <w:p w:rsidR="00614A81" w:rsidRDefault="00512EFE">
      <w:pPr>
        <w:numPr>
          <w:ilvl w:val="0"/>
          <w:numId w:val="46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ОАО «Московская объединенная электросетевая компания» как пример лучшей практики по созданию сайта в сети </w:t>
      </w:r>
      <w:r w:rsidR="001E1D2D"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>нтернет, направленного на предоставление полной и понятной информации потенциально</w:t>
      </w:r>
      <w:r w:rsidR="001E1D2D">
        <w:rPr>
          <w:rFonts w:ascii="Arial" w:hAnsi="Arial" w:cs="Arial"/>
          <w:color w:val="000000"/>
          <w:sz w:val="24"/>
        </w:rPr>
        <w:t>му</w:t>
      </w:r>
      <w:r w:rsidRPr="009B3AE0">
        <w:rPr>
          <w:rFonts w:ascii="Arial" w:hAnsi="Arial" w:cs="Arial"/>
          <w:color w:val="000000"/>
          <w:sz w:val="24"/>
        </w:rPr>
        <w:t xml:space="preserve"> потребител</w:t>
      </w:r>
      <w:r w:rsidR="001E1D2D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>, выразивше</w:t>
      </w:r>
      <w:r w:rsidR="001E1D2D">
        <w:rPr>
          <w:rFonts w:ascii="Arial" w:hAnsi="Arial" w:cs="Arial"/>
          <w:color w:val="000000"/>
          <w:sz w:val="24"/>
        </w:rPr>
        <w:t>му</w:t>
      </w:r>
      <w:r w:rsidRPr="009B3AE0">
        <w:rPr>
          <w:rFonts w:ascii="Arial" w:hAnsi="Arial" w:cs="Arial"/>
          <w:color w:val="000000"/>
          <w:sz w:val="24"/>
        </w:rPr>
        <w:t xml:space="preserve"> намерение подключиться к электросетям </w:t>
      </w:r>
    </w:p>
    <w:p w:rsidR="00512EFE" w:rsidRPr="009B3AE0" w:rsidRDefault="00512EFE" w:rsidP="000E0E48">
      <w:pPr>
        <w:numPr>
          <w:ilvl w:val="0"/>
          <w:numId w:val="46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ОАО </w:t>
      </w:r>
      <w:r w:rsidRPr="009B3AE0">
        <w:rPr>
          <w:rFonts w:ascii="Arial" w:hAnsi="Arial" w:cs="Arial"/>
          <w:sz w:val="24"/>
        </w:rPr>
        <w:t>«Россети»</w:t>
      </w:r>
      <w:r w:rsidRPr="009B3AE0">
        <w:rPr>
          <w:rFonts w:ascii="Arial" w:hAnsi="Arial" w:cs="Arial"/>
          <w:color w:val="000000"/>
          <w:sz w:val="24"/>
        </w:rPr>
        <w:t xml:space="preserve"> как пример лучшей практики по созданию качественного, оптимального внутреннего регламента деятельности электросетевой компании</w:t>
      </w:r>
    </w:p>
    <w:p w:rsidR="00614A81" w:rsidRDefault="00614A81">
      <w:pPr>
        <w:keepNext/>
        <w:ind w:left="-709"/>
        <w:rPr>
          <w:rFonts w:ascii="Arial" w:hAnsi="Arial" w:cs="Arial"/>
          <w:sz w:val="24"/>
        </w:rPr>
      </w:pPr>
    </w:p>
    <w:p w:rsidR="00512EFE" w:rsidRPr="009B3AE0" w:rsidRDefault="00512EFE" w:rsidP="001E1D2D">
      <w:pPr>
        <w:ind w:left="-567"/>
        <w:jc w:val="center"/>
        <w:rPr>
          <w:rFonts w:ascii="Arial" w:hAnsi="Arial" w:cs="Arial"/>
          <w:b/>
          <w:bCs/>
          <w:color w:val="4F81BD"/>
          <w:sz w:val="24"/>
        </w:rPr>
      </w:pPr>
      <w:r w:rsidRPr="009B3AE0">
        <w:rPr>
          <w:rFonts w:ascii="Arial" w:hAnsi="Arial" w:cs="Arial"/>
          <w:b/>
          <w:bCs/>
          <w:color w:val="4F81BD"/>
          <w:sz w:val="24"/>
          <w:lang w:val="en-US"/>
        </w:rPr>
        <w:object w:dxaOrig="7855" w:dyaOrig="5442">
          <v:shape id="_x0000_i1026" type="#_x0000_t75" style="width:363.75pt;height:246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72014921" r:id="rId18"/>
        </w:object>
      </w:r>
    </w:p>
    <w:p w:rsidR="00512EFE" w:rsidRPr="009B3AE0" w:rsidRDefault="00512EFE" w:rsidP="001E1D2D">
      <w:pPr>
        <w:ind w:left="-567"/>
        <w:jc w:val="center"/>
        <w:rPr>
          <w:rFonts w:ascii="Arial" w:hAnsi="Arial" w:cs="Arial"/>
          <w:b/>
          <w:bCs/>
          <w:color w:val="4F81BD"/>
          <w:sz w:val="24"/>
        </w:rPr>
      </w:pPr>
      <w:r w:rsidRPr="009B3AE0">
        <w:rPr>
          <w:rFonts w:ascii="Arial" w:hAnsi="Arial" w:cs="Arial"/>
          <w:bCs/>
          <w:color w:val="000000"/>
          <w:sz w:val="24"/>
        </w:rPr>
        <w:t>Рисунок 2</w:t>
      </w:r>
    </w:p>
    <w:p w:rsidR="00614A81" w:rsidRDefault="00614A81">
      <w:pPr>
        <w:rPr>
          <w:rFonts w:ascii="Arial" w:hAnsi="Arial" w:cs="Arial"/>
          <w:b/>
          <w:color w:val="000000"/>
          <w:sz w:val="28"/>
          <w:szCs w:val="28"/>
        </w:rPr>
      </w:pPr>
    </w:p>
    <w:p w:rsidR="00614A81" w:rsidRDefault="0067482C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92710</wp:posOffset>
                </wp:positionV>
                <wp:extent cx="1965325" cy="2080260"/>
                <wp:effectExtent l="0" t="0" r="15875" b="15240"/>
                <wp:wrapSquare wrapText="bothSides"/>
                <wp:docPr id="6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2080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2C0E" w:rsidRPr="00BF473B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Цели</w:t>
                            </w:r>
                          </w:p>
                          <w:p w:rsidR="006D2C0E" w:rsidRPr="00BF473B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:rsidR="006D2C0E" w:rsidRPr="005C5B6C" w:rsidRDefault="006D2C0E" w:rsidP="00512EFE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Сокращение сроков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 </w:t>
                            </w:r>
                            <w:r w:rsidRPr="008E29D8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кол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ичест</w:t>
                            </w:r>
                            <w:r w:rsidRPr="008E29D8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ва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 xml:space="preserve"> процедур, необходимых для подключения к электросетям</w:t>
                            </w:r>
                          </w:p>
                          <w:p w:rsidR="006D2C0E" w:rsidRPr="008E29D8" w:rsidRDefault="006D2C0E" w:rsidP="00512EFE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Исключение излишних процедур</w:t>
                            </w:r>
                          </w:p>
                          <w:p w:rsidR="006D2C0E" w:rsidRPr="00A429B4" w:rsidRDefault="006D2C0E" w:rsidP="00512EFE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Ускорение времени прохождения процедур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3" type="#_x0000_t202" style="position:absolute;margin-left:332.55pt;margin-top:7.3pt;width:154.75pt;height:163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" filled="f" fillcolor="#f2f2f2 [3052]" strokecolor="#1f497d">
                <v:textbox>
                  <w:txbxContent>
                    <w:p w:rsidR="006D2C0E" w:rsidRPr="00BF473B" w:rsidRDefault="006D2C0E" w:rsidP="00512EFE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Цели</w:t>
                      </w:r>
                    </w:p>
                    <w:p w:rsidR="006D2C0E" w:rsidRPr="00BF473B" w:rsidRDefault="006D2C0E" w:rsidP="00512EFE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:rsidR="006D2C0E" w:rsidRPr="005C5B6C" w:rsidRDefault="006D2C0E" w:rsidP="00512EFE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Сокращение сроков и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 </w:t>
                      </w:r>
                      <w:r w:rsidRPr="008E29D8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кол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ичест</w:t>
                      </w:r>
                      <w:r w:rsidRPr="008E29D8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ва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 xml:space="preserve"> процедур, необходимых для подключения к электросетям</w:t>
                      </w:r>
                    </w:p>
                    <w:p w:rsidR="006D2C0E" w:rsidRPr="008E29D8" w:rsidRDefault="006D2C0E" w:rsidP="00512EFE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Исключение излишних процедур</w:t>
                      </w:r>
                    </w:p>
                    <w:p w:rsidR="006D2C0E" w:rsidRPr="00A429B4" w:rsidRDefault="006D2C0E" w:rsidP="00512EFE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8E29D8">
                        <w:rPr>
                          <w:rFonts w:ascii="Arial" w:hAnsi="Arial" w:cs="Arial"/>
                          <w:color w:val="1F497D" w:themeColor="text2"/>
                        </w:rPr>
                        <w:t>Ускорение времени прохождения процедур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4A81" w:rsidRDefault="00153CDB">
      <w:pPr>
        <w:tabs>
          <w:tab w:val="left" w:pos="7371"/>
        </w:tabs>
        <w:rPr>
          <w:rFonts w:ascii="Arial" w:hAnsi="Arial" w:cs="Arial"/>
          <w:b/>
          <w:color w:val="000000"/>
          <w:sz w:val="24"/>
        </w:rPr>
      </w:pPr>
      <w:r w:rsidRPr="00153CDB">
        <w:rPr>
          <w:rFonts w:ascii="Arial" w:hAnsi="Arial" w:cs="Arial" w:hint="eastAsia"/>
          <w:b/>
          <w:color w:val="000000"/>
          <w:sz w:val="24"/>
        </w:rPr>
        <w:t>Основные</w:t>
      </w:r>
      <w:r w:rsidRPr="00153CDB">
        <w:rPr>
          <w:rFonts w:ascii="Arial" w:hAnsi="Arial" w:cs="Arial"/>
          <w:b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b/>
          <w:color w:val="000000"/>
          <w:sz w:val="24"/>
        </w:rPr>
        <w:t>проблемы</w:t>
      </w:r>
      <w:r w:rsidR="001E1D2D">
        <w:rPr>
          <w:rFonts w:ascii="Arial" w:hAnsi="Arial" w:cs="Arial"/>
          <w:b/>
          <w:color w:val="000000"/>
          <w:sz w:val="24"/>
        </w:rPr>
        <w:t>:</w:t>
      </w:r>
    </w:p>
    <w:p w:rsidR="00614A81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 w:val="24"/>
          <w:szCs w:val="28"/>
        </w:rPr>
      </w:pPr>
      <w:r w:rsidRPr="009B3AE0">
        <w:rPr>
          <w:rFonts w:ascii="Arial" w:hAnsi="Arial" w:cs="Arial"/>
          <w:color w:val="000000"/>
          <w:sz w:val="24"/>
          <w:szCs w:val="28"/>
        </w:rPr>
        <w:t>Сложный и долгий процесс строительства объектов сетевого хозяйства (включая сооружения «последней мили»)</w:t>
      </w:r>
    </w:p>
    <w:p w:rsidR="00614A81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 w:val="24"/>
          <w:szCs w:val="28"/>
        </w:rPr>
      </w:pPr>
      <w:r w:rsidRPr="009B3AE0">
        <w:rPr>
          <w:rFonts w:ascii="Arial" w:hAnsi="Arial" w:cs="Arial"/>
          <w:color w:val="000000"/>
          <w:sz w:val="24"/>
          <w:szCs w:val="28"/>
        </w:rPr>
        <w:t>Нехватка мощности в планируемой точке присоединения</w:t>
      </w:r>
    </w:p>
    <w:p w:rsidR="00614A81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 w:val="24"/>
          <w:szCs w:val="28"/>
        </w:rPr>
      </w:pPr>
      <w:r w:rsidRPr="009B3AE0">
        <w:rPr>
          <w:rFonts w:ascii="Arial" w:hAnsi="Arial" w:cs="Arial"/>
          <w:color w:val="000000"/>
          <w:sz w:val="24"/>
          <w:szCs w:val="28"/>
        </w:rPr>
        <w:t>Различное качество работы сетевых компаний</w:t>
      </w:r>
    </w:p>
    <w:p w:rsidR="00614A81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 w:val="24"/>
          <w:szCs w:val="28"/>
        </w:rPr>
      </w:pPr>
      <w:r w:rsidRPr="009B3AE0">
        <w:rPr>
          <w:rFonts w:ascii="Arial" w:hAnsi="Arial" w:cs="Arial"/>
          <w:color w:val="000000"/>
          <w:sz w:val="24"/>
          <w:szCs w:val="28"/>
        </w:rPr>
        <w:t>Отсутствие нужной потребител</w:t>
      </w:r>
      <w:r w:rsidR="001E1D2D">
        <w:rPr>
          <w:rFonts w:ascii="Arial" w:hAnsi="Arial" w:cs="Arial"/>
          <w:color w:val="000000"/>
          <w:sz w:val="24"/>
          <w:szCs w:val="28"/>
        </w:rPr>
        <w:t>ям</w:t>
      </w:r>
      <w:r w:rsidRPr="009B3AE0">
        <w:rPr>
          <w:rFonts w:ascii="Arial" w:hAnsi="Arial" w:cs="Arial"/>
          <w:color w:val="000000"/>
          <w:sz w:val="24"/>
          <w:szCs w:val="28"/>
        </w:rPr>
        <w:t xml:space="preserve"> информации по подключению к электросетям</w:t>
      </w:r>
      <w:r w:rsidRPr="009B3AE0">
        <w:rPr>
          <w:rFonts w:ascii="PT Sans" w:eastAsia="Calibri" w:hAnsi="PT Sans" w:cs="Calibri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  <w:szCs w:val="28"/>
        </w:rPr>
        <w:t>в простом и понятном виде</w:t>
      </w:r>
    </w:p>
    <w:p w:rsidR="00614A81" w:rsidRDefault="00614A81">
      <w:pPr>
        <w:rPr>
          <w:rFonts w:ascii="Arial" w:hAnsi="Arial" w:cs="Arial"/>
          <w:b/>
          <w:color w:val="000000"/>
          <w:sz w:val="28"/>
          <w:szCs w:val="28"/>
        </w:rPr>
      </w:pPr>
    </w:p>
    <w:p w:rsidR="00614A81" w:rsidRDefault="00512EFE">
      <w:pPr>
        <w:pStyle w:val="2f7"/>
      </w:pPr>
      <w:r w:rsidRPr="009B3AE0">
        <w:rPr>
          <w:rFonts w:hint="eastAsia"/>
        </w:rPr>
        <w:t>Ключевые</w:t>
      </w:r>
      <w:r w:rsidRPr="009B3AE0">
        <w:t xml:space="preserve"> </w:t>
      </w:r>
      <w:r w:rsidRPr="009B3AE0">
        <w:rPr>
          <w:rFonts w:hint="eastAsia"/>
        </w:rPr>
        <w:t>элементы</w:t>
      </w:r>
      <w:r w:rsidRPr="009B3AE0">
        <w:t xml:space="preserve"> </w:t>
      </w:r>
      <w:r w:rsidRPr="009B3AE0">
        <w:rPr>
          <w:rFonts w:hint="eastAsia"/>
        </w:rPr>
        <w:t>лучших</w:t>
      </w:r>
      <w:r w:rsidRPr="009B3AE0">
        <w:t xml:space="preserve"> </w:t>
      </w:r>
      <w:r w:rsidRPr="009B3AE0">
        <w:rPr>
          <w:rFonts w:hint="eastAsia"/>
        </w:rPr>
        <w:t>практик</w:t>
      </w:r>
      <w:r w:rsidRPr="009B3AE0">
        <w:t xml:space="preserve"> </w:t>
      </w:r>
    </w:p>
    <w:p w:rsidR="00614A81" w:rsidRDefault="0067482C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-2540</wp:posOffset>
                </wp:positionV>
                <wp:extent cx="1965325" cy="6570345"/>
                <wp:effectExtent l="0" t="0" r="15875" b="20955"/>
                <wp:wrapSquare wrapText="bothSides"/>
                <wp:docPr id="6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6570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  <w:t>Ключи к успеху</w:t>
                            </w:r>
                          </w:p>
                          <w:p w:rsidR="006D2C0E" w:rsidRPr="001B0857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1B085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Создание качественных и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 </w:t>
                            </w:r>
                            <w:r w:rsidRPr="001B085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понятных регламентов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Pr="001B085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регулирующих процедуру подключения к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 </w:t>
                            </w:r>
                            <w:r w:rsidRPr="001B085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электросетям</w:t>
                            </w:r>
                          </w:p>
                          <w:p w:rsidR="006D2C0E" w:rsidRPr="001B0857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1B085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Развитие инфраструктуры для создания возможности технического подключения к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 </w:t>
                            </w:r>
                            <w:r w:rsidRPr="001B085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электросетям</w:t>
                            </w:r>
                          </w:p>
                          <w:p w:rsidR="006D2C0E" w:rsidRPr="00BB4F35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Привлечение высшего руководства региона к процессу переговоров с сетевыми компаниями  по поводу сокращения сроков подключения к электросетям</w:t>
                            </w:r>
                          </w:p>
                          <w:p w:rsidR="006D2C0E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Контроль за соблюдением регламента или достигнутых договоренностей</w:t>
                            </w:r>
                            <w:r w:rsidRPr="008E29D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</w:p>
                          <w:p w:rsidR="006D2C0E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Использование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lang w:val="en-US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для обеспечения удобства коммуникации между заявителем и компанией, предоставляющей услуги подключения к электросетям</w:t>
                            </w:r>
                          </w:p>
                          <w:p w:rsidR="006D2C0E" w:rsidRPr="00637123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Использование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lang w:val="en-US"/>
                              </w:rPr>
                              <w:t>IT</w:t>
                            </w:r>
                            <w:r w:rsidDel="00E2461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для планирования развития электроэнергетики в регионе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4" type="#_x0000_t202" style="position:absolute;margin-left:332.55pt;margin-top:-.2pt;width:154.75pt;height:517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" filled="f" fillcolor="#f2f2f2 [3052]" strokecolor="#f79646">
                <v:textbox>
                  <w:txbxContent>
                    <w:p w:rsidR="006D2C0E" w:rsidRDefault="006D2C0E" w:rsidP="00512EFE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lang w:val="en-US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  <w:t>Ключи к успеху</w:t>
                      </w:r>
                    </w:p>
                    <w:p w:rsidR="006D2C0E" w:rsidRPr="001B0857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1B0857">
                        <w:rPr>
                          <w:rFonts w:ascii="Arial" w:hAnsi="Arial" w:cs="Arial"/>
                          <w:color w:val="E36C0A" w:themeColor="accent6" w:themeShade="BF"/>
                        </w:rPr>
                        <w:t>Создание качественных и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 </w:t>
                      </w:r>
                      <w:r w:rsidRPr="001B0857">
                        <w:rPr>
                          <w:rFonts w:ascii="Arial" w:hAnsi="Arial" w:cs="Arial"/>
                          <w:color w:val="E36C0A" w:themeColor="accent6" w:themeShade="BF"/>
                        </w:rPr>
                        <w:t>понятных регламентов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Pr="001B085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регулирующих процедуру подключения к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 </w:t>
                      </w:r>
                      <w:r w:rsidRPr="001B0857">
                        <w:rPr>
                          <w:rFonts w:ascii="Arial" w:hAnsi="Arial" w:cs="Arial"/>
                          <w:color w:val="E36C0A" w:themeColor="accent6" w:themeShade="BF"/>
                        </w:rPr>
                        <w:t>электросетям</w:t>
                      </w:r>
                    </w:p>
                    <w:p w:rsidR="006D2C0E" w:rsidRPr="001B0857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1B0857">
                        <w:rPr>
                          <w:rFonts w:ascii="Arial" w:hAnsi="Arial" w:cs="Arial"/>
                          <w:color w:val="E36C0A" w:themeColor="accent6" w:themeShade="BF"/>
                        </w:rPr>
                        <w:t>Развитие инфраструктуры для создания возможности технического подключения к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 </w:t>
                      </w:r>
                      <w:r w:rsidRPr="001B0857">
                        <w:rPr>
                          <w:rFonts w:ascii="Arial" w:hAnsi="Arial" w:cs="Arial"/>
                          <w:color w:val="E36C0A" w:themeColor="accent6" w:themeShade="BF"/>
                        </w:rPr>
                        <w:t>электросетям</w:t>
                      </w:r>
                    </w:p>
                    <w:p w:rsidR="006D2C0E" w:rsidRPr="00BB4F35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Привлечение высшего руководства региона к процессу переговоров с сетевыми компаниями  по поводу сокращения сроков подключения к электросетям</w:t>
                      </w:r>
                    </w:p>
                    <w:p w:rsidR="006D2C0E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Контроль за</w:t>
                      </w:r>
                      <w:proofErr w:type="gramEnd"/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соблюдением регламента или достигнутых договоренностей</w:t>
                      </w:r>
                      <w:r w:rsidRPr="008E29D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</w:p>
                    <w:p w:rsidR="006D2C0E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Использование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  <w:lang w:val="en-US"/>
                        </w:rPr>
                        <w:t>IT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для обеспечения удобства коммуникации между заявителем и компанией, предоставляющей услуги подключения к электросетям</w:t>
                      </w:r>
                    </w:p>
                    <w:p w:rsidR="006D2C0E" w:rsidRPr="00637123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Использование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  <w:lang w:val="en-US"/>
                        </w:rPr>
                        <w:t>IT</w:t>
                      </w:r>
                      <w:r w:rsidDel="00E24619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для планирования развития электроэнергетики в регионе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4A81" w:rsidRDefault="00153CDB">
      <w:pPr>
        <w:rPr>
          <w:rFonts w:ascii="Arial" w:hAnsi="Arial" w:cs="Arial"/>
          <w:b/>
          <w:color w:val="000000"/>
          <w:sz w:val="24"/>
        </w:rPr>
      </w:pPr>
      <w:r w:rsidRPr="00153CDB">
        <w:rPr>
          <w:rFonts w:ascii="Arial" w:hAnsi="Arial" w:cs="Arial" w:hint="eastAsia"/>
          <w:b/>
          <w:color w:val="000000"/>
          <w:sz w:val="24"/>
        </w:rPr>
        <w:t>Регламентирование</w:t>
      </w:r>
      <w:r w:rsidRPr="00153CDB">
        <w:rPr>
          <w:rFonts w:ascii="Arial" w:hAnsi="Arial" w:cs="Arial"/>
          <w:b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b/>
          <w:color w:val="000000"/>
          <w:sz w:val="24"/>
        </w:rPr>
        <w:t>процедур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contextualSpacing/>
        <w:rPr>
          <w:rFonts w:ascii="Arial" w:hAnsi="Arial" w:cs="Arial"/>
          <w:bCs/>
          <w:color w:val="000000"/>
          <w:sz w:val="24"/>
        </w:rPr>
      </w:pPr>
      <w:r w:rsidRPr="009B3AE0">
        <w:rPr>
          <w:rFonts w:ascii="Arial" w:hAnsi="Arial" w:cs="Arial" w:hint="eastAsia"/>
          <w:bCs/>
          <w:color w:val="000000"/>
          <w:sz w:val="24"/>
        </w:rPr>
        <w:t>Разработка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рекомендованного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примерного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регламента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по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предоставлению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услуг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по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подключению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к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электросетям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и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его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внедрение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в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электросетевых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компаниях</w:t>
      </w:r>
      <w:r w:rsidRPr="009B3AE0">
        <w:rPr>
          <w:rFonts w:ascii="Arial" w:hAnsi="Arial" w:cs="Arial"/>
          <w:bCs/>
          <w:color w:val="000000"/>
          <w:sz w:val="24"/>
        </w:rPr>
        <w:t xml:space="preserve">, </w:t>
      </w:r>
      <w:r w:rsidRPr="009B3AE0">
        <w:rPr>
          <w:rFonts w:ascii="Arial" w:hAnsi="Arial" w:cs="Arial" w:hint="eastAsia"/>
          <w:bCs/>
          <w:color w:val="000000"/>
          <w:sz w:val="24"/>
        </w:rPr>
        <w:t>работающих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в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 w:hint="eastAsia"/>
          <w:bCs/>
          <w:color w:val="000000"/>
          <w:sz w:val="24"/>
        </w:rPr>
        <w:t>регионе</w:t>
      </w:r>
      <w:r w:rsidR="00540697">
        <w:rPr>
          <w:rFonts w:ascii="Arial" w:hAnsi="Arial" w:cs="Arial"/>
          <w:bCs/>
          <w:color w:val="000000"/>
          <w:sz w:val="24"/>
        </w:rPr>
        <w:t xml:space="preserve"> </w:t>
      </w:r>
    </w:p>
    <w:p w:rsidR="00614A81" w:rsidRDefault="00512EFE">
      <w:pPr>
        <w:rPr>
          <w:rFonts w:ascii="Arial" w:hAnsi="Arial" w:cs="Arial"/>
          <w:i/>
          <w:color w:val="000000"/>
          <w:sz w:val="24"/>
        </w:rPr>
      </w:pPr>
      <w:r w:rsidRPr="009B3AE0">
        <w:rPr>
          <w:rFonts w:ascii="Arial" w:hAnsi="Arial" w:cs="Arial"/>
          <w:bCs/>
          <w:i/>
          <w:color w:val="000000"/>
          <w:sz w:val="24"/>
        </w:rPr>
        <w:t>(Ульяновская, Ростовская област</w:t>
      </w:r>
      <w:r w:rsidR="00E24619">
        <w:rPr>
          <w:rFonts w:ascii="Arial" w:hAnsi="Arial" w:cs="Arial"/>
          <w:bCs/>
          <w:i/>
          <w:color w:val="000000"/>
          <w:sz w:val="24"/>
        </w:rPr>
        <w:t>и</w:t>
      </w:r>
      <w:r w:rsidRPr="009B3AE0">
        <w:rPr>
          <w:rFonts w:ascii="Arial" w:hAnsi="Arial" w:cs="Arial"/>
          <w:bCs/>
          <w:i/>
          <w:color w:val="000000"/>
          <w:sz w:val="24"/>
        </w:rPr>
        <w:t>)</w:t>
      </w:r>
      <w:r w:rsidR="00AA0DD1">
        <w:rPr>
          <w:rFonts w:ascii="Arial" w:hAnsi="Arial" w:cs="Arial"/>
          <w:bCs/>
          <w:i/>
          <w:color w:val="000000"/>
          <w:sz w:val="24"/>
        </w:rPr>
        <w:t>:</w:t>
      </w:r>
    </w:p>
    <w:p w:rsidR="00614A81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Р</w:t>
      </w:r>
      <w:r w:rsidRPr="009B3AE0">
        <w:rPr>
          <w:rFonts w:ascii="Arial" w:hAnsi="Arial" w:cs="Arial"/>
          <w:color w:val="000000"/>
          <w:sz w:val="24"/>
        </w:rPr>
        <w:t xml:space="preserve">егламент </w:t>
      </w:r>
      <w:r w:rsidR="00512EFE" w:rsidRPr="009B3AE0">
        <w:rPr>
          <w:rFonts w:ascii="Arial" w:hAnsi="Arial" w:cs="Arial"/>
          <w:color w:val="000000"/>
          <w:sz w:val="24"/>
        </w:rPr>
        <w:t>разрабатывается специальной комиссией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/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рабочей группой при поддержке губернатора</w:t>
      </w:r>
    </w:p>
    <w:p w:rsidR="00614A81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С</w:t>
      </w:r>
      <w:r w:rsidRPr="009B3AE0">
        <w:rPr>
          <w:rFonts w:ascii="Arial" w:hAnsi="Arial" w:cs="Arial"/>
          <w:color w:val="000000"/>
          <w:sz w:val="24"/>
        </w:rPr>
        <w:t xml:space="preserve">одержит </w:t>
      </w:r>
      <w:r w:rsidR="00512EFE" w:rsidRPr="009B3AE0">
        <w:rPr>
          <w:rFonts w:ascii="Arial" w:hAnsi="Arial" w:cs="Arial"/>
          <w:color w:val="000000"/>
          <w:sz w:val="24"/>
        </w:rPr>
        <w:t>исчерпывающий перечень процедур</w:t>
      </w:r>
    </w:p>
    <w:p w:rsidR="00614A81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Pr="009B3AE0">
        <w:rPr>
          <w:rFonts w:ascii="Arial" w:hAnsi="Arial" w:cs="Arial"/>
          <w:color w:val="000000"/>
          <w:sz w:val="24"/>
        </w:rPr>
        <w:t xml:space="preserve">рописаны </w:t>
      </w:r>
      <w:r w:rsidR="00512EFE" w:rsidRPr="009B3AE0">
        <w:rPr>
          <w:rFonts w:ascii="Arial" w:hAnsi="Arial" w:cs="Arial"/>
          <w:color w:val="000000"/>
          <w:sz w:val="24"/>
        </w:rPr>
        <w:t>сроки прохождения процедур</w:t>
      </w:r>
    </w:p>
    <w:p w:rsidR="00614A81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сключены </w:t>
      </w:r>
      <w:r w:rsidR="00512EFE" w:rsidRPr="009B3AE0">
        <w:rPr>
          <w:rFonts w:ascii="Arial" w:hAnsi="Arial" w:cs="Arial"/>
          <w:color w:val="000000"/>
          <w:sz w:val="24"/>
        </w:rPr>
        <w:t>излишние процедуры (например, получение разрешения на строительство линейных объектов энергетической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>инфраструктуры)</w:t>
      </w:r>
    </w:p>
    <w:p w:rsidR="00614A81" w:rsidRDefault="00614A81">
      <w:pPr>
        <w:tabs>
          <w:tab w:val="num" w:pos="426"/>
        </w:tabs>
        <w:rPr>
          <w:rFonts w:ascii="Arial" w:hAnsi="Arial" w:cs="Arial"/>
          <w:b/>
          <w:bCs/>
          <w:color w:val="000000"/>
          <w:sz w:val="28"/>
        </w:rPr>
      </w:pPr>
    </w:p>
    <w:p w:rsidR="00614A81" w:rsidRDefault="00153CDB">
      <w:pPr>
        <w:tabs>
          <w:tab w:val="num" w:pos="426"/>
        </w:tabs>
        <w:rPr>
          <w:rFonts w:ascii="Arial" w:hAnsi="Arial" w:cs="Arial"/>
          <w:b/>
          <w:bCs/>
          <w:color w:val="000000"/>
          <w:sz w:val="24"/>
        </w:rPr>
      </w:pPr>
      <w:r w:rsidRPr="00153CDB">
        <w:rPr>
          <w:rFonts w:ascii="Arial" w:hAnsi="Arial" w:cs="Arial" w:hint="eastAsia"/>
          <w:b/>
          <w:bCs/>
          <w:color w:val="000000"/>
          <w:sz w:val="24"/>
        </w:rPr>
        <w:t>Мотивация</w:t>
      </w:r>
      <w:r w:rsidRPr="00153CDB">
        <w:rPr>
          <w:rFonts w:ascii="Arial" w:hAnsi="Arial" w:cs="Arial"/>
          <w:b/>
          <w:bCs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b/>
          <w:bCs/>
          <w:color w:val="000000"/>
          <w:sz w:val="24"/>
        </w:rPr>
        <w:t>исполнителей</w:t>
      </w:r>
    </w:p>
    <w:p w:rsidR="00614A81" w:rsidRDefault="00614A81">
      <w:pPr>
        <w:tabs>
          <w:tab w:val="num" w:pos="426"/>
        </w:tabs>
        <w:rPr>
          <w:rFonts w:ascii="Arial" w:hAnsi="Arial" w:cs="Arial"/>
          <w:b/>
          <w:bCs/>
          <w:color w:val="000000"/>
          <w:sz w:val="28"/>
        </w:rPr>
      </w:pPr>
    </w:p>
    <w:p w:rsidR="00614A81" w:rsidRDefault="00512EFE">
      <w:pPr>
        <w:tabs>
          <w:tab w:val="num" w:pos="426"/>
        </w:tabs>
        <w:rPr>
          <w:rFonts w:ascii="Arial" w:hAnsi="Arial" w:cs="Arial"/>
          <w:bCs/>
          <w:color w:val="000000"/>
          <w:sz w:val="24"/>
        </w:rPr>
      </w:pPr>
      <w:r w:rsidRPr="009B3AE0">
        <w:rPr>
          <w:rFonts w:ascii="Arial" w:hAnsi="Arial" w:cs="Arial"/>
          <w:bCs/>
          <w:color w:val="000000"/>
          <w:sz w:val="24"/>
        </w:rPr>
        <w:t xml:space="preserve">Мониторинг соблюдения сетевыми организациями регламента по предоставлению услуг </w:t>
      </w:r>
      <w:r w:rsidR="00E24619">
        <w:rPr>
          <w:rFonts w:ascii="Arial" w:hAnsi="Arial" w:cs="Arial"/>
          <w:bCs/>
          <w:color w:val="000000"/>
          <w:sz w:val="24"/>
        </w:rPr>
        <w:t xml:space="preserve">по </w:t>
      </w:r>
      <w:r w:rsidRPr="009B3AE0">
        <w:rPr>
          <w:rFonts w:ascii="Arial" w:hAnsi="Arial" w:cs="Arial"/>
          <w:bCs/>
          <w:color w:val="000000"/>
          <w:sz w:val="24"/>
        </w:rPr>
        <w:t>подключени</w:t>
      </w:r>
      <w:r w:rsidR="00E24619">
        <w:rPr>
          <w:rFonts w:ascii="Arial" w:hAnsi="Arial" w:cs="Arial"/>
          <w:bCs/>
          <w:color w:val="000000"/>
          <w:sz w:val="24"/>
        </w:rPr>
        <w:t>ю</w:t>
      </w:r>
      <w:r w:rsidRPr="009B3AE0">
        <w:rPr>
          <w:rFonts w:ascii="Arial" w:hAnsi="Arial" w:cs="Arial"/>
          <w:bCs/>
          <w:color w:val="000000"/>
          <w:sz w:val="24"/>
        </w:rPr>
        <w:t xml:space="preserve"> к электросетям </w:t>
      </w:r>
      <w:r w:rsidRPr="009B3AE0">
        <w:rPr>
          <w:rFonts w:ascii="Arial" w:hAnsi="Arial" w:cs="Arial"/>
          <w:bCs/>
          <w:i/>
          <w:color w:val="000000"/>
          <w:sz w:val="24"/>
        </w:rPr>
        <w:t>(Ульяновская область)</w:t>
      </w:r>
      <w:r w:rsidR="00AA0DD1">
        <w:rPr>
          <w:rFonts w:ascii="Arial" w:hAnsi="Arial" w:cs="Arial"/>
          <w:bCs/>
          <w:i/>
          <w:color w:val="000000"/>
          <w:sz w:val="24"/>
        </w:rPr>
        <w:t>:</w:t>
      </w:r>
    </w:p>
    <w:p w:rsidR="00614A81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Р</w:t>
      </w:r>
      <w:r w:rsidRPr="009B3AE0">
        <w:rPr>
          <w:rFonts w:ascii="Arial" w:hAnsi="Arial" w:cs="Arial"/>
          <w:bCs/>
          <w:color w:val="000000"/>
          <w:sz w:val="24"/>
        </w:rPr>
        <w:t xml:space="preserve">езультаты </w:t>
      </w:r>
      <w:r w:rsidR="00512EFE" w:rsidRPr="009B3AE0">
        <w:rPr>
          <w:rFonts w:ascii="Arial" w:hAnsi="Arial" w:cs="Arial"/>
          <w:bCs/>
          <w:color w:val="000000"/>
          <w:sz w:val="24"/>
        </w:rPr>
        <w:t>наблюдений напрямую до</w:t>
      </w:r>
      <w:r>
        <w:rPr>
          <w:rFonts w:ascii="Arial" w:hAnsi="Arial" w:cs="Arial"/>
          <w:bCs/>
          <w:color w:val="000000"/>
          <w:sz w:val="24"/>
        </w:rPr>
        <w:t>вод</w:t>
      </w:r>
      <w:r w:rsidR="00512EFE" w:rsidRPr="009B3AE0">
        <w:rPr>
          <w:rFonts w:ascii="Arial" w:hAnsi="Arial" w:cs="Arial"/>
          <w:bCs/>
          <w:color w:val="000000"/>
          <w:sz w:val="24"/>
        </w:rPr>
        <w:t>ятся до руководства электросетевых компаний</w:t>
      </w:r>
    </w:p>
    <w:p w:rsidR="00614A81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Проводится п</w:t>
      </w:r>
      <w:r w:rsidRPr="009B3AE0">
        <w:rPr>
          <w:rFonts w:ascii="Arial" w:hAnsi="Arial" w:cs="Arial"/>
          <w:color w:val="000000"/>
          <w:sz w:val="24"/>
        </w:rPr>
        <w:t xml:space="preserve">роверка </w:t>
      </w:r>
      <w:r w:rsidR="00512EFE" w:rsidRPr="009B3AE0">
        <w:rPr>
          <w:rFonts w:ascii="Arial" w:hAnsi="Arial" w:cs="Arial"/>
          <w:color w:val="000000"/>
          <w:sz w:val="24"/>
        </w:rPr>
        <w:t xml:space="preserve">качества предоставляемой услуги </w:t>
      </w:r>
      <w:r w:rsidRPr="009B3AE0">
        <w:rPr>
          <w:rFonts w:ascii="Arial" w:hAnsi="Arial" w:cs="Arial"/>
          <w:color w:val="000000"/>
          <w:sz w:val="24"/>
        </w:rPr>
        <w:t>с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использованием инструмента </w:t>
      </w:r>
      <w:r>
        <w:rPr>
          <w:rFonts w:ascii="Arial" w:hAnsi="Arial" w:cs="Arial"/>
          <w:color w:val="000000"/>
          <w:sz w:val="24"/>
        </w:rPr>
        <w:t>«</w:t>
      </w:r>
      <w:r w:rsidR="00512EFE" w:rsidRPr="009B3AE0">
        <w:rPr>
          <w:rFonts w:ascii="Arial" w:hAnsi="Arial" w:cs="Arial"/>
          <w:color w:val="000000"/>
          <w:sz w:val="24"/>
        </w:rPr>
        <w:t>тайный инвестор</w:t>
      </w:r>
      <w:r>
        <w:rPr>
          <w:rFonts w:ascii="Arial" w:hAnsi="Arial" w:cs="Arial"/>
          <w:color w:val="000000"/>
          <w:sz w:val="24"/>
        </w:rPr>
        <w:t>»</w:t>
      </w:r>
    </w:p>
    <w:p w:rsidR="00614A81" w:rsidRDefault="00614A81">
      <w:pPr>
        <w:rPr>
          <w:rFonts w:ascii="Arial" w:hAnsi="Arial" w:cs="Arial"/>
          <w:b/>
          <w:bCs/>
          <w:color w:val="000000"/>
          <w:sz w:val="28"/>
        </w:rPr>
      </w:pPr>
    </w:p>
    <w:p w:rsidR="00614A81" w:rsidRDefault="00153CDB">
      <w:pPr>
        <w:rPr>
          <w:rFonts w:ascii="Arial" w:hAnsi="Arial" w:cs="Arial"/>
          <w:b/>
          <w:bCs/>
          <w:color w:val="000000"/>
          <w:sz w:val="24"/>
        </w:rPr>
      </w:pPr>
      <w:r w:rsidRPr="00153CDB">
        <w:rPr>
          <w:rFonts w:ascii="Arial" w:hAnsi="Arial" w:cs="Arial"/>
          <w:b/>
          <w:bCs/>
          <w:color w:val="000000"/>
          <w:sz w:val="24"/>
        </w:rPr>
        <w:t>Планирование и прогнозирование</w:t>
      </w:r>
    </w:p>
    <w:p w:rsidR="00614A81" w:rsidRDefault="00614A81">
      <w:pPr>
        <w:rPr>
          <w:rFonts w:ascii="Arial" w:hAnsi="Arial" w:cs="Arial"/>
          <w:b/>
          <w:bCs/>
          <w:color w:val="000000"/>
          <w:sz w:val="28"/>
        </w:rPr>
      </w:pPr>
    </w:p>
    <w:p w:rsidR="00614A81" w:rsidRDefault="00512EFE">
      <w:pPr>
        <w:rPr>
          <w:rFonts w:ascii="Arial" w:hAnsi="Arial" w:cs="Arial"/>
          <w:bCs/>
          <w:color w:val="000000"/>
          <w:sz w:val="24"/>
        </w:rPr>
      </w:pPr>
      <w:r w:rsidRPr="009B3AE0">
        <w:rPr>
          <w:rFonts w:ascii="Arial" w:hAnsi="Arial" w:cs="Arial"/>
          <w:bCs/>
          <w:color w:val="000000"/>
          <w:sz w:val="24"/>
        </w:rPr>
        <w:t xml:space="preserve">Опережающие развитие энергосетей с целью обеспечения возможности технического подключения в сроки, установленные законодательством </w:t>
      </w:r>
    </w:p>
    <w:p w:rsidR="00614A81" w:rsidRDefault="00512EFE">
      <w:pPr>
        <w:rPr>
          <w:rFonts w:ascii="Arial" w:hAnsi="Arial" w:cs="Arial"/>
          <w:bCs/>
          <w:i/>
          <w:color w:val="000000"/>
          <w:sz w:val="24"/>
        </w:rPr>
      </w:pPr>
      <w:r w:rsidRPr="009B3AE0">
        <w:rPr>
          <w:rFonts w:ascii="Arial" w:hAnsi="Arial" w:cs="Arial"/>
          <w:bCs/>
          <w:i/>
          <w:color w:val="000000"/>
          <w:sz w:val="24"/>
        </w:rPr>
        <w:t>(Тульская область)</w:t>
      </w:r>
      <w:r w:rsidR="00AA0DD1">
        <w:rPr>
          <w:rFonts w:ascii="Arial" w:hAnsi="Arial" w:cs="Arial"/>
          <w:bCs/>
          <w:i/>
          <w:color w:val="000000"/>
          <w:sz w:val="24"/>
        </w:rPr>
        <w:t>:</w:t>
      </w:r>
    </w:p>
    <w:p w:rsidR="00614A81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Р</w:t>
      </w:r>
      <w:r w:rsidR="00512EFE" w:rsidRPr="009B3AE0">
        <w:rPr>
          <w:rFonts w:ascii="Arial" w:hAnsi="Arial" w:cs="Arial"/>
          <w:color w:val="000000"/>
          <w:sz w:val="24"/>
        </w:rPr>
        <w:t xml:space="preserve">азработка различных сценариев прогнозируемого потребления электроэнергии в регионе </w:t>
      </w:r>
    </w:p>
    <w:p w:rsidR="00614A81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С</w:t>
      </w:r>
      <w:r w:rsidRPr="009B3AE0">
        <w:rPr>
          <w:rFonts w:ascii="Arial" w:hAnsi="Arial" w:cs="Arial"/>
          <w:bCs/>
          <w:color w:val="000000"/>
          <w:sz w:val="24"/>
        </w:rPr>
        <w:t xml:space="preserve">инхронизация 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и контроль </w:t>
      </w:r>
      <w:r>
        <w:rPr>
          <w:rFonts w:ascii="Arial" w:hAnsi="Arial" w:cs="Arial"/>
          <w:bCs/>
          <w:color w:val="000000"/>
          <w:sz w:val="24"/>
        </w:rPr>
        <w:t>за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инвестиционными </w:t>
      </w:r>
      <w:r w:rsidR="00512EFE" w:rsidRPr="009B3AE0">
        <w:rPr>
          <w:rFonts w:ascii="Arial" w:hAnsi="Arial" w:cs="Arial"/>
          <w:bCs/>
          <w:color w:val="000000"/>
          <w:sz w:val="24"/>
        </w:rPr>
        <w:lastRenderedPageBreak/>
        <w:t>политиками региональных сетевых компаний</w:t>
      </w:r>
    </w:p>
    <w:p w:rsidR="00614A81" w:rsidRDefault="0067482C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-133350</wp:posOffset>
                </wp:positionV>
                <wp:extent cx="1964055" cy="2252345"/>
                <wp:effectExtent l="0" t="0" r="17145" b="14605"/>
                <wp:wrapSquare wrapText="bothSides"/>
                <wp:docPr id="6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2252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2C0E" w:rsidRPr="00105D53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Ограничения </w:t>
                            </w:r>
                          </w:p>
                          <w:p w:rsidR="006D2C0E" w:rsidRPr="00105D53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105D53">
                              <w:rPr>
                                <w:rFonts w:ascii="Arial" w:hAnsi="Arial" w:cs="Arial"/>
                                <w:color w:val="C00000"/>
                              </w:rPr>
                              <w:t>Ограничение роста тарифов</w:t>
                            </w:r>
                          </w:p>
                          <w:p w:rsidR="006D2C0E" w:rsidRPr="00105D53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105D53">
                              <w:rPr>
                                <w:rFonts w:ascii="Arial" w:hAnsi="Arial" w:cs="Arial"/>
                                <w:color w:val="C00000"/>
                              </w:rPr>
                              <w:t>Перекрестное субсидирование</w:t>
                            </w:r>
                          </w:p>
                          <w:p w:rsidR="006D2C0E" w:rsidRPr="009C5C9F" w:rsidRDefault="006D2C0E" w:rsidP="00512EFE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105D53">
                              <w:rPr>
                                <w:rFonts w:ascii="Arial" w:hAnsi="Arial" w:cs="Arial"/>
                                <w:color w:val="C00000"/>
                              </w:rPr>
                              <w:t>Недостаточно высок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ий профессионализм руководства сетевых компаний</w:t>
                            </w:r>
                            <w:r w:rsidRPr="00105D53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региональных органов исполнительной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5" type="#_x0000_t202" style="position:absolute;margin-left:332.65pt;margin-top:-10.5pt;width:154.65pt;height:177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" filled="f" fillcolor="#f2f2f2 [3052]" strokecolor="#c0504d">
                <v:textbox>
                  <w:txbxContent>
                    <w:p w:rsidR="006D2C0E" w:rsidRPr="00105D53" w:rsidRDefault="006D2C0E" w:rsidP="00512EFE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8E29D8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Ограничения </w:t>
                      </w:r>
                    </w:p>
                    <w:p w:rsidR="006D2C0E" w:rsidRPr="00105D53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C00000"/>
                        </w:rPr>
                      </w:pPr>
                      <w:r w:rsidRPr="00105D53">
                        <w:rPr>
                          <w:rFonts w:ascii="Arial" w:hAnsi="Arial" w:cs="Arial"/>
                          <w:color w:val="C00000"/>
                        </w:rPr>
                        <w:t>Ограничение роста тарифов</w:t>
                      </w:r>
                    </w:p>
                    <w:p w:rsidR="006D2C0E" w:rsidRPr="00105D53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C00000"/>
                        </w:rPr>
                      </w:pPr>
                      <w:r w:rsidRPr="00105D53">
                        <w:rPr>
                          <w:rFonts w:ascii="Arial" w:hAnsi="Arial" w:cs="Arial"/>
                          <w:color w:val="C00000"/>
                        </w:rPr>
                        <w:t>Перекрестное субсидирование</w:t>
                      </w:r>
                    </w:p>
                    <w:p w:rsidR="006D2C0E" w:rsidRPr="009C5C9F" w:rsidRDefault="006D2C0E" w:rsidP="00512EFE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C00000"/>
                        </w:rPr>
                      </w:pPr>
                      <w:r w:rsidRPr="00105D53">
                        <w:rPr>
                          <w:rFonts w:ascii="Arial" w:hAnsi="Arial" w:cs="Arial"/>
                          <w:color w:val="C00000"/>
                        </w:rPr>
                        <w:t>Недостаточно высок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ий профессионализм руководства сетевых компаний</w:t>
                      </w:r>
                      <w:r w:rsidRPr="00105D53">
                        <w:rPr>
                          <w:rFonts w:ascii="Arial" w:hAnsi="Arial" w:cs="Arial"/>
                          <w:color w:val="C00000"/>
                        </w:rPr>
                        <w:t xml:space="preserve"> и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региональных органов исполнительной власти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Создание и внедрение качественного внутреннего регламента, регулирующего процесс прохождения процедур по техническому подключению</w:t>
      </w:r>
      <w:r w:rsidR="00AA0DD1">
        <w:rPr>
          <w:rFonts w:ascii="Arial" w:hAnsi="Arial" w:cs="Arial"/>
          <w:color w:val="000000"/>
          <w:sz w:val="24"/>
        </w:rPr>
        <w:t>.</w:t>
      </w: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i/>
          <w:color w:val="000000"/>
          <w:sz w:val="24"/>
        </w:rPr>
        <w:t xml:space="preserve">(ОАО </w:t>
      </w:r>
      <w:r w:rsidRPr="009B3AE0">
        <w:rPr>
          <w:rFonts w:ascii="Arial" w:hAnsi="Arial" w:cs="Arial"/>
          <w:i/>
          <w:sz w:val="24"/>
        </w:rPr>
        <w:t>«Россети»</w:t>
      </w:r>
      <w:r w:rsidRPr="009B3AE0">
        <w:rPr>
          <w:rFonts w:ascii="Arial" w:hAnsi="Arial" w:cs="Arial"/>
          <w:i/>
          <w:color w:val="000000"/>
          <w:sz w:val="24"/>
        </w:rPr>
        <w:t>)</w:t>
      </w:r>
    </w:p>
    <w:p w:rsidR="00614A81" w:rsidRDefault="00614A81">
      <w:pPr>
        <w:rPr>
          <w:rFonts w:ascii="Arial" w:hAnsi="Arial" w:cs="Arial"/>
          <w:b/>
          <w:bCs/>
          <w:color w:val="000000"/>
          <w:sz w:val="24"/>
        </w:rPr>
      </w:pPr>
    </w:p>
    <w:p w:rsidR="00614A81" w:rsidRDefault="00153CDB">
      <w:pPr>
        <w:rPr>
          <w:rFonts w:ascii="Arial" w:hAnsi="Arial" w:cs="Arial"/>
          <w:b/>
          <w:bCs/>
          <w:color w:val="000000"/>
          <w:sz w:val="24"/>
        </w:rPr>
      </w:pPr>
      <w:r w:rsidRPr="00153CDB">
        <w:rPr>
          <w:rFonts w:ascii="Arial" w:hAnsi="Arial" w:cs="Arial"/>
          <w:b/>
          <w:bCs/>
          <w:color w:val="000000"/>
          <w:sz w:val="24"/>
        </w:rPr>
        <w:t>Информационные технологии</w:t>
      </w: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br/>
        <w:t>Создание интернет-сайта с целью упрощения и ускорения прохождения процедур по подключению к электросетям для заявителя и обеспечения их прозрачности</w:t>
      </w:r>
    </w:p>
    <w:p w:rsidR="00614A81" w:rsidRDefault="00512EFE">
      <w:pPr>
        <w:rPr>
          <w:rFonts w:ascii="Arial" w:hAnsi="Arial" w:cs="Arial"/>
          <w:bCs/>
          <w:i/>
          <w:color w:val="000000"/>
          <w:sz w:val="24"/>
        </w:rPr>
      </w:pPr>
      <w:r w:rsidRPr="009B3AE0">
        <w:rPr>
          <w:rFonts w:ascii="Arial" w:hAnsi="Arial" w:cs="Arial"/>
          <w:i/>
          <w:color w:val="000000"/>
          <w:sz w:val="24"/>
        </w:rPr>
        <w:t xml:space="preserve">(Томская область, ОАО </w:t>
      </w:r>
      <w:r w:rsidRPr="009B3AE0">
        <w:rPr>
          <w:rFonts w:ascii="Arial" w:hAnsi="Arial" w:cs="Arial"/>
          <w:i/>
          <w:sz w:val="24"/>
        </w:rPr>
        <w:t>«МОЭСК»</w:t>
      </w:r>
      <w:r w:rsidRPr="009B3AE0">
        <w:rPr>
          <w:rFonts w:ascii="Arial" w:hAnsi="Arial" w:cs="Arial"/>
          <w:i/>
          <w:color w:val="000000"/>
          <w:sz w:val="24"/>
        </w:rPr>
        <w:t xml:space="preserve"> </w:t>
      </w:r>
      <w:r w:rsidR="00AA0DD1">
        <w:rPr>
          <w:rFonts w:ascii="Arial" w:hAnsi="Arial" w:cs="Arial"/>
          <w:i/>
          <w:color w:val="000000"/>
          <w:sz w:val="24"/>
        </w:rPr>
        <w:t>(</w:t>
      </w:r>
      <w:r w:rsidRPr="009B3AE0">
        <w:rPr>
          <w:rFonts w:ascii="Arial" w:hAnsi="Arial" w:cs="Arial"/>
          <w:i/>
          <w:color w:val="000000"/>
          <w:sz w:val="24"/>
        </w:rPr>
        <w:t>г. Москва</w:t>
      </w:r>
      <w:r w:rsidR="00AA0DD1">
        <w:rPr>
          <w:rFonts w:ascii="Arial" w:hAnsi="Arial" w:cs="Arial"/>
          <w:i/>
          <w:color w:val="000000"/>
          <w:sz w:val="24"/>
        </w:rPr>
        <w:t>)</w:t>
      </w:r>
      <w:r w:rsidRPr="009B3AE0">
        <w:rPr>
          <w:rFonts w:ascii="Arial" w:hAnsi="Arial" w:cs="Arial"/>
          <w:i/>
          <w:color w:val="000000"/>
          <w:sz w:val="24"/>
        </w:rPr>
        <w:t xml:space="preserve">, ОАО </w:t>
      </w:r>
      <w:r w:rsidRPr="009B3AE0">
        <w:rPr>
          <w:rFonts w:ascii="Arial" w:hAnsi="Arial" w:cs="Arial"/>
          <w:i/>
          <w:sz w:val="24"/>
        </w:rPr>
        <w:t>«СУЭНКО»</w:t>
      </w:r>
      <w:r w:rsidR="00AA0DD1">
        <w:rPr>
          <w:rFonts w:ascii="Arial" w:hAnsi="Arial" w:cs="Arial"/>
          <w:i/>
          <w:sz w:val="24"/>
        </w:rPr>
        <w:t xml:space="preserve"> (</w:t>
      </w:r>
      <w:r w:rsidRPr="009B3AE0">
        <w:rPr>
          <w:rFonts w:ascii="Arial" w:hAnsi="Arial" w:cs="Arial"/>
          <w:i/>
          <w:color w:val="000000"/>
          <w:sz w:val="24"/>
        </w:rPr>
        <w:t>Тюменская область)</w:t>
      </w:r>
      <w:r w:rsidR="00AA0DD1">
        <w:rPr>
          <w:rFonts w:ascii="Arial" w:hAnsi="Arial" w:cs="Arial"/>
          <w:i/>
          <w:color w:val="000000"/>
          <w:sz w:val="24"/>
        </w:rPr>
        <w:t>):</w:t>
      </w:r>
    </w:p>
    <w:p w:rsidR="00614A81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Р</w:t>
      </w:r>
      <w:r w:rsidRPr="009B3AE0">
        <w:rPr>
          <w:rFonts w:ascii="Arial" w:hAnsi="Arial" w:cs="Arial"/>
          <w:bCs/>
          <w:color w:val="000000"/>
          <w:sz w:val="24"/>
        </w:rPr>
        <w:t xml:space="preserve">азмещение 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полной информации об услуге подключения </w:t>
      </w:r>
      <w:r w:rsidRPr="009B3AE0">
        <w:rPr>
          <w:rFonts w:ascii="Arial" w:hAnsi="Arial" w:cs="Arial"/>
          <w:bCs/>
          <w:color w:val="000000"/>
          <w:sz w:val="24"/>
        </w:rPr>
        <w:t>к</w:t>
      </w:r>
      <w:r>
        <w:rPr>
          <w:rFonts w:ascii="Arial" w:hAnsi="Arial" w:cs="Arial"/>
          <w:bCs/>
          <w:color w:val="000000"/>
          <w:sz w:val="24"/>
        </w:rPr>
        <w:t> </w:t>
      </w:r>
      <w:r w:rsidR="00512EFE" w:rsidRPr="009B3AE0">
        <w:rPr>
          <w:rFonts w:ascii="Arial" w:hAnsi="Arial" w:cs="Arial"/>
          <w:bCs/>
          <w:color w:val="000000"/>
          <w:sz w:val="24"/>
        </w:rPr>
        <w:t>электросетям</w:t>
      </w:r>
    </w:p>
    <w:p w:rsidR="00614A81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В</w:t>
      </w:r>
      <w:r w:rsidRPr="009B3AE0">
        <w:rPr>
          <w:rFonts w:ascii="Arial" w:hAnsi="Arial" w:cs="Arial"/>
          <w:bCs/>
          <w:color w:val="000000"/>
          <w:sz w:val="24"/>
        </w:rPr>
        <w:t xml:space="preserve">озможность </w:t>
      </w:r>
      <w:r w:rsidR="00512EFE" w:rsidRPr="009B3AE0">
        <w:rPr>
          <w:rFonts w:ascii="Arial" w:hAnsi="Arial" w:cs="Arial"/>
          <w:bCs/>
          <w:color w:val="000000"/>
          <w:sz w:val="24"/>
        </w:rPr>
        <w:t>расчета необходимой подключаемой</w:t>
      </w:r>
      <w:r w:rsidR="00540697">
        <w:rPr>
          <w:rFonts w:ascii="Arial" w:hAnsi="Arial" w:cs="Arial"/>
          <w:bCs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мощности и стоимости подключения </w:t>
      </w:r>
    </w:p>
    <w:p w:rsidR="00614A81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В</w:t>
      </w:r>
      <w:r w:rsidR="00512EFE" w:rsidRPr="009B3AE0">
        <w:rPr>
          <w:rFonts w:ascii="Arial" w:hAnsi="Arial" w:cs="Arial"/>
          <w:bCs/>
          <w:color w:val="000000"/>
          <w:sz w:val="24"/>
        </w:rPr>
        <w:t>озможность подать заявление на подключение через интернет</w:t>
      </w:r>
      <w:r>
        <w:rPr>
          <w:rFonts w:ascii="Arial" w:hAnsi="Arial" w:cs="Arial"/>
          <w:bCs/>
          <w:color w:val="000000"/>
          <w:sz w:val="24"/>
        </w:rPr>
        <w:t>-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сайт для объектов мощностью до 150 кВт </w:t>
      </w:r>
      <w:r>
        <w:rPr>
          <w:rFonts w:ascii="Arial" w:hAnsi="Arial" w:cs="Arial"/>
          <w:bCs/>
          <w:color w:val="000000"/>
          <w:sz w:val="24"/>
        </w:rPr>
        <w:t>и </w:t>
      </w:r>
      <w:r w:rsidR="00512EFE" w:rsidRPr="009B3AE0">
        <w:rPr>
          <w:rFonts w:ascii="Arial" w:hAnsi="Arial" w:cs="Arial"/>
          <w:bCs/>
          <w:color w:val="000000"/>
          <w:sz w:val="24"/>
        </w:rPr>
        <w:t>напряжением до 10 кВ</w:t>
      </w:r>
    </w:p>
    <w:p w:rsidR="00614A81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В</w:t>
      </w:r>
      <w:r w:rsidRPr="009B3AE0">
        <w:rPr>
          <w:rFonts w:ascii="Arial" w:hAnsi="Arial" w:cs="Arial"/>
          <w:bCs/>
          <w:color w:val="000000"/>
          <w:sz w:val="24"/>
        </w:rPr>
        <w:t xml:space="preserve">озможность </w:t>
      </w:r>
      <w:r w:rsidR="00512EFE" w:rsidRPr="009B3AE0">
        <w:rPr>
          <w:rFonts w:ascii="Arial" w:hAnsi="Arial" w:cs="Arial"/>
          <w:bCs/>
          <w:color w:val="000000"/>
          <w:sz w:val="24"/>
        </w:rPr>
        <w:t>отслеживать статус прохождения процедур через личный кабинет</w:t>
      </w:r>
    </w:p>
    <w:p w:rsidR="00614A81" w:rsidRDefault="00614A81">
      <w:pPr>
        <w:tabs>
          <w:tab w:val="num" w:pos="1440"/>
        </w:tabs>
        <w:ind w:left="426"/>
        <w:rPr>
          <w:rFonts w:ascii="Arial" w:hAnsi="Arial" w:cs="Arial"/>
          <w:bCs/>
          <w:color w:val="000000"/>
          <w:sz w:val="24"/>
        </w:rPr>
      </w:pPr>
    </w:p>
    <w:p w:rsidR="00614A81" w:rsidRDefault="00153CDB">
      <w:pPr>
        <w:tabs>
          <w:tab w:val="num" w:pos="0"/>
        </w:tabs>
        <w:rPr>
          <w:rFonts w:ascii="Arial" w:hAnsi="Arial" w:cs="Arial"/>
          <w:b/>
          <w:bCs/>
          <w:color w:val="000000"/>
          <w:sz w:val="24"/>
        </w:rPr>
      </w:pPr>
      <w:r w:rsidRPr="00153CDB">
        <w:rPr>
          <w:rFonts w:ascii="Arial" w:hAnsi="Arial" w:cs="Arial"/>
          <w:b/>
          <w:bCs/>
          <w:color w:val="000000"/>
          <w:sz w:val="24"/>
        </w:rPr>
        <w:t>Открытость информации</w:t>
      </w:r>
    </w:p>
    <w:p w:rsidR="00614A81" w:rsidRDefault="00614A81">
      <w:pPr>
        <w:tabs>
          <w:tab w:val="num" w:pos="0"/>
        </w:tabs>
        <w:rPr>
          <w:rFonts w:ascii="Arial" w:hAnsi="Arial" w:cs="Arial"/>
          <w:b/>
          <w:bCs/>
          <w:color w:val="000000"/>
          <w:sz w:val="28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Раскрытие информации о доступных мощностях на центрах питания до 35 кВ</w:t>
      </w:r>
      <w:r w:rsidR="00AA0DD1">
        <w:rPr>
          <w:rFonts w:ascii="Arial" w:hAnsi="Arial" w:cs="Arial"/>
          <w:color w:val="000000"/>
          <w:sz w:val="24"/>
        </w:rPr>
        <w:t>.</w:t>
      </w: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i/>
          <w:color w:val="000000"/>
          <w:sz w:val="24"/>
        </w:rPr>
        <w:t>(Томская область)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Сокращение сроков подключения к электросети для объектов</w:t>
      </w:r>
      <w:r w:rsidR="00AA0DD1">
        <w:rPr>
          <w:rFonts w:ascii="Arial" w:hAnsi="Arial" w:cs="Arial"/>
          <w:color w:val="000000"/>
          <w:sz w:val="24"/>
        </w:rPr>
        <w:t xml:space="preserve"> с </w:t>
      </w:r>
      <w:r w:rsidRPr="009B3AE0">
        <w:rPr>
          <w:rFonts w:ascii="Arial" w:hAnsi="Arial" w:cs="Arial"/>
          <w:color w:val="000000"/>
          <w:sz w:val="24"/>
        </w:rPr>
        <w:t>энергопринимающ</w:t>
      </w:r>
      <w:r w:rsidR="00AA0DD1">
        <w:rPr>
          <w:rFonts w:ascii="Arial" w:hAnsi="Arial" w:cs="Arial"/>
          <w:color w:val="000000"/>
          <w:sz w:val="24"/>
        </w:rPr>
        <w:t>ей</w:t>
      </w:r>
      <w:r w:rsidRPr="009B3AE0">
        <w:rPr>
          <w:rFonts w:ascii="Arial" w:hAnsi="Arial" w:cs="Arial"/>
          <w:color w:val="000000"/>
          <w:sz w:val="24"/>
        </w:rPr>
        <w:t xml:space="preserve"> мощность</w:t>
      </w:r>
      <w:r w:rsidR="00AA0DD1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 xml:space="preserve"> не более 150 кВт</w:t>
      </w:r>
      <w:r w:rsidR="00AA0DD1">
        <w:rPr>
          <w:rFonts w:ascii="Arial" w:hAnsi="Arial" w:cs="Arial"/>
          <w:color w:val="000000"/>
          <w:sz w:val="24"/>
        </w:rPr>
        <w:t>.</w:t>
      </w:r>
    </w:p>
    <w:p w:rsidR="00614A81" w:rsidRDefault="00512EFE">
      <w:pPr>
        <w:rPr>
          <w:rFonts w:ascii="Arial" w:hAnsi="Arial" w:cs="Arial"/>
          <w:i/>
          <w:color w:val="000000"/>
          <w:sz w:val="24"/>
        </w:rPr>
      </w:pPr>
      <w:r w:rsidRPr="009B3AE0">
        <w:rPr>
          <w:rFonts w:ascii="Arial" w:hAnsi="Arial" w:cs="Arial"/>
          <w:i/>
          <w:color w:val="000000"/>
          <w:sz w:val="24"/>
        </w:rPr>
        <w:t>(Ульяновская, Томская област</w:t>
      </w:r>
      <w:r w:rsidR="00AA0DD1">
        <w:rPr>
          <w:rFonts w:ascii="Arial" w:hAnsi="Arial" w:cs="Arial"/>
          <w:i/>
          <w:color w:val="000000"/>
          <w:sz w:val="24"/>
        </w:rPr>
        <w:t>и</w:t>
      </w:r>
      <w:r w:rsidRPr="009B3AE0">
        <w:rPr>
          <w:rFonts w:ascii="Arial" w:hAnsi="Arial" w:cs="Arial"/>
          <w:i/>
          <w:color w:val="000000"/>
          <w:sz w:val="24"/>
        </w:rPr>
        <w:t>)</w:t>
      </w:r>
    </w:p>
    <w:p w:rsidR="00614A81" w:rsidRDefault="00614A81">
      <w:pPr>
        <w:rPr>
          <w:rFonts w:ascii="Arial" w:hAnsi="Arial" w:cs="Arial"/>
          <w:i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Координация процесса подключения к электросетям для значимых инвестиционных проектов</w:t>
      </w:r>
      <w:r w:rsidR="00AA0DD1">
        <w:rPr>
          <w:rFonts w:ascii="Arial" w:hAnsi="Arial" w:cs="Arial"/>
          <w:color w:val="000000"/>
          <w:sz w:val="24"/>
        </w:rPr>
        <w:t>.</w:t>
      </w:r>
      <w:r w:rsidRPr="009B3AE0">
        <w:rPr>
          <w:rFonts w:ascii="Arial" w:hAnsi="Arial" w:cs="Arial"/>
          <w:color w:val="000000"/>
          <w:sz w:val="24"/>
        </w:rPr>
        <w:t xml:space="preserve"> </w:t>
      </w:r>
    </w:p>
    <w:p w:rsidR="00614A81" w:rsidRDefault="00512EFE">
      <w:pPr>
        <w:rPr>
          <w:rFonts w:ascii="Arial" w:hAnsi="Arial" w:cs="Arial"/>
          <w:i/>
          <w:color w:val="000000"/>
          <w:sz w:val="24"/>
        </w:rPr>
      </w:pPr>
      <w:r w:rsidRPr="009B3AE0">
        <w:rPr>
          <w:rFonts w:ascii="Arial" w:hAnsi="Arial" w:cs="Arial"/>
          <w:i/>
          <w:color w:val="000000"/>
          <w:sz w:val="24"/>
        </w:rPr>
        <w:t>(Тульская область)</w:t>
      </w:r>
    </w:p>
    <w:p w:rsidR="00614A81" w:rsidRDefault="00614A81">
      <w:pPr>
        <w:rPr>
          <w:rFonts w:ascii="Arial" w:hAnsi="Arial" w:cs="Arial"/>
          <w:i/>
          <w:color w:val="000000"/>
          <w:sz w:val="24"/>
        </w:rPr>
      </w:pPr>
    </w:p>
    <w:p w:rsidR="00614A81" w:rsidRDefault="00614A81">
      <w:pPr>
        <w:rPr>
          <w:rFonts w:ascii="Arial" w:hAnsi="Arial" w:cs="Arial"/>
          <w:i/>
          <w:color w:val="000000"/>
          <w:sz w:val="24"/>
        </w:rPr>
      </w:pPr>
    </w:p>
    <w:p w:rsidR="00512EFE" w:rsidRPr="009B3AE0" w:rsidRDefault="00512EFE" w:rsidP="00590B61">
      <w:pPr>
        <w:rPr>
          <w:rFonts w:ascii="Arial" w:hAnsi="Arial" w:cs="Arial"/>
          <w:color w:val="000000"/>
          <w:sz w:val="24"/>
        </w:rPr>
        <w:sectPr w:rsidR="00512EFE" w:rsidRPr="009B3AE0" w:rsidSect="00512EFE">
          <w:type w:val="continuous"/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7482C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5080</wp:posOffset>
                </wp:positionV>
                <wp:extent cx="2019935" cy="1771650"/>
                <wp:effectExtent l="0" t="0" r="18415" b="19050"/>
                <wp:wrapSquare wrapText="bothSides"/>
                <wp:docPr id="5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771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4C0DCA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 контакты</w:t>
                            </w:r>
                          </w:p>
                          <w:p w:rsidR="006D2C0E" w:rsidRPr="008E29D8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Гайнетдинов </w:t>
                            </w:r>
                          </w:p>
                          <w:p w:rsidR="006D2C0E" w:rsidRPr="008E29D8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Руслан Шевкатович,</w:t>
                            </w:r>
                          </w:p>
                          <w:p w:rsidR="006D2C0E" w:rsidRPr="008E29D8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председатель правления Корпорации по развитию предпринимательства Ульяновской области </w:t>
                            </w:r>
                          </w:p>
                          <w:p w:rsidR="006D2C0E" w:rsidRPr="008E29D8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29D8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8422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</w:rPr>
                              <w:t>41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</w:rPr>
                              <w:t>86</w:t>
                            </w:r>
                            <w:r w:rsidRPr="008E29D8">
                              <w:rPr>
                                <w:rFonts w:ascii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</w:rPr>
                              <w:t>71</w:t>
                            </w:r>
                          </w:p>
                          <w:p w:rsidR="006D2C0E" w:rsidRPr="008E29D8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6" type="#_x0000_t202" style="position:absolute;margin-left:330.95pt;margin-top:.4pt;width:159.05pt;height:13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" fillcolor="#f2f2f2" strokecolor="#7f7f7f">
                <v:textbox>
                  <w:txbxContent>
                    <w:p w:rsidR="006D2C0E" w:rsidRPr="004C0DCA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Источники информации и контакты</w:t>
                      </w:r>
                    </w:p>
                    <w:p w:rsidR="006D2C0E" w:rsidRPr="008E29D8" w:rsidRDefault="006D2C0E" w:rsidP="00512EFE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Гайнетдинов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D2C0E" w:rsidRPr="008E29D8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Руслан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Шевкатович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,</w:t>
                      </w:r>
                    </w:p>
                    <w:p w:rsidR="006D2C0E" w:rsidRPr="008E29D8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председатель правления Корпорации по развитию предпринимательства Ульяновской области </w:t>
                      </w:r>
                    </w:p>
                    <w:p w:rsidR="006D2C0E" w:rsidRPr="008E29D8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 w:rsidRPr="008E29D8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8E29D8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8422</w:t>
                      </w:r>
                      <w:r w:rsidRPr="008E29D8">
                        <w:rPr>
                          <w:rFonts w:ascii="Arial" w:hAnsi="Arial" w:cs="Arial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</w:rPr>
                        <w:t>41</w:t>
                      </w:r>
                      <w:r w:rsidRPr="008E29D8">
                        <w:rPr>
                          <w:rFonts w:ascii="Arial" w:hAnsi="Arial" w:cs="Arial"/>
                        </w:rPr>
                        <w:t>-</w:t>
                      </w:r>
                      <w:r>
                        <w:rPr>
                          <w:rFonts w:ascii="Arial" w:hAnsi="Arial" w:cs="Arial"/>
                        </w:rPr>
                        <w:t>86</w:t>
                      </w:r>
                      <w:r w:rsidRPr="008E29D8">
                        <w:rPr>
                          <w:rFonts w:ascii="Arial" w:hAnsi="Arial" w:cs="Arial"/>
                        </w:rPr>
                        <w:t>-</w:t>
                      </w:r>
                      <w:r>
                        <w:rPr>
                          <w:rFonts w:ascii="Arial" w:hAnsi="Arial" w:cs="Arial"/>
                        </w:rPr>
                        <w:t>71</w:t>
                      </w:r>
                    </w:p>
                    <w:p w:rsidR="006D2C0E" w:rsidRPr="008E29D8" w:rsidRDefault="006D2C0E" w:rsidP="00512EF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b/>
          <w:color w:val="000000"/>
          <w:sz w:val="28"/>
          <w:szCs w:val="28"/>
        </w:rPr>
        <w:t>История успеха</w:t>
      </w:r>
      <w:r w:rsidR="00512EFE" w:rsidRPr="009B3AE0">
        <w:rPr>
          <w:rFonts w:ascii="Arial" w:hAnsi="Arial" w:cs="Arial"/>
          <w:b/>
          <w:color w:val="000000"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pStyle w:val="3f1"/>
      </w:pPr>
      <w:r w:rsidRPr="009B3AE0">
        <w:t xml:space="preserve">Ульяновская область 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Исходная ситуация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Ни одна электрораспределительная компания не имела понятного, цельного регламента предоставления услуг</w:t>
      </w:r>
      <w:r w:rsidR="005E09CA">
        <w:rPr>
          <w:rFonts w:ascii="Arial" w:hAnsi="Arial" w:cs="Arial"/>
          <w:color w:val="000000"/>
          <w:sz w:val="24"/>
        </w:rPr>
        <w:t xml:space="preserve"> по</w:t>
      </w:r>
      <w:r w:rsidRPr="009B3AE0">
        <w:rPr>
          <w:rFonts w:ascii="Arial" w:hAnsi="Arial" w:cs="Arial"/>
          <w:color w:val="000000"/>
          <w:sz w:val="24"/>
        </w:rPr>
        <w:t xml:space="preserve"> подключени</w:t>
      </w:r>
      <w:r w:rsidR="005E09CA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 xml:space="preserve"> к электросетям. Сроки подключения </w:t>
      </w:r>
      <w:r w:rsidR="005E09CA" w:rsidRPr="009B3AE0">
        <w:rPr>
          <w:rFonts w:ascii="Arial" w:hAnsi="Arial" w:cs="Arial"/>
          <w:color w:val="000000"/>
          <w:sz w:val="24"/>
        </w:rPr>
        <w:t>к</w:t>
      </w:r>
      <w:r w:rsidR="005E09C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электросетям не соблюдались.</w:t>
      </w:r>
    </w:p>
    <w:p w:rsidR="00614A81" w:rsidRDefault="0067482C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127000</wp:posOffset>
                </wp:positionV>
                <wp:extent cx="2019935" cy="3365500"/>
                <wp:effectExtent l="0" t="0" r="18415" b="25400"/>
                <wp:wrapSquare wrapText="bothSides"/>
                <wp:docPr id="6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365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4C0DCA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Дополнительные документы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См. Приложение 1. Соглашение о взаимодействии от 9.04.2012 между министерством энергетики и жилищно-коммунального комплекса Ульяновской области и сетевыми компаниями 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См. Приложение 2. </w:t>
                            </w:r>
                          </w:p>
                          <w:p w:rsidR="006D2C0E" w:rsidRPr="008E29D8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Перечень процедур и сроки, необходимые для технологического присоединения к электросетям мощностью до 150 кВт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0.95pt;margin-top:10pt;width:159.05pt;height:2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" fillcolor="#f2f2f2" strokecolor="#7f7f7f">
                <v:textbox>
                  <w:txbxContent>
                    <w:p w:rsidR="006D2C0E" w:rsidRPr="004C0DCA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Дополнительные документы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См. Приложение 1. Соглашение о взаимодействии от 9.04.2012 между министерством энергетики и жилищно-коммунального комплекса Ульяновской области и сетевыми компаниями 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См. Приложение 2. </w:t>
                      </w:r>
                    </w:p>
                    <w:p w:rsidR="006D2C0E" w:rsidRPr="008E29D8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Перечень процедур и сроки, необходимые для технологического присоединения к электросетям мощностью до 150 кВт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Подготовлен регламент по процедуре предоставления услуг</w:t>
      </w:r>
      <w:r w:rsidR="005E09CA">
        <w:rPr>
          <w:rFonts w:ascii="Arial" w:hAnsi="Arial" w:cs="Arial"/>
          <w:color w:val="000000"/>
          <w:sz w:val="24"/>
        </w:rPr>
        <w:t xml:space="preserve"> по</w:t>
      </w:r>
      <w:r w:rsidRPr="009B3AE0">
        <w:rPr>
          <w:rFonts w:ascii="Arial" w:hAnsi="Arial" w:cs="Arial"/>
          <w:color w:val="000000"/>
          <w:sz w:val="24"/>
        </w:rPr>
        <w:t xml:space="preserve"> подключени</w:t>
      </w:r>
      <w:r w:rsidR="005E09CA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 xml:space="preserve"> к электросетям</w:t>
      </w:r>
      <w:r w:rsidR="005E09CA">
        <w:rPr>
          <w:rFonts w:ascii="Arial" w:hAnsi="Arial" w:cs="Arial"/>
          <w:color w:val="000000"/>
          <w:sz w:val="24"/>
        </w:rPr>
        <w:t>:</w:t>
      </w:r>
    </w:p>
    <w:p w:rsidR="00614A81" w:rsidRDefault="005E09C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Р</w:t>
      </w:r>
      <w:r w:rsidRPr="009B3AE0">
        <w:rPr>
          <w:rFonts w:ascii="Arial" w:hAnsi="Arial" w:cs="Arial"/>
          <w:bCs/>
          <w:color w:val="000000"/>
          <w:sz w:val="24"/>
        </w:rPr>
        <w:t xml:space="preserve">азработан </w:t>
      </w:r>
      <w:r>
        <w:rPr>
          <w:rFonts w:ascii="Arial" w:hAnsi="Arial" w:cs="Arial"/>
          <w:bCs/>
          <w:color w:val="000000"/>
          <w:sz w:val="24"/>
        </w:rPr>
        <w:t>в</w:t>
      </w:r>
      <w:r w:rsidRPr="009B3AE0">
        <w:rPr>
          <w:rFonts w:ascii="Arial" w:hAnsi="Arial" w:cs="Arial"/>
          <w:bCs/>
          <w:color w:val="000000"/>
          <w:sz w:val="24"/>
        </w:rPr>
        <w:t xml:space="preserve"> 2011</w:t>
      </w:r>
      <w:r>
        <w:rPr>
          <w:rFonts w:ascii="Arial" w:hAnsi="Arial" w:cs="Arial"/>
          <w:bCs/>
          <w:color w:val="000000"/>
          <w:sz w:val="24"/>
        </w:rPr>
        <w:t xml:space="preserve"> </w:t>
      </w:r>
      <w:r w:rsidRPr="009B3AE0">
        <w:rPr>
          <w:rFonts w:ascii="Arial" w:hAnsi="Arial" w:cs="Arial"/>
          <w:bCs/>
          <w:color w:val="000000"/>
          <w:sz w:val="24"/>
        </w:rPr>
        <w:t>г</w:t>
      </w:r>
      <w:r>
        <w:rPr>
          <w:rFonts w:ascii="Arial" w:hAnsi="Arial" w:cs="Arial"/>
          <w:bCs/>
          <w:color w:val="000000"/>
          <w:sz w:val="24"/>
        </w:rPr>
        <w:t>оду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="009A06F3">
        <w:rPr>
          <w:rFonts w:ascii="Arial" w:hAnsi="Arial" w:cs="Arial"/>
          <w:bCs/>
          <w:color w:val="000000"/>
          <w:sz w:val="24"/>
        </w:rPr>
        <w:t>п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равительственной комиссией по развитию малого и среднего предпринимательства при поддержке </w:t>
      </w:r>
      <w:r w:rsidR="009A06F3">
        <w:rPr>
          <w:rFonts w:ascii="Arial" w:hAnsi="Arial" w:cs="Arial"/>
          <w:bCs/>
          <w:color w:val="000000"/>
          <w:sz w:val="24"/>
        </w:rPr>
        <w:t>г</w:t>
      </w:r>
      <w:r w:rsidR="00512EFE" w:rsidRPr="009B3AE0">
        <w:rPr>
          <w:rFonts w:ascii="Arial" w:hAnsi="Arial" w:cs="Arial"/>
          <w:bCs/>
          <w:color w:val="000000"/>
          <w:sz w:val="24"/>
        </w:rPr>
        <w:t>убернатора области</w:t>
      </w:r>
      <w:r w:rsidR="009A06F3">
        <w:rPr>
          <w:rFonts w:ascii="Arial" w:hAnsi="Arial" w:cs="Arial"/>
          <w:bCs/>
          <w:color w:val="000000"/>
          <w:sz w:val="24"/>
        </w:rPr>
        <w:t>:</w:t>
      </w:r>
    </w:p>
    <w:p w:rsidR="00614A81" w:rsidRDefault="00512EFE">
      <w:pPr>
        <w:numPr>
          <w:ilvl w:val="1"/>
          <w:numId w:val="42"/>
        </w:num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Содержит перечень с описанием каждой процедуры при подключении к электросетям </w:t>
      </w:r>
      <w:r w:rsidR="009A06F3" w:rsidRPr="009B3AE0">
        <w:rPr>
          <w:rFonts w:ascii="Arial" w:hAnsi="Arial" w:cs="Arial"/>
          <w:color w:val="000000"/>
          <w:sz w:val="24"/>
        </w:rPr>
        <w:t>и</w:t>
      </w:r>
      <w:r w:rsidR="009A06F3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сроки ее прохождения</w:t>
      </w:r>
    </w:p>
    <w:p w:rsidR="00614A81" w:rsidRDefault="00512EFE">
      <w:pPr>
        <w:numPr>
          <w:ilvl w:val="1"/>
          <w:numId w:val="42"/>
        </w:numPr>
        <w:tabs>
          <w:tab w:val="num" w:pos="426"/>
        </w:tabs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При подготовке использовался материал, подготовленный World Bank в рамках рейтинга Doing </w:t>
      </w:r>
      <w:r w:rsidRPr="009B3AE0">
        <w:rPr>
          <w:rFonts w:ascii="Arial" w:hAnsi="Arial" w:cs="Arial"/>
          <w:color w:val="000000"/>
          <w:sz w:val="24"/>
          <w:lang w:val="en-US"/>
        </w:rPr>
        <w:t>B</w:t>
      </w:r>
      <w:r w:rsidRPr="009B3AE0">
        <w:rPr>
          <w:rFonts w:ascii="Arial" w:hAnsi="Arial" w:cs="Arial"/>
          <w:color w:val="000000"/>
          <w:sz w:val="24"/>
        </w:rPr>
        <w:t xml:space="preserve">usiness 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П</w:t>
      </w:r>
      <w:r w:rsidRPr="009B3AE0">
        <w:rPr>
          <w:rFonts w:ascii="Arial" w:hAnsi="Arial" w:cs="Arial"/>
          <w:bCs/>
          <w:color w:val="000000"/>
          <w:sz w:val="24"/>
        </w:rPr>
        <w:t xml:space="preserve">о 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итогам работы комиссии </w:t>
      </w:r>
      <w:r w:rsidRPr="009B3AE0">
        <w:rPr>
          <w:rFonts w:ascii="Arial" w:hAnsi="Arial" w:cs="Arial"/>
          <w:bCs/>
          <w:color w:val="000000"/>
          <w:sz w:val="24"/>
        </w:rPr>
        <w:t>пров</w:t>
      </w:r>
      <w:r>
        <w:rPr>
          <w:rFonts w:ascii="Arial" w:hAnsi="Arial" w:cs="Arial"/>
          <w:bCs/>
          <w:color w:val="000000"/>
          <w:sz w:val="24"/>
        </w:rPr>
        <w:t>едены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bCs/>
          <w:color w:val="000000"/>
          <w:sz w:val="24"/>
        </w:rPr>
        <w:t xml:space="preserve">согласительные заседания с электросетевыми компаниями 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="00512EFE" w:rsidRPr="009B3AE0">
        <w:rPr>
          <w:rFonts w:ascii="Arial" w:hAnsi="Arial" w:cs="Arial"/>
          <w:color w:val="000000"/>
          <w:sz w:val="24"/>
        </w:rPr>
        <w:t xml:space="preserve">одписаны соглашения </w:t>
      </w:r>
      <w:r>
        <w:rPr>
          <w:rFonts w:ascii="Arial" w:hAnsi="Arial" w:cs="Arial"/>
          <w:color w:val="000000"/>
          <w:sz w:val="24"/>
        </w:rPr>
        <w:t xml:space="preserve">между </w:t>
      </w:r>
      <w:r w:rsidR="00512EFE" w:rsidRPr="009B3AE0">
        <w:rPr>
          <w:rFonts w:ascii="Arial" w:hAnsi="Arial" w:cs="Arial"/>
          <w:color w:val="000000"/>
          <w:sz w:val="24"/>
        </w:rPr>
        <w:t>правительств</w:t>
      </w:r>
      <w:r>
        <w:rPr>
          <w:rFonts w:ascii="Arial" w:hAnsi="Arial" w:cs="Arial"/>
          <w:color w:val="000000"/>
          <w:sz w:val="24"/>
        </w:rPr>
        <w:t>ом</w:t>
      </w:r>
      <w:r w:rsidR="00512EFE" w:rsidRPr="009B3AE0">
        <w:rPr>
          <w:rFonts w:ascii="Arial" w:hAnsi="Arial" w:cs="Arial"/>
          <w:color w:val="000000"/>
          <w:sz w:val="24"/>
        </w:rPr>
        <w:t xml:space="preserve"> Ульяновской области </w:t>
      </w: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электросетевыми компаниями </w:t>
      </w:r>
      <w:r w:rsidRPr="009B3AE0">
        <w:rPr>
          <w:rFonts w:ascii="Arial" w:hAnsi="Arial" w:cs="Arial"/>
          <w:color w:val="000000"/>
          <w:sz w:val="24"/>
        </w:rPr>
        <w:t>о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соблюдение ими регламента</w:t>
      </w:r>
      <w:r w:rsidR="00512EFE">
        <w:rPr>
          <w:rFonts w:ascii="Arial" w:hAnsi="Arial" w:cs="Arial"/>
          <w:color w:val="000000"/>
          <w:sz w:val="24"/>
        </w:rPr>
        <w:t xml:space="preserve"> (пример соглашения см</w:t>
      </w:r>
      <w:r>
        <w:rPr>
          <w:rFonts w:ascii="Arial" w:hAnsi="Arial" w:cs="Arial"/>
          <w:color w:val="000000"/>
          <w:sz w:val="24"/>
        </w:rPr>
        <w:t>. в П</w:t>
      </w:r>
      <w:r w:rsidR="00512EFE">
        <w:rPr>
          <w:rFonts w:ascii="Arial" w:hAnsi="Arial" w:cs="Arial"/>
          <w:color w:val="000000"/>
          <w:sz w:val="24"/>
        </w:rPr>
        <w:t>риложени</w:t>
      </w:r>
      <w:r>
        <w:rPr>
          <w:rFonts w:ascii="Arial" w:hAnsi="Arial" w:cs="Arial"/>
          <w:color w:val="000000"/>
          <w:sz w:val="24"/>
        </w:rPr>
        <w:t>и</w:t>
      </w:r>
      <w:r w:rsidR="00512EFE">
        <w:rPr>
          <w:rFonts w:ascii="Arial" w:hAnsi="Arial" w:cs="Arial"/>
          <w:color w:val="000000"/>
          <w:sz w:val="24"/>
        </w:rPr>
        <w:t xml:space="preserve"> 1)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регламенте прописан срок подключения объектов мощностью до 150 кВт </w:t>
      </w:r>
      <w:r w:rsidRPr="009B3AE0">
        <w:rPr>
          <w:rFonts w:ascii="Arial" w:hAnsi="Arial" w:cs="Arial"/>
          <w:color w:val="000000"/>
          <w:sz w:val="24"/>
        </w:rPr>
        <w:t>с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учетом возведения необходимой инфраструктуры на расстоянии не более </w:t>
      </w:r>
      <w:r w:rsidRPr="009B3AE0">
        <w:rPr>
          <w:rFonts w:ascii="Arial" w:hAnsi="Arial" w:cs="Arial"/>
          <w:color w:val="000000"/>
          <w:sz w:val="24"/>
        </w:rPr>
        <w:t>400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м, который не должен превышать 83 дня</w:t>
      </w:r>
      <w:r w:rsidR="00512EFE">
        <w:rPr>
          <w:rFonts w:ascii="Arial" w:hAnsi="Arial" w:cs="Arial"/>
          <w:color w:val="000000"/>
          <w:sz w:val="24"/>
        </w:rPr>
        <w:t xml:space="preserve"> (см. </w:t>
      </w:r>
      <w:r>
        <w:rPr>
          <w:rFonts w:ascii="Arial" w:hAnsi="Arial" w:cs="Arial"/>
          <w:color w:val="000000"/>
          <w:sz w:val="24"/>
        </w:rPr>
        <w:t>П</w:t>
      </w:r>
      <w:r w:rsidR="00512EFE">
        <w:rPr>
          <w:rFonts w:ascii="Arial" w:hAnsi="Arial" w:cs="Arial"/>
          <w:color w:val="000000"/>
          <w:sz w:val="24"/>
        </w:rPr>
        <w:t>риложение 2)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Регулярный мониторинг предоставления данной услуги: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Осуществляется</w:t>
      </w:r>
      <w:r w:rsidRPr="009B3AE0">
        <w:rPr>
          <w:rFonts w:ascii="Arial" w:hAnsi="Arial" w:cs="Arial"/>
          <w:bCs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bCs/>
          <w:color w:val="000000"/>
          <w:sz w:val="24"/>
        </w:rPr>
        <w:t>Корпорацией по развитию предпринимательства Ульяновской области путем проведения контрольной закупки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В</w:t>
      </w:r>
      <w:r w:rsidR="00512EFE" w:rsidRPr="009B3AE0">
        <w:rPr>
          <w:rFonts w:ascii="Arial" w:hAnsi="Arial" w:cs="Arial"/>
          <w:bCs/>
          <w:color w:val="000000"/>
          <w:sz w:val="24"/>
        </w:rPr>
        <w:t>едется аудиозапись всех переговоров инвестора с электросетевой компанией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Р</w:t>
      </w:r>
      <w:r w:rsidRPr="009B3AE0">
        <w:rPr>
          <w:rFonts w:ascii="Arial" w:hAnsi="Arial" w:cs="Arial"/>
          <w:bCs/>
          <w:color w:val="000000"/>
          <w:sz w:val="24"/>
        </w:rPr>
        <w:t xml:space="preserve">езультаты </w:t>
      </w:r>
      <w:r w:rsidR="00512EFE" w:rsidRPr="009B3AE0">
        <w:rPr>
          <w:rFonts w:ascii="Arial" w:hAnsi="Arial" w:cs="Arial"/>
          <w:bCs/>
          <w:color w:val="000000"/>
          <w:sz w:val="24"/>
        </w:rPr>
        <w:t>мониторинга доводятся до руководства электросетевых компаний</w:t>
      </w:r>
    </w:p>
    <w:p w:rsidR="00512EFE" w:rsidRPr="009B3AE0" w:rsidRDefault="00512EFE" w:rsidP="00590B61">
      <w:pPr>
        <w:rPr>
          <w:rFonts w:ascii="Arial" w:hAnsi="Arial" w:cs="Arial"/>
          <w:b/>
          <w:color w:val="000000"/>
          <w:sz w:val="24"/>
        </w:rPr>
        <w:sectPr w:rsidR="00512EFE" w:rsidRPr="009B3AE0" w:rsidSect="004F4F91"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Результаты</w:t>
      </w:r>
      <w:r w:rsidR="009A06F3">
        <w:rPr>
          <w:rFonts w:ascii="Arial" w:hAnsi="Arial" w:cs="Arial"/>
          <w:b/>
          <w:color w:val="000000"/>
          <w:sz w:val="24"/>
        </w:rPr>
        <w:t>: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Создание единого, четкого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регламента предоставления услуги </w:t>
      </w:r>
      <w:r w:rsidR="009A06F3">
        <w:rPr>
          <w:rFonts w:ascii="Arial" w:hAnsi="Arial" w:cs="Arial"/>
          <w:color w:val="000000"/>
          <w:sz w:val="24"/>
        </w:rPr>
        <w:t xml:space="preserve">по </w:t>
      </w:r>
      <w:r w:rsidRPr="009B3AE0">
        <w:rPr>
          <w:rFonts w:ascii="Arial" w:hAnsi="Arial" w:cs="Arial"/>
          <w:color w:val="000000"/>
          <w:sz w:val="24"/>
        </w:rPr>
        <w:t>подключени</w:t>
      </w:r>
      <w:r w:rsidR="009A06F3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 xml:space="preserve"> к электросетям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Срок выдачи технических условий на подключение сокращен до 15 дней</w:t>
      </w:r>
    </w:p>
    <w:p w:rsidR="00512EFE" w:rsidRPr="009B3AE0" w:rsidRDefault="00512EFE" w:rsidP="00590B6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  <w:sectPr w:rsidR="00512EFE" w:rsidRPr="009B3AE0" w:rsidSect="004F4F91">
          <w:type w:val="continuous"/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  <w:r w:rsidRPr="009B3AE0">
        <w:rPr>
          <w:rFonts w:ascii="Arial" w:hAnsi="Arial" w:cs="Arial"/>
          <w:color w:val="000000"/>
          <w:sz w:val="24"/>
        </w:rPr>
        <w:t>Срок подключения объектов мощностью до 150 кВт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сокращен до 83 дней</w:t>
      </w:r>
    </w:p>
    <w:p w:rsidR="00614A81" w:rsidRDefault="0067482C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92710</wp:posOffset>
                </wp:positionV>
                <wp:extent cx="1964690" cy="1481455"/>
                <wp:effectExtent l="0" t="0" r="16510" b="23495"/>
                <wp:wrapSquare wrapText="bothSides"/>
                <wp:docPr id="5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14814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 контакты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0817DD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Петров </w:t>
                            </w:r>
                            <w:r w:rsidRPr="00DA3EA8">
                              <w:rPr>
                                <w:rFonts w:ascii="Arial" w:hAnsi="Arial" w:cs="Arial"/>
                                <w:bCs/>
                              </w:rPr>
                              <w:t>О. В.,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у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правляющий директор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—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ервый заместитель генерального директора ОАО </w:t>
                            </w:r>
                            <w:r w:rsidRPr="000817DD">
                              <w:rPr>
                                <w:rFonts w:ascii="Arial" w:hAnsi="Arial" w:cs="Arial"/>
                              </w:rPr>
                              <w:t>«ТРК»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8A3D61" w:rsidRDefault="006D2C0E" w:rsidP="00512EFE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8" type="#_x0000_t202" style="position:absolute;margin-left:324.4pt;margin-top:7.3pt;width:154.7pt;height:116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" fillcolor="#f2f2f2" strokecolor="#7f7f7f">
                <v:textbox>
                  <w:txbxContent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Источники информации и контакты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0817DD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Петров </w:t>
                      </w:r>
                      <w:r w:rsidRPr="00DA3EA8">
                        <w:rPr>
                          <w:rFonts w:ascii="Arial" w:hAnsi="Arial" w:cs="Arial"/>
                          <w:bCs/>
                        </w:rPr>
                        <w:t>О. В.,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у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правляющий директор </w:t>
                      </w:r>
                      <w:r>
                        <w:rPr>
                          <w:rFonts w:ascii="Arial" w:hAnsi="Arial" w:cs="Arial"/>
                          <w:bCs/>
                        </w:rPr>
                        <w:t>—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п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ервый заместитель генерального директора ОАО </w:t>
                      </w:r>
                      <w:r w:rsidRPr="000817DD">
                        <w:rPr>
                          <w:rFonts w:ascii="Arial" w:hAnsi="Arial" w:cs="Arial"/>
                        </w:rPr>
                        <w:t>«ТРК»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8A3D61" w:rsidRDefault="006D2C0E" w:rsidP="00512EFE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b/>
          <w:color w:val="000000"/>
          <w:sz w:val="28"/>
          <w:szCs w:val="28"/>
        </w:rPr>
        <w:t>История успеха</w:t>
      </w:r>
    </w:p>
    <w:p w:rsidR="00614A81" w:rsidRDefault="00614A81">
      <w:pPr>
        <w:rPr>
          <w:rFonts w:ascii="Arial" w:hAnsi="Arial" w:cs="Arial"/>
          <w:b/>
          <w:color w:val="000000"/>
          <w:sz w:val="28"/>
          <w:szCs w:val="28"/>
        </w:rPr>
      </w:pPr>
    </w:p>
    <w:p w:rsidR="00614A81" w:rsidRDefault="00512EFE">
      <w:pPr>
        <w:pStyle w:val="3f1"/>
      </w:pPr>
      <w:r w:rsidRPr="009B3AE0">
        <w:t xml:space="preserve">ОАО «ТРК» </w:t>
      </w:r>
      <w:r w:rsidR="009A06F3">
        <w:t>(</w:t>
      </w:r>
      <w:r w:rsidRPr="009B3AE0">
        <w:t>Томская область</w:t>
      </w:r>
      <w:r w:rsidR="009A06F3">
        <w:t>)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67482C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650875</wp:posOffset>
                </wp:positionV>
                <wp:extent cx="1964690" cy="3361055"/>
                <wp:effectExtent l="0" t="0" r="16510" b="10795"/>
                <wp:wrapSquare wrapText="bothSides"/>
                <wp:docPr id="6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33610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Директива Правительства Российской Федерации от 12.12.2013 № 7464п-П13 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 xml:space="preserve">приоритетном направлении развития деятельности 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ОАО </w:t>
                            </w:r>
                            <w:r w:rsidRPr="000817DD">
                              <w:rPr>
                                <w:rFonts w:ascii="Arial" w:hAnsi="Arial" w:cs="Arial"/>
                              </w:rPr>
                              <w:t>«Россети»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 по 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реализации плана мероприятий (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дорожной карты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»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Повышение доступности энергетической инфраструктуры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»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, утвержденного распоряжением Правительства Российской Федерации от 30.06.2012 №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1144-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9" type="#_x0000_t202" style="position:absolute;margin-left:324.4pt;margin-top:51.25pt;width:154.7pt;height:264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" fillcolor="#f2f2f2" strokecolor="#7f7f7f">
                <v:textbox>
                  <w:txbxContent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Директива Правительства Российской Федерации от 12.12.2013 № 7464п-П13 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о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 xml:space="preserve">приоритетном направлении развития деятельности 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ОАО </w:t>
                      </w:r>
                      <w:r w:rsidRPr="000817DD">
                        <w:rPr>
                          <w:rFonts w:ascii="Arial" w:hAnsi="Arial" w:cs="Arial"/>
                        </w:rPr>
                        <w:t>«</w:t>
                      </w:r>
                      <w:proofErr w:type="spellStart"/>
                      <w:r w:rsidRPr="000817DD">
                        <w:rPr>
                          <w:rFonts w:ascii="Arial" w:hAnsi="Arial" w:cs="Arial"/>
                        </w:rPr>
                        <w:t>Россети</w:t>
                      </w:r>
                      <w:proofErr w:type="spellEnd"/>
                      <w:r w:rsidRPr="000817DD">
                        <w:rPr>
                          <w:rFonts w:ascii="Arial" w:hAnsi="Arial" w:cs="Arial"/>
                        </w:rPr>
                        <w:t>»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 по 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реализации плана мероприятий (</w:t>
                      </w:r>
                      <w:r>
                        <w:rPr>
                          <w:rFonts w:ascii="Arial" w:hAnsi="Arial" w:cs="Arial"/>
                          <w:bCs/>
                        </w:rPr>
                        <w:t>«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дорожной карты</w:t>
                      </w:r>
                      <w:r>
                        <w:rPr>
                          <w:rFonts w:ascii="Arial" w:hAnsi="Arial" w:cs="Arial"/>
                          <w:bCs/>
                        </w:rPr>
                        <w:t>»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bCs/>
                        </w:rPr>
                        <w:t>«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Повышение доступности энергетической инфраструктуры</w:t>
                      </w:r>
                      <w:r>
                        <w:rPr>
                          <w:rFonts w:ascii="Arial" w:hAnsi="Arial" w:cs="Arial"/>
                          <w:bCs/>
                        </w:rPr>
                        <w:t>»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, утвержденного распоряжением Правительства Российской Федерации от 30.06.2012 №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1144-</w:t>
                      </w:r>
                      <w:r>
                        <w:rPr>
                          <w:rFonts w:ascii="Arial" w:hAnsi="Arial" w:cs="Arial"/>
                          <w:bCs/>
                        </w:rPr>
                        <w:t>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color w:val="000000"/>
          <w:sz w:val="24"/>
        </w:rPr>
        <w:t xml:space="preserve">Разработан внутренний регламент, который формирует требования к взаимодействию структурных подразделений ОАО </w:t>
      </w:r>
      <w:r w:rsidR="00512EFE" w:rsidRPr="009B3AE0">
        <w:rPr>
          <w:rFonts w:ascii="Arial" w:hAnsi="Arial" w:cs="Arial"/>
          <w:sz w:val="24"/>
        </w:rPr>
        <w:t>«ТРК»</w:t>
      </w:r>
      <w:r w:rsidR="00512EFE" w:rsidRPr="009B3AE0">
        <w:rPr>
          <w:rFonts w:ascii="Arial" w:hAnsi="Arial" w:cs="Arial"/>
          <w:color w:val="000000"/>
          <w:sz w:val="24"/>
        </w:rPr>
        <w:t xml:space="preserve"> при технологическом присоединении энергопринимающих устройств </w:t>
      </w:r>
      <w:r w:rsidR="009A06F3">
        <w:rPr>
          <w:rFonts w:ascii="Arial" w:hAnsi="Arial" w:cs="Arial"/>
          <w:color w:val="000000"/>
          <w:sz w:val="24"/>
        </w:rPr>
        <w:t>з</w:t>
      </w:r>
      <w:r w:rsidR="009A06F3" w:rsidRPr="009B3AE0">
        <w:rPr>
          <w:rFonts w:ascii="Arial" w:hAnsi="Arial" w:cs="Arial"/>
          <w:color w:val="000000"/>
          <w:sz w:val="24"/>
        </w:rPr>
        <w:t>аявителей</w:t>
      </w:r>
      <w:r w:rsidR="009A06F3">
        <w:rPr>
          <w:rFonts w:ascii="Arial" w:hAnsi="Arial" w:cs="Arial"/>
          <w:color w:val="000000"/>
          <w:sz w:val="24"/>
        </w:rPr>
        <w:t>.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В целях исполнения директивы Правительства Российской Федерации от 12.12.2013 №</w:t>
      </w:r>
      <w:r w:rsidR="009A06F3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7464п-П13 о приоритетном направлении развития деятельности ОАО «Россети» по реализации плана мероприятий («дорожной карты») «Повышение доступности энергетической инфраструктуры</w:t>
      </w:r>
      <w:r w:rsidR="009A06F3">
        <w:rPr>
          <w:rFonts w:ascii="Arial" w:hAnsi="Arial" w:cs="Arial"/>
          <w:color w:val="000000"/>
          <w:sz w:val="24"/>
        </w:rPr>
        <w:t>»</w:t>
      </w:r>
      <w:r w:rsidRPr="009B3AE0">
        <w:rPr>
          <w:rFonts w:ascii="Arial" w:hAnsi="Arial" w:cs="Arial"/>
          <w:color w:val="000000"/>
          <w:sz w:val="24"/>
        </w:rPr>
        <w:t xml:space="preserve">, утвержденного </w:t>
      </w:r>
      <w:r w:rsidR="009A06F3">
        <w:rPr>
          <w:rFonts w:ascii="Arial" w:hAnsi="Arial" w:cs="Arial"/>
          <w:color w:val="000000"/>
          <w:sz w:val="24"/>
        </w:rPr>
        <w:t>Р</w:t>
      </w:r>
      <w:r w:rsidRPr="009B3AE0">
        <w:rPr>
          <w:rFonts w:ascii="Arial" w:hAnsi="Arial" w:cs="Arial"/>
          <w:color w:val="000000"/>
          <w:sz w:val="24"/>
        </w:rPr>
        <w:t>аспоряжением Правительства Российской Федерации от 30.06.2012 №</w:t>
      </w:r>
      <w:r w:rsidR="009A06F3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1144-р,</w:t>
      </w:r>
      <w:r>
        <w:rPr>
          <w:rFonts w:ascii="Arial" w:hAnsi="Arial" w:cs="Arial"/>
          <w:color w:val="000000"/>
          <w:sz w:val="24"/>
        </w:rPr>
        <w:t xml:space="preserve"> </w:t>
      </w:r>
      <w:r w:rsidRPr="00E42D6C">
        <w:rPr>
          <w:rFonts w:ascii="Arial" w:hAnsi="Arial" w:cs="Arial"/>
          <w:color w:val="000000"/>
          <w:sz w:val="24"/>
        </w:rPr>
        <w:t xml:space="preserve">ОАО </w:t>
      </w:r>
      <w:r w:rsidRPr="00E42D6C">
        <w:rPr>
          <w:rFonts w:ascii="Arial" w:hAnsi="Arial" w:cs="Arial"/>
          <w:sz w:val="24"/>
        </w:rPr>
        <w:t>«ТРК»</w:t>
      </w:r>
      <w:r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разработан </w:t>
      </w:r>
      <w:r w:rsidR="009A06F3" w:rsidRPr="009B3AE0">
        <w:rPr>
          <w:rFonts w:ascii="Arial" w:hAnsi="Arial" w:cs="Arial"/>
          <w:color w:val="000000"/>
          <w:sz w:val="24"/>
        </w:rPr>
        <w:t>и</w:t>
      </w:r>
      <w:r w:rsidR="009A06F3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принят Приказ «О совершенствовании технологического присоединения»</w:t>
      </w:r>
      <w:r w:rsidR="009A06F3">
        <w:rPr>
          <w:rFonts w:ascii="Arial" w:hAnsi="Arial" w:cs="Arial"/>
          <w:color w:val="000000"/>
          <w:sz w:val="24"/>
        </w:rPr>
        <w:t>:</w:t>
      </w:r>
      <w:r w:rsidRPr="009B3AE0">
        <w:rPr>
          <w:rFonts w:ascii="Arial" w:hAnsi="Arial" w:cs="Arial"/>
          <w:color w:val="000000"/>
          <w:sz w:val="24"/>
        </w:rPr>
        <w:t xml:space="preserve"> 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Д</w:t>
      </w:r>
      <w:r w:rsidRPr="009B3AE0">
        <w:rPr>
          <w:rFonts w:ascii="Arial" w:hAnsi="Arial" w:cs="Arial"/>
          <w:color w:val="000000"/>
          <w:sz w:val="24"/>
        </w:rPr>
        <w:t xml:space="preserve">ля </w:t>
      </w:r>
      <w:r w:rsidR="00512EFE" w:rsidRPr="009B3AE0">
        <w:rPr>
          <w:rFonts w:ascii="Arial" w:hAnsi="Arial" w:cs="Arial"/>
          <w:color w:val="000000"/>
          <w:sz w:val="24"/>
        </w:rPr>
        <w:t xml:space="preserve">заявителей по объектам мощностью до 150 кВт количество визитов в </w:t>
      </w:r>
      <w:r w:rsidR="00512EFE" w:rsidRPr="009B3AE0">
        <w:rPr>
          <w:rFonts w:ascii="Arial" w:hAnsi="Arial" w:cs="Arial"/>
          <w:sz w:val="24"/>
        </w:rPr>
        <w:t xml:space="preserve">электросетевую компанию </w:t>
      </w:r>
      <w:r w:rsidR="00512EFE" w:rsidRPr="009B3AE0">
        <w:rPr>
          <w:rFonts w:ascii="Arial" w:hAnsi="Arial" w:cs="Arial"/>
          <w:color w:val="000000"/>
          <w:sz w:val="24"/>
        </w:rPr>
        <w:t xml:space="preserve">составляет </w:t>
      </w:r>
      <w:r>
        <w:rPr>
          <w:rFonts w:ascii="Arial" w:hAnsi="Arial" w:cs="Arial"/>
          <w:color w:val="000000"/>
          <w:sz w:val="24"/>
        </w:rPr>
        <w:t>три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С</w:t>
      </w:r>
      <w:r w:rsidRPr="009B3AE0">
        <w:rPr>
          <w:rFonts w:ascii="Arial" w:hAnsi="Arial" w:cs="Arial"/>
          <w:color w:val="000000"/>
          <w:sz w:val="24"/>
        </w:rPr>
        <w:t xml:space="preserve">окращение </w:t>
      </w:r>
      <w:r w:rsidR="00512EFE" w:rsidRPr="009B3AE0">
        <w:rPr>
          <w:rFonts w:ascii="Arial" w:hAnsi="Arial" w:cs="Arial"/>
          <w:color w:val="000000"/>
          <w:sz w:val="24"/>
        </w:rPr>
        <w:t xml:space="preserve">сроков готовности сетевой организации </w:t>
      </w:r>
      <w:r w:rsidRPr="009B3AE0">
        <w:rPr>
          <w:rFonts w:ascii="Arial" w:hAnsi="Arial" w:cs="Arial"/>
          <w:color w:val="000000"/>
          <w:sz w:val="24"/>
        </w:rPr>
        <w:t>к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осуществлению технологического присоединения объектов мощностью до 150 кВт с 180 до 90 дней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Pr="009B3AE0">
        <w:rPr>
          <w:rFonts w:ascii="Arial" w:hAnsi="Arial" w:cs="Arial"/>
          <w:color w:val="000000"/>
          <w:sz w:val="24"/>
        </w:rPr>
        <w:t xml:space="preserve">рием </w:t>
      </w:r>
      <w:r w:rsidR="00512EFE" w:rsidRPr="009B3AE0">
        <w:rPr>
          <w:rFonts w:ascii="Arial" w:hAnsi="Arial" w:cs="Arial"/>
          <w:color w:val="000000"/>
          <w:sz w:val="24"/>
        </w:rPr>
        <w:t>заявок на присоединение объектов мощностью до 150 кВт и напряжени</w:t>
      </w:r>
      <w:r>
        <w:rPr>
          <w:rFonts w:ascii="Arial" w:hAnsi="Arial" w:cs="Arial"/>
          <w:color w:val="000000"/>
          <w:sz w:val="24"/>
        </w:rPr>
        <w:t>ем</w:t>
      </w:r>
      <w:r w:rsidR="00512EFE" w:rsidRPr="009B3AE0">
        <w:rPr>
          <w:rFonts w:ascii="Arial" w:hAnsi="Arial" w:cs="Arial"/>
          <w:color w:val="000000"/>
          <w:sz w:val="24"/>
        </w:rPr>
        <w:t xml:space="preserve"> до 10 кВ осуществляется через интернет-сайт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О</w:t>
      </w:r>
      <w:r w:rsidR="00512EFE" w:rsidRPr="009B3AE0">
        <w:rPr>
          <w:rFonts w:ascii="Arial" w:hAnsi="Arial" w:cs="Arial"/>
          <w:color w:val="000000"/>
          <w:sz w:val="24"/>
        </w:rPr>
        <w:t>тслеживание статуса подключения через личный кабинет на интернет-сайте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Р</w:t>
      </w:r>
      <w:r w:rsidRPr="009B3AE0">
        <w:rPr>
          <w:rFonts w:ascii="Arial" w:hAnsi="Arial" w:cs="Arial"/>
          <w:color w:val="000000"/>
          <w:sz w:val="24"/>
        </w:rPr>
        <w:t xml:space="preserve">аскрытие </w:t>
      </w:r>
      <w:r w:rsidR="00512EFE" w:rsidRPr="009B3AE0">
        <w:rPr>
          <w:rFonts w:ascii="Arial" w:hAnsi="Arial" w:cs="Arial"/>
          <w:color w:val="000000"/>
          <w:sz w:val="24"/>
        </w:rPr>
        <w:t xml:space="preserve">информации по технологическому присоединению, включая информацию о свободных мощностях на центрах питания ниже 35 кВ 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Результаты:</w:t>
      </w:r>
    </w:p>
    <w:p w:rsidR="00614A81" w:rsidRDefault="001518E6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С</w:t>
      </w:r>
      <w:r w:rsidR="00512EFE" w:rsidRPr="009B3AE0">
        <w:rPr>
          <w:rFonts w:ascii="Arial" w:hAnsi="Arial" w:cs="Arial"/>
          <w:color w:val="000000"/>
          <w:sz w:val="24"/>
        </w:rPr>
        <w:t xml:space="preserve">рок подключения объектов мощностью до 150 кВт </w:t>
      </w:r>
      <w:r>
        <w:rPr>
          <w:rFonts w:ascii="Arial" w:hAnsi="Arial" w:cs="Arial"/>
          <w:color w:val="000000"/>
          <w:sz w:val="24"/>
        </w:rPr>
        <w:t>с</w:t>
      </w:r>
      <w:r w:rsidRPr="009B3AE0">
        <w:rPr>
          <w:rFonts w:ascii="Arial" w:hAnsi="Arial" w:cs="Arial"/>
          <w:color w:val="000000"/>
          <w:sz w:val="24"/>
        </w:rPr>
        <w:t xml:space="preserve">окращен </w:t>
      </w:r>
      <w:r w:rsidR="00512EFE" w:rsidRPr="009B3AE0">
        <w:rPr>
          <w:rFonts w:ascii="Arial" w:hAnsi="Arial" w:cs="Arial"/>
          <w:color w:val="000000"/>
          <w:sz w:val="24"/>
        </w:rPr>
        <w:t xml:space="preserve">до 90 дней 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Средний срок подключени</w:t>
      </w:r>
      <w:r w:rsidR="001518E6">
        <w:rPr>
          <w:rFonts w:ascii="Arial" w:hAnsi="Arial" w:cs="Arial"/>
          <w:color w:val="000000"/>
          <w:sz w:val="24"/>
        </w:rPr>
        <w:t>я</w:t>
      </w:r>
      <w:r w:rsidRPr="009B3AE0">
        <w:rPr>
          <w:rFonts w:ascii="Arial" w:hAnsi="Arial" w:cs="Arial"/>
          <w:color w:val="000000"/>
          <w:sz w:val="24"/>
        </w:rPr>
        <w:t xml:space="preserve"> к электросетям сократился с 264 до 180 дней</w:t>
      </w:r>
    </w:p>
    <w:p w:rsidR="00512EFE" w:rsidRPr="009B3AE0" w:rsidRDefault="00512EFE" w:rsidP="00590B61">
      <w:pPr>
        <w:rPr>
          <w:rFonts w:ascii="Arial" w:hAnsi="Arial" w:cs="Arial"/>
          <w:b/>
          <w:color w:val="000000"/>
          <w:sz w:val="24"/>
        </w:rPr>
        <w:sectPr w:rsidR="00512EFE" w:rsidRPr="009B3AE0" w:rsidSect="004F4F91">
          <w:pgSz w:w="11906" w:h="16838" w:code="9"/>
          <w:pgMar w:top="1134" w:right="1219" w:bottom="1701" w:left="1219" w:header="284" w:footer="708" w:gutter="0"/>
          <w:cols w:space="708"/>
          <w:docGrid w:linePitch="360"/>
        </w:sectPr>
      </w:pPr>
    </w:p>
    <w:p w:rsidR="00614A81" w:rsidRDefault="0067482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-321945</wp:posOffset>
                </wp:positionV>
                <wp:extent cx="1989455" cy="7374255"/>
                <wp:effectExtent l="0" t="0" r="10795" b="17145"/>
                <wp:wrapSquare wrapText="bothSides"/>
                <wp:docPr id="6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7374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6E555F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остановление</w:t>
                            </w:r>
                            <w:r w:rsidRPr="003D2F50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правительства Р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остовской области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от 05.12.2013 №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751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«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 создании рабочей группы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по реализации пилотного проекта в Ростовской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 xml:space="preserve">области 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</w:rPr>
                              <w:t>”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Сокращение прохождения разрешительных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процедур в сфере земельных отношений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строительства, включая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подключение к объектам коммунальной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инженерной инфраструктуры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</w:rPr>
                              <w:t>”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»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B701FA" w:rsidRDefault="006D2C0E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Постановление правительства Ростовской области от 06.03.2014 №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 xml:space="preserve">137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</w:t>
                            </w:r>
                            <w:r w:rsidRPr="00B701FA">
                              <w:rPr>
                                <w:rFonts w:ascii="Arial" w:hAnsi="Arial" w:cs="Arial"/>
                              </w:rPr>
                              <w:t>Об утверждении Перечня случаев, при которых не требуется получение разрешения на строительство на территории Ростовской области</w:t>
                            </w:r>
                            <w:r>
                              <w:rPr>
                                <w:rFonts w:ascii="Arial" w:hAnsi="Arial" w:cs="Arial"/>
                              </w:rPr>
                              <w:t>»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B701FA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Р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егламент прохождения разрешительных процедур в сфере земельных отношений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строительства, включая подключение к объектам коммунальной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инженерной инфраструктуры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,  утвержден Протоколом заседания рабочей группы по реализации пилотного проекта от 25.04.2014, г. Ростов-на-Дону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0" type="#_x0000_t202" style="position:absolute;margin-left:323.05pt;margin-top:-25.35pt;width:156.65pt;height:580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" fillcolor="#f2f2f2" strokecolor="#7f7f7f">
                <v:textbox>
                  <w:txbxContent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6E555F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П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остановление</w:t>
                      </w:r>
                      <w:r w:rsidRPr="003D2F50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правительства Р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остовской области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от 05.12.2013 №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751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«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 создании рабочей группы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по реализации пилотного проекта в Ростовской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 xml:space="preserve">области </w:t>
                      </w:r>
                      <w:r w:rsidRPr="00153CDB">
                        <w:rPr>
                          <w:rFonts w:ascii="Arial" w:hAnsi="Arial" w:cs="Arial"/>
                          <w:bCs/>
                        </w:rPr>
                        <w:t>”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Сокращение прохождения разрешительных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процедур в сфере земельных отношений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строительства, включая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подключение к объектам коммунальной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инженерной инфраструктуры</w:t>
                      </w:r>
                      <w:r w:rsidRPr="00153CDB">
                        <w:rPr>
                          <w:rFonts w:ascii="Arial" w:hAnsi="Arial" w:cs="Arial"/>
                          <w:bCs/>
                        </w:rPr>
                        <w:t>”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»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B701FA" w:rsidRDefault="006D2C0E" w:rsidP="00512EFE">
                      <w:pPr>
                        <w:rPr>
                          <w:rFonts w:ascii="Arial" w:hAnsi="Arial" w:cs="Arial"/>
                        </w:rPr>
                      </w:pPr>
                      <w:r w:rsidRPr="00B701FA">
                        <w:rPr>
                          <w:rFonts w:ascii="Arial" w:hAnsi="Arial" w:cs="Arial"/>
                          <w:bCs/>
                        </w:rPr>
                        <w:t>Постановление правительства Ростовской области от 06.03.2014 №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 xml:space="preserve">137 </w:t>
                      </w:r>
                      <w:r>
                        <w:rPr>
                          <w:rFonts w:ascii="Arial" w:hAnsi="Arial" w:cs="Arial"/>
                          <w:bCs/>
                        </w:rPr>
                        <w:t>«</w:t>
                      </w:r>
                      <w:r w:rsidRPr="00B701FA">
                        <w:rPr>
                          <w:rFonts w:ascii="Arial" w:hAnsi="Arial" w:cs="Arial"/>
                        </w:rPr>
                        <w:t>Об утверждении Перечня случаев, при которых не требуется получение разрешения на строительство на территории Ростовской области</w:t>
                      </w:r>
                      <w:r>
                        <w:rPr>
                          <w:rFonts w:ascii="Arial" w:hAnsi="Arial" w:cs="Arial"/>
                        </w:rPr>
                        <w:t>»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B701FA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Р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>егламент прохождения разрешительных процедур в сфере земельных отношений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>строительства, включая подключение к объектам коммунальной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>инженерной инфраструктуры</w:t>
                      </w:r>
                      <w:r>
                        <w:rPr>
                          <w:rFonts w:ascii="Arial" w:hAnsi="Arial" w:cs="Arial"/>
                          <w:bCs/>
                        </w:rPr>
                        <w:t>,  утвержден Протоколом заседания рабочей группы по реализации пилотного проекта от 25.04.2014, г. Ростов-на-Дону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b/>
          <w:sz w:val="28"/>
          <w:szCs w:val="28"/>
        </w:rPr>
        <w:t>История успеха</w:t>
      </w:r>
      <w:r w:rsidR="00512EFE" w:rsidRPr="009B3AE0">
        <w:rPr>
          <w:rFonts w:ascii="Arial" w:hAnsi="Arial" w:cs="Arial"/>
          <w:b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512EFE">
      <w:pPr>
        <w:pStyle w:val="3f1"/>
      </w:pPr>
      <w:r w:rsidRPr="009B3AE0">
        <w:t>Ростовская область</w:t>
      </w: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512EFE">
      <w:pPr>
        <w:rPr>
          <w:rFonts w:ascii="Arial" w:hAnsi="Arial" w:cs="Arial"/>
          <w:b/>
          <w:sz w:val="24"/>
        </w:rPr>
      </w:pPr>
      <w:r w:rsidRPr="009B3AE0">
        <w:rPr>
          <w:rFonts w:ascii="Arial" w:hAnsi="Arial" w:cs="Arial"/>
          <w:b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512EFE">
      <w:pPr>
        <w:rPr>
          <w:rFonts w:ascii="Arial" w:hAnsi="Arial" w:cs="Arial"/>
          <w:b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Создание четкого регламента по прохождению разрешительных процедур в сфере земельных отношений </w:t>
      </w:r>
      <w:r w:rsidR="004E420A" w:rsidRPr="009B3AE0">
        <w:rPr>
          <w:rFonts w:ascii="Arial" w:hAnsi="Arial" w:cs="Arial"/>
          <w:color w:val="000000"/>
          <w:sz w:val="24"/>
        </w:rPr>
        <w:t>и</w:t>
      </w:r>
      <w:r w:rsidR="004E42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строительства линейных объектов и процедур</w:t>
      </w:r>
      <w:r w:rsidR="004E420A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предшествующих им:</w:t>
      </w:r>
    </w:p>
    <w:p w:rsidR="00614A81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С</w:t>
      </w:r>
      <w:r w:rsidR="00512EFE" w:rsidRPr="009B3AE0">
        <w:rPr>
          <w:rFonts w:ascii="Arial" w:hAnsi="Arial" w:cs="Arial"/>
          <w:color w:val="000000"/>
          <w:sz w:val="24"/>
        </w:rPr>
        <w:t xml:space="preserve">оздана </w:t>
      </w:r>
      <w:r>
        <w:rPr>
          <w:rFonts w:ascii="Arial" w:hAnsi="Arial" w:cs="Arial"/>
          <w:color w:val="000000"/>
          <w:sz w:val="24"/>
        </w:rPr>
        <w:t>р</w:t>
      </w:r>
      <w:r w:rsidR="00512EFE" w:rsidRPr="009B3AE0">
        <w:rPr>
          <w:rFonts w:ascii="Arial" w:hAnsi="Arial" w:cs="Arial"/>
          <w:color w:val="000000"/>
          <w:sz w:val="24"/>
        </w:rPr>
        <w:t xml:space="preserve">абочая группа «Сокращение прохождения разрешительных процедур в сфере земельных отношений и строительства, включая подключение к объектам коммунальной и инженерной инфраструктуры» </w:t>
      </w:r>
    </w:p>
    <w:p w:rsidR="00614A81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 с</w:t>
      </w:r>
      <w:r w:rsidR="00512EFE" w:rsidRPr="009B3AE0">
        <w:rPr>
          <w:rFonts w:ascii="Arial" w:hAnsi="Arial" w:cs="Arial"/>
          <w:color w:val="000000"/>
          <w:sz w:val="24"/>
        </w:rPr>
        <w:t>остав</w:t>
      </w:r>
      <w:r>
        <w:rPr>
          <w:rFonts w:ascii="Arial" w:hAnsi="Arial" w:cs="Arial"/>
          <w:color w:val="000000"/>
          <w:sz w:val="24"/>
        </w:rPr>
        <w:t xml:space="preserve"> рабочей группы вошли представители</w:t>
      </w:r>
      <w:r w:rsidR="00512EFE" w:rsidRPr="009B3AE0">
        <w:rPr>
          <w:rFonts w:ascii="Arial" w:hAnsi="Arial" w:cs="Arial"/>
          <w:color w:val="000000"/>
          <w:sz w:val="24"/>
        </w:rPr>
        <w:t>:</w:t>
      </w:r>
    </w:p>
    <w:p w:rsidR="00614A81" w:rsidRDefault="004E420A">
      <w:pPr>
        <w:numPr>
          <w:ilvl w:val="1"/>
          <w:numId w:val="42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О</w:t>
      </w:r>
      <w:r w:rsidR="00512EFE" w:rsidRPr="009B3AE0">
        <w:rPr>
          <w:rFonts w:ascii="Arial" w:hAnsi="Arial" w:cs="Arial"/>
          <w:color w:val="000000"/>
          <w:sz w:val="24"/>
        </w:rPr>
        <w:t>рганов исполнительной власти Ростовской области</w:t>
      </w:r>
    </w:p>
    <w:p w:rsidR="00614A81" w:rsidRDefault="004E420A">
      <w:pPr>
        <w:numPr>
          <w:ilvl w:val="1"/>
          <w:numId w:val="42"/>
        </w:numPr>
        <w:tabs>
          <w:tab w:val="left" w:pos="7371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О</w:t>
      </w:r>
      <w:r w:rsidR="00512EFE" w:rsidRPr="009B3AE0">
        <w:rPr>
          <w:rFonts w:ascii="Arial" w:hAnsi="Arial" w:cs="Arial"/>
          <w:color w:val="000000"/>
          <w:sz w:val="24"/>
        </w:rPr>
        <w:t>рганов исполнительной власти муниципальных образований</w:t>
      </w:r>
    </w:p>
    <w:p w:rsidR="00614A81" w:rsidRDefault="00512EFE">
      <w:pPr>
        <w:numPr>
          <w:ilvl w:val="1"/>
          <w:numId w:val="42"/>
        </w:num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Агентства </w:t>
      </w:r>
    </w:p>
    <w:p w:rsidR="00614A81" w:rsidRDefault="004E420A">
      <w:pPr>
        <w:numPr>
          <w:ilvl w:val="1"/>
          <w:numId w:val="42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Р</w:t>
      </w:r>
      <w:r w:rsidR="00512EFE" w:rsidRPr="009B3AE0">
        <w:rPr>
          <w:rFonts w:ascii="Arial" w:hAnsi="Arial" w:cs="Arial"/>
          <w:color w:val="000000"/>
          <w:sz w:val="24"/>
        </w:rPr>
        <w:t>есурсоснабжающих организаций</w:t>
      </w:r>
    </w:p>
    <w:p w:rsidR="00614A81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="00512EFE" w:rsidRPr="009B3AE0">
        <w:rPr>
          <w:rFonts w:ascii="Arial" w:hAnsi="Arial" w:cs="Arial"/>
          <w:color w:val="000000"/>
          <w:sz w:val="24"/>
        </w:rPr>
        <w:t xml:space="preserve">ринято решение о включении сетей инженерно-технического обеспечения и других связанных с ними сооружений (элементов) от места присоединения </w:t>
      </w:r>
      <w:r w:rsidRPr="009B3AE0">
        <w:rPr>
          <w:rFonts w:ascii="Arial" w:hAnsi="Arial" w:cs="Arial"/>
          <w:color w:val="000000"/>
          <w:sz w:val="24"/>
        </w:rPr>
        <w:t>к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системам коммунальной инфраструктуры до строящихся (реконструируемых) объектов, расположенных на земельном участке, в список объектов, для которых нет необходимости получать разрешение на строительство </w:t>
      </w:r>
    </w:p>
    <w:p w:rsidR="00614A81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Р</w:t>
      </w:r>
      <w:r w:rsidRPr="009B3AE0">
        <w:rPr>
          <w:rFonts w:ascii="Arial" w:hAnsi="Arial" w:cs="Arial"/>
          <w:color w:val="000000"/>
          <w:sz w:val="24"/>
        </w:rPr>
        <w:t xml:space="preserve">азработан </w:t>
      </w:r>
      <w:r w:rsidR="00512EFE" w:rsidRPr="009B3AE0">
        <w:rPr>
          <w:rFonts w:ascii="Arial" w:hAnsi="Arial" w:cs="Arial"/>
          <w:color w:val="000000"/>
          <w:sz w:val="24"/>
        </w:rPr>
        <w:t xml:space="preserve">регламент прохождения разрешительных процедур в сфере земельных отношений и строительства, включая подключение к объектам коммунальной </w:t>
      </w:r>
      <w:r w:rsidRPr="009B3AE0"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инженерной инфраструктуры</w:t>
      </w:r>
      <w:r>
        <w:rPr>
          <w:rFonts w:ascii="Arial" w:hAnsi="Arial" w:cs="Arial"/>
          <w:color w:val="000000"/>
          <w:sz w:val="24"/>
        </w:rPr>
        <w:t>:</w:t>
      </w:r>
    </w:p>
    <w:p w:rsidR="00614A81" w:rsidRDefault="004E420A">
      <w:pPr>
        <w:numPr>
          <w:ilvl w:val="1"/>
          <w:numId w:val="42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>муниципальном образовании создается коллегиальный орган</w:t>
      </w:r>
      <w:r>
        <w:rPr>
          <w:rFonts w:ascii="Arial" w:hAnsi="Arial" w:cs="Arial"/>
          <w:color w:val="000000"/>
          <w:sz w:val="24"/>
        </w:rPr>
        <w:t xml:space="preserve"> — р</w:t>
      </w:r>
      <w:r w:rsidR="00512EFE" w:rsidRPr="009B3AE0">
        <w:rPr>
          <w:rFonts w:ascii="Arial" w:hAnsi="Arial" w:cs="Arial"/>
          <w:color w:val="000000"/>
          <w:sz w:val="24"/>
        </w:rPr>
        <w:t xml:space="preserve">абочая группа по мониторингу и сопровождению прохождения разрешительных процедур в сфере земельных отношений и строительства, включая подключение к объектам коммунальной </w:t>
      </w:r>
      <w:r w:rsidRPr="009B3AE0"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инженерной инфраструктуры</w:t>
      </w:r>
      <w:r w:rsidR="002B2944">
        <w:rPr>
          <w:rFonts w:ascii="Arial" w:hAnsi="Arial" w:cs="Arial"/>
          <w:color w:val="000000"/>
          <w:sz w:val="24"/>
        </w:rPr>
        <w:t>:</w:t>
      </w:r>
    </w:p>
    <w:p w:rsidR="00614A81" w:rsidRDefault="00512EFE">
      <w:pPr>
        <w:numPr>
          <w:ilvl w:val="2"/>
          <w:numId w:val="42"/>
        </w:num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состав</w:t>
      </w:r>
      <w:r w:rsidR="004E420A">
        <w:rPr>
          <w:rFonts w:ascii="Arial" w:hAnsi="Arial" w:cs="Arial"/>
          <w:color w:val="000000"/>
          <w:sz w:val="24"/>
        </w:rPr>
        <w:t xml:space="preserve"> —</w:t>
      </w:r>
      <w:r w:rsidR="004E420A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представители всех органов власти и организаций, предоставляющих государственные и муниципальные услуги</w:t>
      </w:r>
    </w:p>
    <w:p w:rsidR="00614A81" w:rsidRDefault="00512EFE">
      <w:pPr>
        <w:numPr>
          <w:ilvl w:val="2"/>
          <w:numId w:val="42"/>
        </w:numPr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основная задача</w:t>
      </w:r>
      <w:r w:rsidR="004E420A">
        <w:rPr>
          <w:rFonts w:ascii="Arial" w:hAnsi="Arial" w:cs="Arial"/>
          <w:color w:val="000000"/>
          <w:sz w:val="24"/>
        </w:rPr>
        <w:t xml:space="preserve"> —</w:t>
      </w:r>
      <w:r w:rsidR="004E420A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согласование действий территориальных органов исполнительной власти, органов местного самоуправления, а также иных органов и организаций, принимающих участие в предоставление государственных (муниципальных) услуг, и мониторинг прохождения заявителями предусмотренных разрешительных процедур</w:t>
      </w:r>
    </w:p>
    <w:p w:rsidR="00614A81" w:rsidRDefault="0067482C">
      <w:pPr>
        <w:numPr>
          <w:ilvl w:val="1"/>
          <w:numId w:val="42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-483235</wp:posOffset>
                </wp:positionV>
                <wp:extent cx="2083435" cy="7782560"/>
                <wp:effectExtent l="0" t="0" r="12065" b="27940"/>
                <wp:wrapSquare wrapText="bothSides"/>
                <wp:docPr id="5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7782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 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      </w:r>
                          </w:p>
                          <w:p w:rsidR="006D2C0E" w:rsidRPr="003349E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3349E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A3F8A">
                              <w:rPr>
                                <w:rFonts w:ascii="Arial" w:hAnsi="Arial" w:cs="Arial"/>
                                <w:bCs/>
                              </w:rPr>
                              <w:t>Федеральный закон от 27.07.2010 № 210-ФЗ «Об организации предоставления государственных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FA3F8A">
                              <w:rPr>
                                <w:rFonts w:ascii="Arial" w:hAnsi="Arial" w:cs="Arial"/>
                                <w:bCs/>
                              </w:rPr>
                              <w:t>муниципальных услуг»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Дополнительные</w:t>
                            </w: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 xml:space="preserve"> документы</w:t>
                            </w:r>
                          </w:p>
                          <w:p w:rsidR="006D2C0E" w:rsidRPr="003349E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См. Приложение 3. 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Государственные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муниципальные услуги, а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также услуги ресурсоснабжающих организаций и иных организаций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в сфере земельных отношений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 xml:space="preserve">строительства линейных объектов, в рамках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реализации в Ростовской области 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пилотного проекта (было/стало)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См. Приложение 4.</w:t>
                            </w:r>
                          </w:p>
                          <w:p w:rsidR="006D2C0E" w:rsidRPr="00A777AB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Документ об участии сети МФЦ Ростовской области в пилотном проекте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1" type="#_x0000_t202" style="position:absolute;left:0;text-align:left;margin-left:317pt;margin-top:-38.05pt;width:164.05pt;height:612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" fillcolor="#f2f2f2" strokecolor="#7f7f7f">
                <v:textbox>
                  <w:txbxContent>
                    <w:p w:rsidR="006D2C0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Приказ министерства промышленности и 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</w:r>
                    </w:p>
                    <w:p w:rsidR="006D2C0E" w:rsidRPr="003349E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3349E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A3F8A">
                        <w:rPr>
                          <w:rFonts w:ascii="Arial" w:hAnsi="Arial" w:cs="Arial"/>
                          <w:bCs/>
                        </w:rPr>
                        <w:t>Федеральный закон от 27.07.2010 № 210-ФЗ «Об организации предоставления государственных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FA3F8A">
                        <w:rPr>
                          <w:rFonts w:ascii="Arial" w:hAnsi="Arial" w:cs="Arial"/>
                          <w:bCs/>
                        </w:rPr>
                        <w:t>муниципальных услуг»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Дополнительные</w:t>
                      </w:r>
                      <w:r w:rsidRPr="00AB1411">
                        <w:rPr>
                          <w:rFonts w:ascii="Arial" w:hAnsi="Arial" w:cs="Arial"/>
                          <w:b/>
                        </w:rPr>
                        <w:t xml:space="preserve"> документы</w:t>
                      </w:r>
                    </w:p>
                    <w:p w:rsidR="006D2C0E" w:rsidRPr="003349E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См. Приложение 3. 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BE1D09">
                        <w:rPr>
                          <w:rFonts w:ascii="Arial" w:hAnsi="Arial" w:cs="Arial"/>
                          <w:bCs/>
                        </w:rPr>
                        <w:t>Государственные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>муниципальные услуги, а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 xml:space="preserve">также услуги </w:t>
                      </w:r>
                      <w:proofErr w:type="spellStart"/>
                      <w:r w:rsidRPr="00BE1D09">
                        <w:rPr>
                          <w:rFonts w:ascii="Arial" w:hAnsi="Arial" w:cs="Arial"/>
                          <w:bCs/>
                        </w:rPr>
                        <w:t>ресурсоснабжающих</w:t>
                      </w:r>
                      <w:proofErr w:type="spellEnd"/>
                      <w:r w:rsidRPr="00BE1D09">
                        <w:rPr>
                          <w:rFonts w:ascii="Arial" w:hAnsi="Arial" w:cs="Arial"/>
                          <w:bCs/>
                        </w:rPr>
                        <w:t xml:space="preserve"> организаций и иных организаций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>в сфере земельных отношений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 xml:space="preserve">строительства линейных объектов, в рамках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реализации в Ростовской области 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>пилотного проекта (было/стало)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См. Приложение 4.</w:t>
                      </w:r>
                    </w:p>
                    <w:p w:rsidR="006D2C0E" w:rsidRPr="00A777AB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Документ об участии сети МФЦ Ростовской области в пилотном проекте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420A">
        <w:rPr>
          <w:rFonts w:ascii="Arial" w:hAnsi="Arial" w:cs="Arial"/>
          <w:color w:val="000000"/>
          <w:sz w:val="24"/>
        </w:rPr>
        <w:t>С</w:t>
      </w:r>
      <w:r w:rsidR="004E420A" w:rsidRPr="009B3AE0">
        <w:rPr>
          <w:rFonts w:ascii="Arial" w:hAnsi="Arial" w:cs="Arial"/>
          <w:color w:val="000000"/>
          <w:sz w:val="24"/>
        </w:rPr>
        <w:t xml:space="preserve">оздается </w:t>
      </w:r>
      <w:r w:rsidR="00512EFE" w:rsidRPr="009B3AE0">
        <w:rPr>
          <w:rFonts w:ascii="Arial" w:hAnsi="Arial" w:cs="Arial"/>
          <w:color w:val="000000"/>
          <w:sz w:val="24"/>
        </w:rPr>
        <w:t xml:space="preserve">орган, ответственный за сопровождение </w:t>
      </w:r>
      <w:r w:rsidR="004E420A">
        <w:rPr>
          <w:rFonts w:ascii="Arial" w:hAnsi="Arial" w:cs="Arial"/>
          <w:color w:val="000000"/>
          <w:sz w:val="24"/>
        </w:rPr>
        <w:t>з</w:t>
      </w:r>
      <w:r w:rsidR="00512EFE" w:rsidRPr="009B3AE0">
        <w:rPr>
          <w:rFonts w:ascii="Arial" w:hAnsi="Arial" w:cs="Arial"/>
          <w:color w:val="000000"/>
          <w:sz w:val="24"/>
        </w:rPr>
        <w:t>аявителей с момента их обращения до момента завершения прохождения всех предусмотренных разрешительных процедур, включая процедуры</w:t>
      </w:r>
      <w:r w:rsidR="004E420A">
        <w:rPr>
          <w:rFonts w:ascii="Arial" w:hAnsi="Arial" w:cs="Arial"/>
          <w:color w:val="000000"/>
          <w:sz w:val="24"/>
        </w:rPr>
        <w:t>,</w:t>
      </w:r>
      <w:r w:rsidR="00512EFE" w:rsidRPr="009B3AE0">
        <w:rPr>
          <w:rFonts w:ascii="Arial" w:hAnsi="Arial" w:cs="Arial"/>
          <w:color w:val="000000"/>
          <w:sz w:val="24"/>
        </w:rPr>
        <w:t xml:space="preserve"> связанные </w:t>
      </w:r>
      <w:r w:rsidR="004E420A" w:rsidRPr="009B3AE0">
        <w:rPr>
          <w:rFonts w:ascii="Arial" w:hAnsi="Arial" w:cs="Arial"/>
          <w:color w:val="000000"/>
          <w:sz w:val="24"/>
        </w:rPr>
        <w:t>с</w:t>
      </w:r>
      <w:r w:rsidR="004E420A"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подключением к электросетям. Данный орган докладывает о результатах мониторинга </w:t>
      </w:r>
      <w:r w:rsidR="004E420A">
        <w:rPr>
          <w:rFonts w:ascii="Arial" w:hAnsi="Arial" w:cs="Arial"/>
          <w:color w:val="000000"/>
          <w:sz w:val="24"/>
        </w:rPr>
        <w:t>р</w:t>
      </w:r>
      <w:r w:rsidR="00512EFE" w:rsidRPr="009B3AE0">
        <w:rPr>
          <w:rFonts w:ascii="Arial" w:hAnsi="Arial" w:cs="Arial"/>
          <w:color w:val="000000"/>
          <w:sz w:val="24"/>
        </w:rPr>
        <w:t>абочей группе при муниципальном образовании</w:t>
      </w:r>
    </w:p>
    <w:p w:rsidR="00614A81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bCs/>
          <w:sz w:val="24"/>
        </w:rPr>
      </w:pPr>
      <w:r>
        <w:rPr>
          <w:rFonts w:ascii="Arial" w:hAnsi="Arial" w:cs="Arial"/>
          <w:color w:val="000000"/>
          <w:sz w:val="24"/>
        </w:rPr>
        <w:t>С</w:t>
      </w:r>
      <w:r w:rsidRPr="009B3AE0">
        <w:rPr>
          <w:rFonts w:ascii="Arial" w:hAnsi="Arial" w:cs="Arial"/>
          <w:color w:val="000000"/>
          <w:sz w:val="24"/>
        </w:rPr>
        <w:t xml:space="preserve">огласно </w:t>
      </w:r>
      <w:r w:rsidR="00512EFE" w:rsidRPr="009B3AE0">
        <w:rPr>
          <w:rFonts w:ascii="Arial" w:hAnsi="Arial" w:cs="Arial"/>
          <w:color w:val="000000"/>
          <w:sz w:val="24"/>
        </w:rPr>
        <w:t>данному регламенту некоторые процедуры сокращаются, некоторые исключаются или носят уведомительный характер (например, внесение сведений о построенном линейном объекте в ИСОГД после внедрения регламента стало носить уведомительный характер</w:t>
      </w:r>
      <w:r>
        <w:rPr>
          <w:rFonts w:ascii="Arial" w:hAnsi="Arial" w:cs="Arial"/>
          <w:color w:val="000000"/>
          <w:sz w:val="24"/>
        </w:rPr>
        <w:t xml:space="preserve">; </w:t>
      </w:r>
      <w:r w:rsidR="00512EFE" w:rsidRPr="009B3AE0">
        <w:rPr>
          <w:rFonts w:ascii="Arial" w:hAnsi="Arial" w:cs="Arial"/>
          <w:color w:val="000000"/>
          <w:sz w:val="24"/>
        </w:rPr>
        <w:t>подробный список процедур и изменени</w:t>
      </w:r>
      <w:r>
        <w:rPr>
          <w:rFonts w:ascii="Arial" w:hAnsi="Arial" w:cs="Arial"/>
          <w:color w:val="000000"/>
          <w:sz w:val="24"/>
        </w:rPr>
        <w:t>е</w:t>
      </w:r>
      <w:r w:rsidR="00512EFE" w:rsidRPr="009B3AE0">
        <w:rPr>
          <w:rFonts w:ascii="Arial" w:hAnsi="Arial" w:cs="Arial"/>
          <w:color w:val="000000"/>
          <w:sz w:val="24"/>
        </w:rPr>
        <w:t xml:space="preserve"> сроков прохождения данных процедур после внедрения регламента </w:t>
      </w:r>
      <w:r w:rsidRPr="009B3AE0">
        <w:rPr>
          <w:rFonts w:ascii="Arial" w:hAnsi="Arial" w:cs="Arial"/>
          <w:color w:val="000000"/>
          <w:sz w:val="24"/>
        </w:rPr>
        <w:t>см</w:t>
      </w:r>
      <w:r>
        <w:rPr>
          <w:rFonts w:ascii="Arial" w:hAnsi="Arial" w:cs="Arial"/>
          <w:color w:val="000000"/>
          <w:sz w:val="24"/>
        </w:rPr>
        <w:t>.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в Приложении </w:t>
      </w:r>
      <w:r w:rsidR="00512EFE">
        <w:rPr>
          <w:rFonts w:ascii="Arial" w:hAnsi="Arial" w:cs="Arial"/>
          <w:sz w:val="24"/>
        </w:rPr>
        <w:t>3</w:t>
      </w:r>
      <w:r w:rsidR="00512EFE" w:rsidRPr="009B3AE0">
        <w:rPr>
          <w:rFonts w:ascii="Arial" w:hAnsi="Arial" w:cs="Arial"/>
          <w:color w:val="000000"/>
          <w:sz w:val="24"/>
        </w:rPr>
        <w:t>)</w:t>
      </w:r>
    </w:p>
    <w:p w:rsidR="00614A81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В </w:t>
      </w:r>
      <w:r w:rsidR="00512EFE" w:rsidRPr="009B3AE0">
        <w:rPr>
          <w:rFonts w:ascii="Arial" w:hAnsi="Arial" w:cs="Arial"/>
          <w:color w:val="000000"/>
          <w:sz w:val="24"/>
        </w:rPr>
        <w:t>рамках пилотного проекта привлечены МФЦ, которые</w:t>
      </w:r>
      <w:r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(см. Приложение </w:t>
      </w:r>
      <w:r w:rsidR="00512EFE">
        <w:rPr>
          <w:rFonts w:ascii="Arial" w:hAnsi="Arial" w:cs="Arial"/>
          <w:color w:val="000000"/>
          <w:sz w:val="24"/>
        </w:rPr>
        <w:t>4</w:t>
      </w:r>
      <w:r w:rsidR="00512EFE" w:rsidRPr="009B3AE0">
        <w:rPr>
          <w:rFonts w:ascii="Arial" w:hAnsi="Arial" w:cs="Arial"/>
          <w:color w:val="000000"/>
          <w:sz w:val="24"/>
        </w:rPr>
        <w:t>)</w:t>
      </w:r>
      <w:r>
        <w:rPr>
          <w:rFonts w:ascii="Arial" w:hAnsi="Arial" w:cs="Arial"/>
          <w:color w:val="000000"/>
          <w:sz w:val="24"/>
        </w:rPr>
        <w:t>:</w:t>
      </w:r>
    </w:p>
    <w:p w:rsidR="00614A81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Pr="009B3AE0">
        <w:rPr>
          <w:rFonts w:ascii="Arial" w:hAnsi="Arial" w:cs="Arial"/>
          <w:color w:val="000000"/>
          <w:sz w:val="24"/>
        </w:rPr>
        <w:t>редоставляют</w:t>
      </w:r>
      <w:r>
        <w:rPr>
          <w:rFonts w:ascii="Arial" w:hAnsi="Arial" w:cs="Arial"/>
          <w:color w:val="000000"/>
          <w:sz w:val="24"/>
        </w:rPr>
        <w:t xml:space="preserve"> и</w:t>
      </w:r>
      <w:r w:rsidR="00512EFE" w:rsidRPr="009B3AE0">
        <w:rPr>
          <w:rFonts w:ascii="Arial" w:hAnsi="Arial" w:cs="Arial"/>
          <w:color w:val="000000"/>
          <w:sz w:val="24"/>
        </w:rPr>
        <w:t>счерпывающую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информацию о прохождении процедур, связанных, в частности, </w:t>
      </w:r>
      <w:r w:rsidRPr="009B3AE0">
        <w:rPr>
          <w:rFonts w:ascii="Arial" w:hAnsi="Arial" w:cs="Arial"/>
          <w:color w:val="000000"/>
          <w:sz w:val="24"/>
        </w:rPr>
        <w:t>с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подключением к электросетям</w:t>
      </w:r>
    </w:p>
    <w:p w:rsidR="00614A81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</w:t>
      </w:r>
      <w:r w:rsidRPr="009B3AE0">
        <w:rPr>
          <w:rFonts w:ascii="Arial" w:hAnsi="Arial" w:cs="Arial"/>
          <w:color w:val="000000"/>
          <w:sz w:val="24"/>
        </w:rPr>
        <w:t>заимодействуют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с </w:t>
      </w:r>
      <w:r w:rsidR="00512EFE" w:rsidRPr="009B3AE0">
        <w:rPr>
          <w:rFonts w:ascii="Arial" w:hAnsi="Arial" w:cs="Arial"/>
          <w:color w:val="000000"/>
          <w:sz w:val="24"/>
        </w:rPr>
        <w:t>Росреестром и Кадастровой палатой в электронном виде</w:t>
      </w:r>
    </w:p>
    <w:p w:rsidR="00614A81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</w:t>
      </w:r>
      <w:r w:rsidR="00512EFE" w:rsidRPr="009B3AE0">
        <w:rPr>
          <w:rFonts w:ascii="Arial" w:hAnsi="Arial" w:cs="Arial"/>
          <w:color w:val="000000"/>
          <w:sz w:val="24"/>
        </w:rPr>
        <w:t xml:space="preserve">ыдают кадастровые паспорта, выписки, справки о кадастровой стоимости объектов недвижимости, заверяя их своими штампами, печатями </w:t>
      </w:r>
      <w:r w:rsidR="00F77091" w:rsidRPr="009B3AE0">
        <w:rPr>
          <w:rFonts w:ascii="Arial" w:hAnsi="Arial" w:cs="Arial"/>
          <w:color w:val="000000"/>
          <w:sz w:val="24"/>
        </w:rPr>
        <w:t>и</w:t>
      </w:r>
      <w:r w:rsidR="00F77091"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подписями для дальнейшего предоставления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>при подключении к сетям</w:t>
      </w:r>
    </w:p>
    <w:p w:rsidR="00614A81" w:rsidRDefault="00614A8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Результат</w:t>
      </w:r>
      <w:r w:rsidR="002B2944">
        <w:rPr>
          <w:rFonts w:ascii="Arial" w:hAnsi="Arial" w:cs="Arial"/>
          <w:b/>
          <w:color w:val="000000"/>
          <w:sz w:val="24"/>
        </w:rPr>
        <w:t>ы</w:t>
      </w:r>
      <w:r w:rsidRPr="009B3AE0">
        <w:rPr>
          <w:rFonts w:ascii="Arial" w:hAnsi="Arial" w:cs="Arial"/>
          <w:b/>
          <w:color w:val="000000"/>
          <w:sz w:val="24"/>
        </w:rPr>
        <w:t>:</w:t>
      </w:r>
    </w:p>
    <w:p w:rsidR="00614A81" w:rsidRDefault="004E420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К</w:t>
      </w:r>
      <w:r w:rsidR="00512EFE" w:rsidRPr="000817DD">
        <w:rPr>
          <w:rFonts w:ascii="Arial" w:hAnsi="Arial" w:cs="Arial"/>
          <w:color w:val="000000" w:themeColor="text1"/>
          <w:sz w:val="24"/>
        </w:rPr>
        <w:t>оличество разрешительных процедур</w:t>
      </w:r>
      <w:r w:rsidR="00512EFE" w:rsidRPr="00224C04">
        <w:rPr>
          <w:rFonts w:ascii="Arial" w:hAnsi="Arial" w:cs="Arial"/>
          <w:color w:val="000000" w:themeColor="text1"/>
          <w:sz w:val="24"/>
        </w:rPr>
        <w:t xml:space="preserve"> </w:t>
      </w:r>
      <w:r w:rsidR="00F77091"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>окращено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512EFE">
        <w:rPr>
          <w:rFonts w:ascii="Arial" w:hAnsi="Arial" w:cs="Arial"/>
          <w:color w:val="000000" w:themeColor="text1"/>
          <w:sz w:val="24"/>
        </w:rPr>
        <w:t>с 15 до 4 н</w:t>
      </w:r>
      <w:r w:rsidR="00512EFE" w:rsidRPr="000817DD">
        <w:rPr>
          <w:rFonts w:ascii="Arial" w:hAnsi="Arial" w:cs="Arial"/>
          <w:color w:val="000000" w:themeColor="text1"/>
          <w:sz w:val="24"/>
        </w:rPr>
        <w:t>а всей территории области</w:t>
      </w:r>
      <w:r w:rsidR="00512EFE">
        <w:rPr>
          <w:rFonts w:ascii="Arial" w:hAnsi="Arial" w:cs="Arial"/>
          <w:color w:val="000000" w:themeColor="text1"/>
          <w:sz w:val="24"/>
        </w:rPr>
        <w:t>,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для всех субъектов градостроительной деятельности, для строительства, реконструкции линейных сооружений «последней мили» (лини</w:t>
      </w:r>
      <w:r w:rsidR="00F77091">
        <w:rPr>
          <w:rFonts w:ascii="Arial" w:hAnsi="Arial" w:cs="Arial"/>
          <w:color w:val="000000" w:themeColor="text1"/>
          <w:sz w:val="24"/>
        </w:rPr>
        <w:t>й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электропередачи, водоснабжения, водоотведения, связи, теплотрасс, газопровод</w:t>
      </w:r>
      <w:r w:rsidR="00F77091">
        <w:rPr>
          <w:rFonts w:ascii="Arial" w:hAnsi="Arial" w:cs="Arial"/>
          <w:color w:val="000000" w:themeColor="text1"/>
          <w:sz w:val="24"/>
        </w:rPr>
        <w:t>ов</w:t>
      </w:r>
      <w:r w:rsidR="00512EFE" w:rsidRPr="000817DD">
        <w:rPr>
          <w:rFonts w:ascii="Arial" w:hAnsi="Arial" w:cs="Arial"/>
          <w:color w:val="000000" w:themeColor="text1"/>
          <w:sz w:val="24"/>
        </w:rPr>
        <w:t>, автомобильны</w:t>
      </w:r>
      <w:r w:rsidR="00F77091">
        <w:rPr>
          <w:rFonts w:ascii="Arial" w:hAnsi="Arial" w:cs="Arial"/>
          <w:color w:val="000000" w:themeColor="text1"/>
          <w:sz w:val="24"/>
        </w:rPr>
        <w:t>х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проезд</w:t>
      </w:r>
      <w:r w:rsidR="00F77091">
        <w:rPr>
          <w:rFonts w:ascii="Arial" w:hAnsi="Arial" w:cs="Arial"/>
          <w:color w:val="000000" w:themeColor="text1"/>
          <w:sz w:val="24"/>
        </w:rPr>
        <w:t>ов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и други</w:t>
      </w:r>
      <w:r w:rsidR="00F77091">
        <w:rPr>
          <w:rFonts w:ascii="Arial" w:hAnsi="Arial" w:cs="Arial"/>
          <w:color w:val="000000" w:themeColor="text1"/>
          <w:sz w:val="24"/>
        </w:rPr>
        <w:t>х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связанны</w:t>
      </w:r>
      <w:r w:rsidR="00F77091">
        <w:rPr>
          <w:rFonts w:ascii="Arial" w:hAnsi="Arial" w:cs="Arial"/>
          <w:color w:val="000000" w:themeColor="text1"/>
          <w:sz w:val="24"/>
        </w:rPr>
        <w:t>х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с ними сооружени</w:t>
      </w:r>
      <w:r w:rsidR="00F77091">
        <w:rPr>
          <w:rFonts w:ascii="Arial" w:hAnsi="Arial" w:cs="Arial"/>
          <w:color w:val="000000" w:themeColor="text1"/>
          <w:sz w:val="24"/>
        </w:rPr>
        <w:t>й</w:t>
      </w:r>
      <w:r w:rsidR="00512EFE" w:rsidRPr="000817DD">
        <w:rPr>
          <w:rFonts w:ascii="Arial" w:hAnsi="Arial" w:cs="Arial"/>
          <w:color w:val="000000" w:themeColor="text1"/>
          <w:sz w:val="24"/>
        </w:rPr>
        <w:t>, элемент</w:t>
      </w:r>
      <w:r w:rsidR="00F77091">
        <w:rPr>
          <w:rFonts w:ascii="Arial" w:hAnsi="Arial" w:cs="Arial"/>
          <w:color w:val="000000" w:themeColor="text1"/>
          <w:sz w:val="24"/>
        </w:rPr>
        <w:t>ов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F77091" w:rsidRPr="000817DD">
        <w:rPr>
          <w:rFonts w:ascii="Arial" w:hAnsi="Arial" w:cs="Arial"/>
          <w:color w:val="000000" w:themeColor="text1"/>
          <w:sz w:val="24"/>
        </w:rPr>
        <w:t>протяженностью</w:t>
      </w:r>
      <w:r w:rsidR="00F77091">
        <w:rPr>
          <w:rFonts w:ascii="Arial" w:hAnsi="Arial" w:cs="Arial"/>
          <w:color w:val="000000" w:themeColor="text1"/>
          <w:sz w:val="24"/>
        </w:rPr>
        <w:t xml:space="preserve"> </w:t>
      </w:r>
      <w:r w:rsidR="00512EFE" w:rsidRPr="000817DD">
        <w:rPr>
          <w:rFonts w:ascii="Arial" w:hAnsi="Arial" w:cs="Arial"/>
          <w:color w:val="000000" w:themeColor="text1"/>
          <w:sz w:val="24"/>
        </w:rPr>
        <w:t>до 2 км)</w:t>
      </w:r>
      <w:r w:rsidR="00512EFE">
        <w:rPr>
          <w:rFonts w:ascii="Arial" w:hAnsi="Arial" w:cs="Arial"/>
          <w:color w:val="000000" w:themeColor="text1"/>
          <w:sz w:val="24"/>
        </w:rPr>
        <w:t xml:space="preserve"> </w:t>
      </w:r>
      <w:r w:rsidR="00512EFE" w:rsidRPr="00224C04">
        <w:rPr>
          <w:rFonts w:ascii="Arial" w:hAnsi="Arial" w:cs="Arial"/>
          <w:color w:val="000000" w:themeColor="text1"/>
          <w:sz w:val="24"/>
        </w:rPr>
        <w:t>в целях подключения объектов капитального строительства к системам инженерной инфраструктуры</w:t>
      </w:r>
    </w:p>
    <w:p w:rsidR="00614A81" w:rsidRDefault="00F7709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="00512EFE" w:rsidRPr="001E0D59">
        <w:rPr>
          <w:rFonts w:ascii="Arial" w:hAnsi="Arial" w:cs="Arial"/>
          <w:color w:val="000000" w:themeColor="text1"/>
          <w:sz w:val="24"/>
        </w:rPr>
        <w:t xml:space="preserve">роки прохождения процедур, относящихся к компетенции органов власти, </w:t>
      </w:r>
      <w:r>
        <w:rPr>
          <w:rFonts w:ascii="Arial" w:hAnsi="Arial" w:cs="Arial"/>
          <w:color w:val="000000" w:themeColor="text1"/>
          <w:sz w:val="24"/>
        </w:rPr>
        <w:t>с</w:t>
      </w:r>
      <w:r w:rsidRPr="001E0D59">
        <w:rPr>
          <w:rFonts w:ascii="Arial" w:hAnsi="Arial" w:cs="Arial"/>
          <w:color w:val="000000" w:themeColor="text1"/>
          <w:sz w:val="24"/>
        </w:rPr>
        <w:t xml:space="preserve">окращены </w:t>
      </w:r>
      <w:r w:rsidR="00512EFE" w:rsidRPr="001E0D59">
        <w:rPr>
          <w:rFonts w:ascii="Arial" w:hAnsi="Arial" w:cs="Arial"/>
          <w:color w:val="000000" w:themeColor="text1"/>
          <w:sz w:val="24"/>
        </w:rPr>
        <w:t xml:space="preserve">более чем в </w:t>
      </w:r>
      <w:r>
        <w:rPr>
          <w:rFonts w:ascii="Arial" w:hAnsi="Arial" w:cs="Arial"/>
          <w:color w:val="000000" w:themeColor="text1"/>
          <w:sz w:val="24"/>
        </w:rPr>
        <w:t>три</w:t>
      </w:r>
      <w:r w:rsidRPr="001E0D59">
        <w:rPr>
          <w:rFonts w:ascii="Arial" w:hAnsi="Arial" w:cs="Arial"/>
          <w:color w:val="000000" w:themeColor="text1"/>
          <w:sz w:val="24"/>
        </w:rPr>
        <w:t xml:space="preserve"> </w:t>
      </w:r>
      <w:r w:rsidR="00512EFE" w:rsidRPr="001E0D59">
        <w:rPr>
          <w:rFonts w:ascii="Arial" w:hAnsi="Arial" w:cs="Arial"/>
          <w:color w:val="000000" w:themeColor="text1"/>
          <w:sz w:val="24"/>
        </w:rPr>
        <w:t>раза (с 340 до 90 дней)</w:t>
      </w:r>
    </w:p>
    <w:p w:rsidR="00512EFE" w:rsidRPr="009B3AE0" w:rsidRDefault="00512EFE" w:rsidP="00590B61">
      <w:pPr>
        <w:rPr>
          <w:rFonts w:ascii="Arial" w:hAnsi="Arial" w:cs="Arial"/>
          <w:b/>
          <w:sz w:val="24"/>
        </w:rPr>
        <w:sectPr w:rsidR="00512EFE" w:rsidRPr="009B3AE0" w:rsidSect="004F4F91">
          <w:pgSz w:w="11906" w:h="16838" w:code="9"/>
          <w:pgMar w:top="1134" w:right="1219" w:bottom="1701" w:left="1219" w:header="284" w:footer="708" w:gutter="0"/>
          <w:cols w:space="708"/>
          <w:docGrid w:linePitch="360"/>
        </w:sectPr>
      </w:pPr>
    </w:p>
    <w:p w:rsidR="00614A81" w:rsidRDefault="0067482C">
      <w:pPr>
        <w:rPr>
          <w:rFonts w:ascii="Arial" w:hAnsi="Arial" w:cs="Arial"/>
          <w:b/>
          <w:noProof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-76835</wp:posOffset>
                </wp:positionV>
                <wp:extent cx="2019935" cy="2106930"/>
                <wp:effectExtent l="0" t="0" r="18415" b="26670"/>
                <wp:wrapSquare wrapText="bothSides"/>
                <wp:docPr id="6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106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 контакты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Ломовцев 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Дмитрий Алексеевич,</w:t>
                            </w:r>
                          </w:p>
                          <w:p w:rsidR="006D2C0E" w:rsidRPr="00B701FA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м</w:t>
                            </w:r>
                            <w:r w:rsidRPr="003854BC">
                              <w:rPr>
                                <w:rFonts w:ascii="Arial" w:hAnsi="Arial" w:cs="Arial"/>
                                <w:bCs/>
                              </w:rPr>
                              <w:t>инистр промышленности и топливно-энер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гетического комплекса Тульской </w:t>
                            </w:r>
                            <w:r w:rsidRPr="003854BC">
                              <w:rPr>
                                <w:rFonts w:ascii="Arial" w:hAnsi="Arial" w:cs="Arial"/>
                                <w:bCs/>
                              </w:rPr>
                              <w:t>области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—</w:t>
                            </w:r>
                            <w:r w:rsidRPr="003854BC">
                              <w:rPr>
                                <w:rFonts w:ascii="Arial" w:hAnsi="Arial" w:cs="Arial"/>
                                <w:bCs/>
                              </w:rPr>
                              <w:t>– директор департамента промышленной политики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br/>
                              <w:t>8 (4872) 24-53-45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2" type="#_x0000_t202" style="position:absolute;margin-left:315.95pt;margin-top:-6.05pt;width:159.05pt;height:165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" fillcolor="#f2f2f2 [3052]" strokecolor="gray [1629]">
                <v:textbox>
                  <w:txbxContent>
                    <w:p w:rsidR="006D2C0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Источники информации и контакты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Ломовцев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Дмитрий Алексеевич,</w:t>
                      </w:r>
                    </w:p>
                    <w:p w:rsidR="006D2C0E" w:rsidRPr="00B701FA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м</w:t>
                      </w:r>
                      <w:r w:rsidRPr="003854BC">
                        <w:rPr>
                          <w:rFonts w:ascii="Arial" w:hAnsi="Arial" w:cs="Arial"/>
                          <w:bCs/>
                        </w:rPr>
                        <w:t>инистр промышленности и топливно-энер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гетического комплекса Тульской </w:t>
                      </w:r>
                      <w:r w:rsidRPr="003854BC">
                        <w:rPr>
                          <w:rFonts w:ascii="Arial" w:hAnsi="Arial" w:cs="Arial"/>
                          <w:bCs/>
                        </w:rPr>
                        <w:t>области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</w:rPr>
                        <w:t xml:space="preserve"> —</w:t>
                      </w:r>
                      <w:r w:rsidRPr="003854BC">
                        <w:rPr>
                          <w:rFonts w:ascii="Arial" w:hAnsi="Arial" w:cs="Arial"/>
                          <w:bCs/>
                        </w:rPr>
                        <w:t xml:space="preserve">– </w:t>
                      </w:r>
                      <w:proofErr w:type="gramEnd"/>
                      <w:r w:rsidRPr="003854BC">
                        <w:rPr>
                          <w:rFonts w:ascii="Arial" w:hAnsi="Arial" w:cs="Arial"/>
                          <w:bCs/>
                        </w:rPr>
                        <w:t>директор департамента промышленной политики</w:t>
                      </w:r>
                      <w:r>
                        <w:rPr>
                          <w:rFonts w:ascii="Arial" w:hAnsi="Arial" w:cs="Arial"/>
                          <w:bCs/>
                        </w:rPr>
                        <w:br/>
                        <w:t>8 (4872) 24-53-45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3349EE">
        <w:rPr>
          <w:rFonts w:ascii="Arial" w:hAnsi="Arial" w:cs="Arial"/>
          <w:b/>
          <w:noProof/>
          <w:color w:val="000000"/>
          <w:sz w:val="28"/>
          <w:szCs w:val="28"/>
        </w:rPr>
        <w:t xml:space="preserve">История успеха </w:t>
      </w:r>
    </w:p>
    <w:p w:rsidR="00614A81" w:rsidRDefault="00614A81">
      <w:pPr>
        <w:rPr>
          <w:rFonts w:ascii="Arial" w:hAnsi="Arial" w:cs="Arial"/>
          <w:b/>
          <w:noProof/>
          <w:color w:val="000000"/>
          <w:sz w:val="24"/>
        </w:rPr>
      </w:pPr>
    </w:p>
    <w:p w:rsidR="00614A81" w:rsidRDefault="00512EFE">
      <w:pPr>
        <w:pStyle w:val="3f1"/>
        <w:rPr>
          <w:noProof/>
        </w:rPr>
      </w:pPr>
      <w:r w:rsidRPr="003349EE">
        <w:rPr>
          <w:noProof/>
        </w:rPr>
        <w:t>Тульская область</w:t>
      </w:r>
    </w:p>
    <w:p w:rsidR="00614A81" w:rsidRDefault="00614A81">
      <w:pPr>
        <w:rPr>
          <w:rFonts w:ascii="Arial" w:hAnsi="Arial" w:cs="Arial"/>
          <w:b/>
          <w:noProof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noProof/>
          <w:color w:val="000000"/>
          <w:sz w:val="24"/>
        </w:rPr>
      </w:pPr>
      <w:r w:rsidRPr="003349EE">
        <w:rPr>
          <w:rFonts w:ascii="Arial" w:hAnsi="Arial" w:cs="Arial"/>
          <w:b/>
          <w:noProof/>
          <w:color w:val="000000"/>
          <w:sz w:val="24"/>
        </w:rPr>
        <w:t>Предпринятые действия</w:t>
      </w:r>
    </w:p>
    <w:p w:rsidR="00614A81" w:rsidRDefault="00614A81">
      <w:pPr>
        <w:pStyle w:val="affffe"/>
        <w:ind w:left="360"/>
        <w:rPr>
          <w:rFonts w:ascii="Arial" w:hAnsi="Arial" w:cs="Arial"/>
          <w:sz w:val="24"/>
        </w:rPr>
      </w:pPr>
    </w:p>
    <w:p w:rsidR="00614A81" w:rsidRDefault="00153CDB">
      <w:pPr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Четкое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планирование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возможного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потребления</w:t>
      </w:r>
      <w:r w:rsidR="00701134">
        <w:rPr>
          <w:rFonts w:ascii="Arial" w:hAnsi="Arial" w:cs="Arial"/>
          <w:sz w:val="24"/>
        </w:rPr>
        <w:t>:</w:t>
      </w:r>
    </w:p>
    <w:p w:rsidR="00614A81" w:rsidRDefault="00153CDB">
      <w:pPr>
        <w:pStyle w:val="affffe"/>
        <w:numPr>
          <w:ilvl w:val="0"/>
          <w:numId w:val="59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Разработана</w:t>
      </w:r>
      <w:r w:rsidRPr="00153CDB">
        <w:rPr>
          <w:rFonts w:ascii="Arial" w:hAnsi="Arial" w:cs="Arial"/>
          <w:sz w:val="24"/>
        </w:rPr>
        <w:t xml:space="preserve"> </w:t>
      </w:r>
      <w:r w:rsidR="00701134">
        <w:rPr>
          <w:rFonts w:ascii="Arial" w:hAnsi="Arial" w:cs="Arial"/>
          <w:sz w:val="24"/>
        </w:rPr>
        <w:t>с</w:t>
      </w:r>
      <w:r w:rsidRPr="00153CDB">
        <w:rPr>
          <w:rFonts w:ascii="Arial" w:hAnsi="Arial" w:cs="Arial" w:hint="eastAsia"/>
          <w:sz w:val="24"/>
        </w:rPr>
        <w:t>хема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программа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развития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электроэнергетики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Тульской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области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2014–2018 </w:t>
      </w:r>
      <w:r w:rsidRPr="00153CDB">
        <w:rPr>
          <w:rFonts w:ascii="Arial" w:hAnsi="Arial" w:cs="Arial" w:hint="eastAsia"/>
          <w:sz w:val="24"/>
        </w:rPr>
        <w:t>гг</w:t>
      </w:r>
      <w:r w:rsidRPr="00153CDB">
        <w:rPr>
          <w:rFonts w:ascii="Arial" w:hAnsi="Arial" w:cs="Arial"/>
          <w:sz w:val="24"/>
        </w:rPr>
        <w:t>.</w:t>
      </w:r>
      <w:r w:rsidR="00701134">
        <w:rPr>
          <w:rFonts w:ascii="Arial" w:hAnsi="Arial" w:cs="Arial"/>
          <w:sz w:val="24"/>
        </w:rPr>
        <w:t>:</w:t>
      </w:r>
    </w:p>
    <w:p w:rsidR="00614A81" w:rsidRDefault="0067482C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426085</wp:posOffset>
                </wp:positionV>
                <wp:extent cx="2019935" cy="4196080"/>
                <wp:effectExtent l="0" t="0" r="18415" b="13970"/>
                <wp:wrapSquare wrapText="bothSides"/>
                <wp:docPr id="6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19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3349E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3349EE" w:rsidRDefault="006D2C0E" w:rsidP="00512EFE"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 топливно-энергетического комплекса Тульской области от 21.10.2013 № 23 «О создании комиссии по разработке схемы и программы развития электроэнергетики Тульской области»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 топливно-энергетического комплекса Тульской области от 14.07.2014 № 13 «О создании рабочей группы по контролю за исполнением инвестиционных программ за 2013 г.»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53" type="#_x0000_t202" style="position:absolute;left:0;text-align:left;margin-left:315.95pt;margin-top:33.55pt;width:159.05pt;height:330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" fillcolor="#f2f2f2 [3052]" strokecolor="gray [1629]">
                <v:textbox>
                  <w:txbxContent>
                    <w:p w:rsidR="006D2C0E" w:rsidRPr="003349E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3349EE" w:rsidRDefault="006D2C0E" w:rsidP="00512EFE">
                      <w:r>
                        <w:rPr>
                          <w:rFonts w:ascii="Arial" w:hAnsi="Arial" w:cs="Arial"/>
                          <w:bCs/>
                        </w:rPr>
                        <w:t>Приказ министерства промышленности и топливно-энергетического комплекса Тульской области от 21.10.2013 № 23 «О создании комиссии по разработке схемы и программы развития электроэнергетики Тульской области»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Приказ министерства промышленности и топливно-энергетического комплекса Тульской области от 14.07.2014 № 13 «О создании рабочей группы по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</w:rPr>
                        <w:t>контролю за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</w:rPr>
                        <w:t xml:space="preserve"> исполнением инвестиционных программ за 2013 г.»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1134">
        <w:rPr>
          <w:rFonts w:ascii="Arial" w:hAnsi="Arial" w:cs="Arial"/>
          <w:color w:val="000000" w:themeColor="text1"/>
          <w:sz w:val="24"/>
        </w:rPr>
        <w:t>С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оздана </w:t>
      </w:r>
      <w:r w:rsidR="00701134">
        <w:rPr>
          <w:rFonts w:ascii="Arial" w:hAnsi="Arial" w:cs="Arial"/>
          <w:color w:val="000000" w:themeColor="text1"/>
          <w:sz w:val="24"/>
        </w:rPr>
        <w:t>к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омиссия по разработке схемы </w:t>
      </w:r>
      <w:r w:rsidR="00701134" w:rsidRPr="000817DD">
        <w:rPr>
          <w:rFonts w:ascii="Arial" w:hAnsi="Arial" w:cs="Arial"/>
          <w:color w:val="000000" w:themeColor="text1"/>
          <w:sz w:val="24"/>
        </w:rPr>
        <w:t>и</w:t>
      </w:r>
      <w:r w:rsidR="00701134">
        <w:rPr>
          <w:rFonts w:ascii="Arial" w:hAnsi="Arial" w:cs="Arial"/>
          <w:color w:val="000000" w:themeColor="text1"/>
          <w:sz w:val="24"/>
        </w:rPr>
        <w:t> </w:t>
      </w:r>
      <w:r w:rsidR="00512EFE" w:rsidRPr="000817DD">
        <w:rPr>
          <w:rFonts w:ascii="Arial" w:hAnsi="Arial" w:cs="Arial"/>
          <w:color w:val="000000" w:themeColor="text1"/>
          <w:sz w:val="24"/>
        </w:rPr>
        <w:t>программы развития электроэнергетики Тульской области</w:t>
      </w:r>
      <w:r w:rsidR="00701134">
        <w:rPr>
          <w:rFonts w:ascii="Arial" w:hAnsi="Arial" w:cs="Arial"/>
          <w:color w:val="000000" w:themeColor="text1"/>
          <w:sz w:val="24"/>
        </w:rPr>
        <w:t xml:space="preserve"> в составе представителей:</w:t>
      </w:r>
    </w:p>
    <w:p w:rsidR="00614A81" w:rsidRDefault="00701134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егиональных органов исполнительной власти </w:t>
      </w:r>
    </w:p>
    <w:p w:rsidR="00614A81" w:rsidRDefault="00701134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="00512EFE" w:rsidRPr="000817DD">
        <w:rPr>
          <w:rFonts w:ascii="Arial" w:hAnsi="Arial" w:cs="Arial"/>
          <w:color w:val="000000" w:themeColor="text1"/>
          <w:sz w:val="24"/>
        </w:rPr>
        <w:t>истемного оператора</w:t>
      </w:r>
    </w:p>
    <w:p w:rsidR="00614A81" w:rsidRDefault="00512EFE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Федеральной сетевой компании</w:t>
      </w:r>
    </w:p>
    <w:p w:rsidR="00614A81" w:rsidRDefault="00512EFE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Министерства промышленности и топливно-энергетического комплекса Тульской области</w:t>
      </w:r>
    </w:p>
    <w:p w:rsidR="00614A81" w:rsidRDefault="00701134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егиональных сетевых компаний </w:t>
      </w:r>
    </w:p>
    <w:p w:rsidR="00614A81" w:rsidRDefault="00512EFE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Ц</w:t>
      </w:r>
      <w:r w:rsidRPr="000817DD">
        <w:rPr>
          <w:rFonts w:ascii="Arial" w:hAnsi="Arial" w:cs="Arial"/>
          <w:color w:val="000000" w:themeColor="text1"/>
          <w:sz w:val="24"/>
        </w:rPr>
        <w:t>ели:</w:t>
      </w:r>
    </w:p>
    <w:p w:rsidR="00614A81" w:rsidRDefault="00701134">
      <w:pPr>
        <w:numPr>
          <w:ilvl w:val="2"/>
          <w:numId w:val="60"/>
        </w:numPr>
        <w:tabs>
          <w:tab w:val="clear" w:pos="2160"/>
        </w:tabs>
        <w:ind w:left="212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жегодное 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создание схемы и программы развития электроэнергетики Тульской области на </w:t>
      </w:r>
      <w:r>
        <w:rPr>
          <w:rFonts w:ascii="Arial" w:hAnsi="Arial" w:cs="Arial"/>
          <w:color w:val="000000" w:themeColor="text1"/>
          <w:sz w:val="24"/>
        </w:rPr>
        <w:t>пяти</w:t>
      </w:r>
      <w:r w:rsidR="00512EFE" w:rsidRPr="000817DD">
        <w:rPr>
          <w:rFonts w:ascii="Arial" w:hAnsi="Arial" w:cs="Arial"/>
          <w:color w:val="000000" w:themeColor="text1"/>
          <w:sz w:val="24"/>
        </w:rPr>
        <w:t>летний срок</w:t>
      </w:r>
      <w:r w:rsidR="00512EFE">
        <w:rPr>
          <w:rFonts w:ascii="Arial" w:hAnsi="Arial" w:cs="Arial"/>
          <w:color w:val="000000" w:themeColor="text1"/>
          <w:sz w:val="24"/>
        </w:rPr>
        <w:t>;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701134">
      <w:pPr>
        <w:numPr>
          <w:ilvl w:val="2"/>
          <w:numId w:val="60"/>
        </w:numPr>
        <w:tabs>
          <w:tab w:val="clear" w:pos="2160"/>
        </w:tabs>
        <w:ind w:left="212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одействие </w:t>
      </w:r>
      <w:r w:rsidR="00512EFE" w:rsidRPr="000817DD">
        <w:rPr>
          <w:rFonts w:ascii="Arial" w:hAnsi="Arial" w:cs="Arial"/>
          <w:color w:val="000000" w:themeColor="text1"/>
          <w:sz w:val="24"/>
        </w:rPr>
        <w:t>в обеспечении надежного функционирования энергосистемы Тульской области</w:t>
      </w:r>
    </w:p>
    <w:p w:rsidR="00614A81" w:rsidRDefault="00701134">
      <w:pPr>
        <w:numPr>
          <w:ilvl w:val="2"/>
          <w:numId w:val="60"/>
        </w:numPr>
        <w:tabs>
          <w:tab w:val="clear" w:pos="2160"/>
        </w:tabs>
        <w:ind w:left="212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817DD">
        <w:rPr>
          <w:rFonts w:ascii="Arial" w:hAnsi="Arial" w:cs="Arial"/>
          <w:color w:val="000000" w:themeColor="text1"/>
          <w:sz w:val="24"/>
        </w:rPr>
        <w:t xml:space="preserve">одействие </w:t>
      </w:r>
      <w:r w:rsidR="00512EFE" w:rsidRPr="000817DD">
        <w:rPr>
          <w:rFonts w:ascii="Arial" w:hAnsi="Arial" w:cs="Arial"/>
          <w:color w:val="000000" w:themeColor="text1"/>
          <w:sz w:val="24"/>
        </w:rPr>
        <w:t>в развитии энергосетевой инфраструктуры и генерирующих мощностей</w:t>
      </w:r>
    </w:p>
    <w:p w:rsidR="00614A81" w:rsidRDefault="00512EFE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 w:rsidRPr="00FA07A4">
        <w:rPr>
          <w:rFonts w:ascii="Arial" w:hAnsi="Arial" w:cs="Arial"/>
          <w:color w:val="000000" w:themeColor="text1"/>
          <w:sz w:val="24"/>
        </w:rPr>
        <w:t xml:space="preserve">Инструмент для расчета сценариев </w:t>
      </w:r>
      <w:r w:rsidRPr="00415E2E">
        <w:rPr>
          <w:rFonts w:ascii="Arial" w:hAnsi="Arial" w:cs="Arial"/>
          <w:color w:val="000000" w:themeColor="text1"/>
          <w:sz w:val="24"/>
        </w:rPr>
        <w:t>разработан многопрофильным электроэнергетическим научно-исследовательским центром</w:t>
      </w:r>
      <w:r>
        <w:rPr>
          <w:rFonts w:ascii="Arial" w:hAnsi="Arial" w:cs="Arial"/>
          <w:color w:val="000000" w:themeColor="text1"/>
          <w:sz w:val="24"/>
        </w:rPr>
        <w:t>. Расчет производится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FA07A4">
        <w:rPr>
          <w:rFonts w:ascii="Arial" w:hAnsi="Arial" w:cs="Arial"/>
          <w:color w:val="000000" w:themeColor="text1"/>
          <w:sz w:val="24"/>
        </w:rPr>
        <w:t xml:space="preserve">с учетом развития инфраструктуры и с учетом перспективного инвестиционного спроса (см. </w:t>
      </w:r>
      <w:r>
        <w:rPr>
          <w:rFonts w:ascii="Arial" w:hAnsi="Arial" w:cs="Arial"/>
          <w:color w:val="000000" w:themeColor="text1"/>
          <w:sz w:val="24"/>
        </w:rPr>
        <w:t xml:space="preserve">пример расчета в </w:t>
      </w:r>
      <w:r w:rsidR="00701134">
        <w:rPr>
          <w:rFonts w:ascii="Arial" w:hAnsi="Arial" w:cs="Arial"/>
          <w:color w:val="000000" w:themeColor="text1"/>
          <w:sz w:val="24"/>
        </w:rPr>
        <w:t>П</w:t>
      </w:r>
      <w:r>
        <w:rPr>
          <w:rFonts w:ascii="Arial" w:hAnsi="Arial" w:cs="Arial"/>
          <w:color w:val="000000" w:themeColor="text1"/>
          <w:sz w:val="24"/>
        </w:rPr>
        <w:t>риложении</w:t>
      </w:r>
      <w:r w:rsidRPr="00FA07A4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153CDB">
      <w:pPr>
        <w:pStyle w:val="affffe"/>
        <w:numPr>
          <w:ilvl w:val="0"/>
          <w:numId w:val="59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Для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развития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энергосетей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территориях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большим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прогнозируемым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спросом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электроэнергию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были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составлены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планы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мероприятий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которые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впоследствии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вошли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инвестиционные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программы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электросетевых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компаний</w:t>
      </w:r>
    </w:p>
    <w:p w:rsidR="00614A81" w:rsidRDefault="00153CDB">
      <w:pPr>
        <w:pStyle w:val="affffe"/>
        <w:numPr>
          <w:ilvl w:val="0"/>
          <w:numId w:val="59"/>
        </w:numPr>
        <w:ind w:left="426" w:hanging="284"/>
        <w:rPr>
          <w:rFonts w:asciiTheme="minorHAnsi" w:hAnsiTheme="minorHAnsi"/>
        </w:rPr>
      </w:pPr>
      <w:r w:rsidRPr="00153CDB">
        <w:rPr>
          <w:rFonts w:ascii="Arial" w:hAnsi="Arial" w:cs="Arial" w:hint="eastAsia"/>
          <w:sz w:val="24"/>
        </w:rPr>
        <w:t>Региональной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администрацией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организовано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управление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инвестиционными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программами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энергосетевых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компаний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</w:t>
      </w:r>
      <w:r w:rsidR="00554382">
        <w:rPr>
          <w:rFonts w:ascii="Arial" w:hAnsi="Arial" w:cs="Arial"/>
          <w:sz w:val="24"/>
        </w:rPr>
        <w:t> </w:t>
      </w:r>
      <w:r w:rsidRPr="00153CDB">
        <w:rPr>
          <w:rFonts w:ascii="Arial" w:hAnsi="Arial" w:cs="Arial" w:hint="eastAsia"/>
          <w:sz w:val="24"/>
        </w:rPr>
        <w:t>целью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выделения</w:t>
      </w:r>
      <w:r w:rsidRPr="00153CDB">
        <w:rPr>
          <w:rFonts w:ascii="Arial" w:hAnsi="Arial" w:cs="Arial"/>
          <w:sz w:val="24"/>
        </w:rPr>
        <w:t xml:space="preserve"> </w:t>
      </w:r>
      <w:r w:rsidR="00554382">
        <w:rPr>
          <w:rFonts w:ascii="Arial" w:hAnsi="Arial" w:cs="Arial"/>
          <w:sz w:val="24"/>
        </w:rPr>
        <w:t xml:space="preserve">их </w:t>
      </w:r>
      <w:r w:rsidRPr="00153CDB">
        <w:rPr>
          <w:rFonts w:ascii="Arial" w:hAnsi="Arial" w:cs="Arial" w:hint="eastAsia"/>
          <w:sz w:val="24"/>
        </w:rPr>
        <w:t>приоритетных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направлений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развития</w:t>
      </w:r>
      <w:r w:rsidRPr="00153CDB">
        <w:rPr>
          <w:rFonts w:ascii="Arial" w:hAnsi="Arial" w:cs="Arial"/>
          <w:sz w:val="24"/>
        </w:rPr>
        <w:t>.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Для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контроля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координации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инвестиционных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программ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энергосетевых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компаний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создана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554382">
        <w:rPr>
          <w:rFonts w:ascii="Arial" w:hAnsi="Arial" w:cs="Arial"/>
          <w:color w:val="000000" w:themeColor="text1"/>
          <w:sz w:val="24"/>
        </w:rPr>
        <w:t>р</w:t>
      </w:r>
      <w:r w:rsidRPr="00153CDB">
        <w:rPr>
          <w:rFonts w:ascii="Arial" w:hAnsi="Arial" w:cs="Arial" w:hint="eastAsia"/>
          <w:color w:val="000000" w:themeColor="text1"/>
          <w:sz w:val="24"/>
        </w:rPr>
        <w:t>абочая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группа</w:t>
      </w:r>
      <w:r w:rsidR="00701134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 с</w:t>
      </w:r>
      <w:r w:rsidR="00512EFE" w:rsidRPr="000817DD">
        <w:rPr>
          <w:rFonts w:ascii="Arial" w:hAnsi="Arial" w:cs="Arial"/>
          <w:color w:val="000000" w:themeColor="text1"/>
          <w:sz w:val="24"/>
        </w:rPr>
        <w:t>остав</w:t>
      </w:r>
      <w:r>
        <w:rPr>
          <w:rFonts w:ascii="Arial" w:hAnsi="Arial" w:cs="Arial"/>
          <w:color w:val="000000" w:themeColor="text1"/>
          <w:sz w:val="24"/>
        </w:rPr>
        <w:t xml:space="preserve"> рабочей группы вошли представители</w:t>
      </w:r>
      <w:r w:rsidR="00153CDB" w:rsidRPr="00153CD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554382">
      <w:pPr>
        <w:numPr>
          <w:ilvl w:val="2"/>
          <w:numId w:val="61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="00512EFE" w:rsidRPr="000817DD">
        <w:rPr>
          <w:rFonts w:ascii="Arial" w:hAnsi="Arial" w:cs="Arial"/>
          <w:color w:val="000000" w:themeColor="text1"/>
          <w:sz w:val="24"/>
        </w:rPr>
        <w:t>етевых организаций</w:t>
      </w:r>
    </w:p>
    <w:p w:rsidR="00614A81" w:rsidRDefault="00512EFE">
      <w:pPr>
        <w:numPr>
          <w:ilvl w:val="2"/>
          <w:numId w:val="61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Регионального комитета по тарифам</w:t>
      </w:r>
    </w:p>
    <w:p w:rsidR="00614A81" w:rsidRDefault="00512EFE">
      <w:pPr>
        <w:numPr>
          <w:ilvl w:val="2"/>
          <w:numId w:val="61"/>
        </w:numPr>
        <w:rPr>
          <w:rFonts w:ascii="Arial" w:hAnsi="Arial" w:cs="Arial"/>
          <w:color w:val="000000" w:themeColor="text1"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Ростехнадзора</w:t>
      </w:r>
    </w:p>
    <w:p w:rsidR="00614A81" w:rsidRDefault="0067482C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-42545</wp:posOffset>
                </wp:positionV>
                <wp:extent cx="2019935" cy="4965065"/>
                <wp:effectExtent l="0" t="0" r="18415" b="26035"/>
                <wp:wrapSquare wrapText="bothSides"/>
                <wp:docPr id="6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965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3349EE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49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Нормативные докумен</w:t>
                            </w:r>
                            <w:r w:rsidRPr="003349EE">
                              <w:rPr>
                                <w:rFonts w:ascii="Arial" w:hAnsi="Arial" w:cs="Arial"/>
                                <w:b/>
                              </w:rPr>
                              <w:t>ты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 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      </w:r>
                          </w:p>
                          <w:p w:rsidR="006D2C0E" w:rsidRPr="003349E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Дополнительные документы 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Отчет о научно-исследовательской работе 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«Схема и программа развития электроэнергетики Тульской области на 2015–2019 гг.»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4" type="#_x0000_t202" style="position:absolute;left:0;text-align:left;margin-left:317.7pt;margin-top:-3.35pt;width:159.05pt;height:390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" fillcolor="#f2f2f2 [3052]" strokecolor="gray [1629]">
                <v:textbox>
                  <w:txbxContent>
                    <w:p w:rsidR="006D2C0E" w:rsidRPr="003349EE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349EE">
                        <w:rPr>
                          <w:rFonts w:ascii="Arial" w:hAnsi="Arial" w:cs="Arial"/>
                          <w:b/>
                          <w:bCs/>
                        </w:rPr>
                        <w:t>Нормативные докумен</w:t>
                      </w:r>
                      <w:r w:rsidRPr="003349EE">
                        <w:rPr>
                          <w:rFonts w:ascii="Arial" w:hAnsi="Arial" w:cs="Arial"/>
                          <w:b/>
                        </w:rPr>
                        <w:t>ты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Приказ министерства промышленности и 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</w:r>
                    </w:p>
                    <w:p w:rsidR="006D2C0E" w:rsidRPr="003349E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Дополнительные документы 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Отчет о научно-исследовательской работе 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«Схема и программа развития электроэнергетики Тульской области на 2015–2019 гг.»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>
        <w:rPr>
          <w:rFonts w:ascii="Arial" w:hAnsi="Arial" w:cs="Arial"/>
          <w:color w:val="000000" w:themeColor="text1"/>
          <w:sz w:val="24"/>
        </w:rPr>
        <w:t>Основной функцией является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обоснованность включения проектов </w:t>
      </w:r>
      <w:r w:rsidR="00554382" w:rsidRPr="000817DD">
        <w:rPr>
          <w:rFonts w:ascii="Arial" w:hAnsi="Arial" w:cs="Arial"/>
          <w:color w:val="000000" w:themeColor="text1"/>
          <w:sz w:val="24"/>
        </w:rPr>
        <w:t>в</w:t>
      </w:r>
      <w:r w:rsidR="00554382">
        <w:rPr>
          <w:rFonts w:ascii="Arial" w:hAnsi="Arial" w:cs="Arial"/>
          <w:color w:val="000000" w:themeColor="text1"/>
          <w:sz w:val="24"/>
        </w:rPr>
        <w:t> 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инвестиционную программу, </w:t>
      </w:r>
      <w:r w:rsidR="00554382">
        <w:rPr>
          <w:rFonts w:ascii="Arial" w:hAnsi="Arial" w:cs="Arial"/>
          <w:color w:val="000000" w:themeColor="text1"/>
          <w:sz w:val="24"/>
        </w:rPr>
        <w:t xml:space="preserve">что </w:t>
      </w:r>
      <w:r w:rsidR="00512EFE">
        <w:rPr>
          <w:rFonts w:ascii="Arial" w:hAnsi="Arial" w:cs="Arial"/>
          <w:color w:val="000000" w:themeColor="text1"/>
          <w:sz w:val="24"/>
        </w:rPr>
        <w:t xml:space="preserve">позволяет приоритизировать проекты </w:t>
      </w:r>
    </w:p>
    <w:p w:rsidR="00614A81" w:rsidRDefault="00153CDB">
      <w:pPr>
        <w:pStyle w:val="affffe"/>
        <w:numPr>
          <w:ilvl w:val="0"/>
          <w:numId w:val="62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Увеличено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количество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средств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направляемых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инвестиционные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программы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двух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крупнейших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энергосетевых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компаний</w:t>
      </w:r>
      <w:r w:rsidRPr="00153CDB">
        <w:rPr>
          <w:rFonts w:ascii="Arial" w:hAnsi="Arial" w:cs="Arial"/>
          <w:sz w:val="24"/>
        </w:rPr>
        <w:t xml:space="preserve"> («</w:t>
      </w:r>
      <w:r w:rsidRPr="00153CDB">
        <w:rPr>
          <w:rFonts w:ascii="Arial" w:hAnsi="Arial" w:cs="Arial" w:hint="eastAsia"/>
          <w:sz w:val="24"/>
        </w:rPr>
        <w:t>Тулэнерго</w:t>
      </w:r>
      <w:r w:rsidRPr="00153CDB">
        <w:rPr>
          <w:rFonts w:ascii="Arial" w:hAnsi="Arial" w:cs="Arial"/>
          <w:sz w:val="24"/>
        </w:rPr>
        <w:t xml:space="preserve">» </w:t>
      </w:r>
      <w:r w:rsidRPr="00153CDB">
        <w:rPr>
          <w:rFonts w:ascii="Arial" w:hAnsi="Arial" w:cs="Arial" w:hint="eastAsia"/>
          <w:sz w:val="24"/>
        </w:rPr>
        <w:t>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ОАО</w:t>
      </w:r>
      <w:r w:rsidRPr="00153CDB">
        <w:rPr>
          <w:rFonts w:ascii="Arial" w:hAnsi="Arial" w:cs="Arial"/>
          <w:sz w:val="24"/>
        </w:rPr>
        <w:t xml:space="preserve"> «</w:t>
      </w:r>
      <w:r w:rsidRPr="00153CDB">
        <w:rPr>
          <w:rFonts w:ascii="Arial" w:hAnsi="Arial" w:cs="Arial" w:hint="eastAsia"/>
          <w:sz w:val="24"/>
        </w:rPr>
        <w:t>Тульские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городские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электрические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сети»</w:t>
      </w:r>
      <w:r w:rsidRPr="00153CDB">
        <w:rPr>
          <w:rFonts w:ascii="Arial" w:hAnsi="Arial" w:cs="Arial"/>
          <w:sz w:val="24"/>
        </w:rPr>
        <w:t xml:space="preserve">) </w:t>
      </w:r>
      <w:r w:rsidRPr="00153CDB">
        <w:rPr>
          <w:rFonts w:ascii="Arial" w:hAnsi="Arial" w:cs="Arial" w:hint="eastAsia"/>
          <w:sz w:val="24"/>
        </w:rPr>
        <w:t>путем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перевода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RAB-</w:t>
      </w:r>
      <w:r w:rsidRPr="00153CDB">
        <w:rPr>
          <w:rFonts w:ascii="Arial" w:hAnsi="Arial" w:cs="Arial" w:hint="eastAsia"/>
          <w:sz w:val="24"/>
        </w:rPr>
        <w:t>систему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что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позволило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осуществлять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долгосрочное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инвестпланирование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пять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лет</w:t>
      </w:r>
      <w:r w:rsidRPr="00153CDB">
        <w:rPr>
          <w:rFonts w:ascii="Arial" w:hAnsi="Arial" w:cs="Arial"/>
          <w:sz w:val="24"/>
        </w:rPr>
        <w:t xml:space="preserve">. </w:t>
      </w:r>
      <w:r w:rsidRPr="00153CDB">
        <w:rPr>
          <w:rFonts w:ascii="Arial" w:hAnsi="Arial" w:cs="Arial" w:hint="eastAsia"/>
          <w:sz w:val="24"/>
        </w:rPr>
        <w:t>Это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помогло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например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изыскать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дополнительные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средства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реконструкцию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самого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проблемного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энергоузла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Тульской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области</w:t>
      </w:r>
      <w:r w:rsidRPr="00153CDB">
        <w:rPr>
          <w:rFonts w:ascii="Arial" w:hAnsi="Arial" w:cs="Arial"/>
          <w:sz w:val="24"/>
        </w:rPr>
        <w:t xml:space="preserve"> (</w:t>
      </w:r>
      <w:r w:rsidRPr="00153CDB">
        <w:rPr>
          <w:rFonts w:ascii="Arial" w:hAnsi="Arial" w:cs="Arial" w:hint="eastAsia"/>
          <w:sz w:val="24"/>
        </w:rPr>
        <w:t>Тульского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энергоузла</w:t>
      </w:r>
      <w:r w:rsidRPr="00153CDB">
        <w:rPr>
          <w:rFonts w:ascii="Arial" w:hAnsi="Arial" w:cs="Arial"/>
          <w:sz w:val="24"/>
        </w:rPr>
        <w:t xml:space="preserve">) </w:t>
      </w:r>
      <w:r w:rsidRPr="00153CDB">
        <w:rPr>
          <w:rFonts w:ascii="Arial" w:hAnsi="Arial" w:cs="Arial" w:hint="eastAsia"/>
          <w:sz w:val="24"/>
        </w:rPr>
        <w:t>без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увеличения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тарифов</w:t>
      </w:r>
    </w:p>
    <w:p w:rsidR="00614A81" w:rsidRDefault="00153CDB">
      <w:pPr>
        <w:pStyle w:val="affffe"/>
        <w:numPr>
          <w:ilvl w:val="0"/>
          <w:numId w:val="62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При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проверке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готовности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объектов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электроснабжения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осенне</w:t>
      </w:r>
      <w:r w:rsidRPr="00153CDB">
        <w:rPr>
          <w:rFonts w:ascii="Arial" w:hAnsi="Arial" w:cs="Arial"/>
          <w:sz w:val="24"/>
        </w:rPr>
        <w:t>-</w:t>
      </w:r>
      <w:r w:rsidRPr="00153CDB">
        <w:rPr>
          <w:rFonts w:ascii="Arial" w:hAnsi="Arial" w:cs="Arial" w:hint="eastAsia"/>
          <w:sz w:val="24"/>
        </w:rPr>
        <w:t>зимнему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периоду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комиссия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используется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качестве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источника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информации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</w:t>
      </w:r>
      <w:r w:rsidRPr="00153CDB">
        <w:rPr>
          <w:rFonts w:ascii="Arial" w:hAnsi="Arial" w:cs="Arial"/>
          <w:sz w:val="24"/>
        </w:rPr>
        <w:t> </w:t>
      </w:r>
      <w:r w:rsidRPr="00153CDB">
        <w:rPr>
          <w:rFonts w:ascii="Arial" w:hAnsi="Arial" w:cs="Arial" w:hint="eastAsia"/>
          <w:sz w:val="24"/>
        </w:rPr>
        <w:t>техническом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состоянии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объектов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надежности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электроснабжения</w:t>
      </w:r>
    </w:p>
    <w:p w:rsidR="00614A81" w:rsidRDefault="00614A81">
      <w:pPr>
        <w:pStyle w:val="affffe"/>
        <w:rPr>
          <w:rFonts w:ascii="Arial" w:hAnsi="Arial" w:cs="Arial"/>
          <w:sz w:val="24"/>
        </w:rPr>
      </w:pPr>
    </w:p>
    <w:p w:rsidR="00614A81" w:rsidRDefault="00153CDB">
      <w:pPr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Сокращение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сроков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технического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подключения</w:t>
      </w:r>
      <w:r w:rsidR="00554382">
        <w:rPr>
          <w:rFonts w:ascii="Arial" w:hAnsi="Arial" w:cs="Arial"/>
          <w:sz w:val="24"/>
        </w:rPr>
        <w:t>:</w:t>
      </w:r>
    </w:p>
    <w:p w:rsidR="00614A81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>В качестве площадки для обсуждения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и принятия решений </w:t>
      </w:r>
      <w:r w:rsidRPr="000817DD">
        <w:rPr>
          <w:rFonts w:ascii="Arial" w:hAnsi="Arial" w:cs="Arial"/>
          <w:color w:val="000000" w:themeColor="text1"/>
          <w:sz w:val="24"/>
        </w:rPr>
        <w:t xml:space="preserve">использовался </w:t>
      </w:r>
      <w:r w:rsidR="00554382">
        <w:rPr>
          <w:rFonts w:ascii="Arial" w:hAnsi="Arial" w:cs="Arial"/>
          <w:color w:val="000000" w:themeColor="text1"/>
          <w:sz w:val="24"/>
        </w:rPr>
        <w:t>ш</w:t>
      </w:r>
      <w:r w:rsidR="00554382" w:rsidRPr="000817DD">
        <w:rPr>
          <w:rFonts w:ascii="Arial" w:hAnsi="Arial" w:cs="Arial"/>
          <w:color w:val="000000" w:themeColor="text1"/>
          <w:sz w:val="24"/>
        </w:rPr>
        <w:t xml:space="preserve">таб </w:t>
      </w:r>
      <w:r w:rsidRPr="000817DD">
        <w:rPr>
          <w:rFonts w:ascii="Arial" w:hAnsi="Arial" w:cs="Arial"/>
          <w:color w:val="000000" w:themeColor="text1"/>
          <w:sz w:val="24"/>
        </w:rPr>
        <w:t>безопасности электроснабжения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Заседания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512EFE">
        <w:rPr>
          <w:rFonts w:ascii="Arial" w:hAnsi="Arial" w:cs="Arial"/>
          <w:color w:val="000000" w:themeColor="text1"/>
          <w:sz w:val="24"/>
        </w:rPr>
        <w:t>проводятся м</w:t>
      </w:r>
      <w:r w:rsidR="00512EFE" w:rsidRPr="000817DD">
        <w:rPr>
          <w:rFonts w:ascii="Arial" w:hAnsi="Arial" w:cs="Arial"/>
          <w:color w:val="000000" w:themeColor="text1"/>
          <w:sz w:val="24"/>
        </w:rPr>
        <w:t>инимум 10 раз в течение года</w:t>
      </w:r>
      <w:r w:rsidR="00512EFE">
        <w:rPr>
          <w:rFonts w:ascii="Arial" w:hAnsi="Arial" w:cs="Arial"/>
          <w:color w:val="000000" w:themeColor="text1"/>
          <w:sz w:val="24"/>
        </w:rPr>
        <w:t>;</w:t>
      </w:r>
    </w:p>
    <w:p w:rsidR="00614A81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Его ф</w:t>
      </w:r>
      <w:r w:rsidRPr="000817DD">
        <w:rPr>
          <w:rFonts w:ascii="Arial" w:hAnsi="Arial" w:cs="Arial"/>
          <w:color w:val="000000" w:themeColor="text1"/>
          <w:sz w:val="24"/>
        </w:rPr>
        <w:t>ункции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Pr="000817DD">
        <w:rPr>
          <w:rFonts w:ascii="Arial" w:hAnsi="Arial" w:cs="Arial"/>
          <w:color w:val="000000" w:themeColor="text1"/>
          <w:sz w:val="24"/>
        </w:rPr>
        <w:t>распространяю</w:t>
      </w:r>
      <w:r>
        <w:rPr>
          <w:rFonts w:ascii="Arial" w:hAnsi="Arial" w:cs="Arial"/>
          <w:color w:val="000000" w:themeColor="text1"/>
          <w:sz w:val="24"/>
        </w:rPr>
        <w:t>т</w:t>
      </w:r>
      <w:r w:rsidRPr="000817DD">
        <w:rPr>
          <w:rFonts w:ascii="Arial" w:hAnsi="Arial" w:cs="Arial"/>
          <w:color w:val="000000" w:themeColor="text1"/>
          <w:sz w:val="24"/>
        </w:rPr>
        <w:t xml:space="preserve">ся 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на все вопросы, напрямую или косвенно </w:t>
      </w:r>
      <w:r w:rsidRPr="000817DD">
        <w:rPr>
          <w:rFonts w:ascii="Arial" w:hAnsi="Arial" w:cs="Arial"/>
          <w:color w:val="000000" w:themeColor="text1"/>
          <w:sz w:val="24"/>
        </w:rPr>
        <w:t xml:space="preserve">касающиеся 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безопасности электроснабжения </w:t>
      </w:r>
      <w:r>
        <w:rPr>
          <w:rFonts w:ascii="Arial" w:hAnsi="Arial" w:cs="Arial"/>
          <w:color w:val="000000" w:themeColor="text1"/>
          <w:sz w:val="24"/>
        </w:rPr>
        <w:t>на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512EFE" w:rsidRPr="000817DD">
        <w:rPr>
          <w:rFonts w:ascii="Arial" w:hAnsi="Arial" w:cs="Arial"/>
          <w:color w:val="000000" w:themeColor="text1"/>
          <w:sz w:val="24"/>
        </w:rPr>
        <w:t>всей территории региона</w:t>
      </w:r>
    </w:p>
    <w:p w:rsidR="00614A81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Председателем </w:t>
      </w:r>
      <w:r w:rsidR="00512EFE" w:rsidRPr="000817DD">
        <w:rPr>
          <w:rFonts w:ascii="Arial" w:hAnsi="Arial" w:cs="Arial"/>
          <w:color w:val="000000" w:themeColor="text1"/>
          <w:sz w:val="24"/>
        </w:rPr>
        <w:t>данной структуры является первый заместитель губернатора и</w:t>
      </w:r>
      <w:r w:rsidR="00512EFE">
        <w:rPr>
          <w:rFonts w:ascii="Arial" w:hAnsi="Arial" w:cs="Arial"/>
          <w:color w:val="000000" w:themeColor="text1"/>
          <w:sz w:val="24"/>
        </w:rPr>
        <w:t xml:space="preserve"> (или)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председатель правительства </w:t>
      </w:r>
    </w:p>
    <w:p w:rsidR="00614A81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3349EE">
        <w:rPr>
          <w:rFonts w:ascii="Arial" w:hAnsi="Arial" w:cs="Arial"/>
          <w:color w:val="000000" w:themeColor="text1"/>
          <w:sz w:val="24"/>
        </w:rPr>
        <w:t>ассматриваемые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вопросы </w:t>
      </w:r>
      <w:r>
        <w:rPr>
          <w:rFonts w:ascii="Arial" w:hAnsi="Arial" w:cs="Arial"/>
          <w:color w:val="000000" w:themeColor="text1"/>
          <w:sz w:val="24"/>
        </w:rPr>
        <w:t>—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512EFE" w:rsidRPr="000817DD">
        <w:rPr>
          <w:rFonts w:ascii="Arial" w:hAnsi="Arial" w:cs="Arial"/>
          <w:color w:val="000000" w:themeColor="text1"/>
          <w:sz w:val="24"/>
        </w:rPr>
        <w:t>проблемы или сложности</w:t>
      </w:r>
      <w:r>
        <w:rPr>
          <w:rFonts w:ascii="Arial" w:hAnsi="Arial" w:cs="Arial"/>
          <w:color w:val="000000" w:themeColor="text1"/>
          <w:sz w:val="24"/>
        </w:rPr>
        <w:t>,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 связанные </w:t>
      </w:r>
      <w:r w:rsidRPr="000817DD">
        <w:rPr>
          <w:rFonts w:ascii="Arial" w:hAnsi="Arial" w:cs="Arial"/>
          <w:color w:val="000000" w:themeColor="text1"/>
          <w:sz w:val="24"/>
        </w:rPr>
        <w:t>с</w:t>
      </w:r>
      <w:r>
        <w:rPr>
          <w:rFonts w:ascii="Arial" w:hAnsi="Arial" w:cs="Arial"/>
          <w:color w:val="000000" w:themeColor="text1"/>
          <w:sz w:val="24"/>
        </w:rPr>
        <w:t> </w:t>
      </w:r>
      <w:r w:rsidR="00512EFE" w:rsidRPr="000817DD">
        <w:rPr>
          <w:rFonts w:ascii="Arial" w:hAnsi="Arial" w:cs="Arial"/>
          <w:color w:val="000000" w:themeColor="text1"/>
          <w:sz w:val="24"/>
        </w:rPr>
        <w:t xml:space="preserve">энергетикой </w:t>
      </w:r>
    </w:p>
    <w:p w:rsidR="00614A81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 w:val="24"/>
        </w:rPr>
      </w:pPr>
      <w:r>
        <w:rPr>
          <w:rFonts w:ascii="Arial" w:hAnsi="Arial" w:cs="Arial"/>
          <w:color w:val="000000" w:themeColor="text1"/>
          <w:sz w:val="24"/>
        </w:rPr>
        <w:t>Региональные сетевые компании подготовили</w:t>
      </w:r>
      <w:r w:rsidRPr="000817DD">
        <w:rPr>
          <w:rFonts w:ascii="Arial" w:hAnsi="Arial" w:cs="Arial"/>
          <w:color w:val="000000" w:themeColor="text1"/>
          <w:sz w:val="24"/>
        </w:rPr>
        <w:t xml:space="preserve"> </w:t>
      </w:r>
      <w:r w:rsidR="00554382">
        <w:rPr>
          <w:rFonts w:ascii="Arial" w:hAnsi="Arial" w:cs="Arial"/>
          <w:color w:val="000000" w:themeColor="text1"/>
          <w:sz w:val="24"/>
        </w:rPr>
        <w:t>«д</w:t>
      </w:r>
      <w:r w:rsidRPr="000817DD">
        <w:rPr>
          <w:rFonts w:ascii="Arial" w:hAnsi="Arial" w:cs="Arial"/>
          <w:color w:val="000000" w:themeColor="text1"/>
          <w:sz w:val="24"/>
        </w:rPr>
        <w:t>орожные карты</w:t>
      </w:r>
      <w:r w:rsidR="00554382">
        <w:rPr>
          <w:rFonts w:ascii="Arial" w:hAnsi="Arial" w:cs="Arial"/>
          <w:color w:val="000000" w:themeColor="text1"/>
          <w:sz w:val="24"/>
        </w:rPr>
        <w:t>»</w:t>
      </w:r>
      <w:r w:rsidRPr="000817DD">
        <w:rPr>
          <w:rFonts w:ascii="Arial" w:hAnsi="Arial" w:cs="Arial"/>
          <w:color w:val="000000" w:themeColor="text1"/>
          <w:sz w:val="24"/>
        </w:rPr>
        <w:t xml:space="preserve"> по сокращению сроков на техническое подключение к электросетям</w:t>
      </w:r>
    </w:p>
    <w:p w:rsidR="00614A81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 w:val="24"/>
        </w:rPr>
      </w:pPr>
      <w:r w:rsidRPr="000817DD">
        <w:rPr>
          <w:rFonts w:ascii="Arial" w:hAnsi="Arial" w:cs="Arial"/>
          <w:color w:val="000000" w:themeColor="text1"/>
          <w:sz w:val="24"/>
        </w:rPr>
        <w:t xml:space="preserve">Проверку соблюдения взятых на себя обязательств сетевыми компаниями осуществляет </w:t>
      </w:r>
      <w:r w:rsidR="00750165">
        <w:rPr>
          <w:rFonts w:ascii="Arial" w:hAnsi="Arial" w:cs="Arial"/>
          <w:color w:val="000000" w:themeColor="text1"/>
          <w:sz w:val="24"/>
        </w:rPr>
        <w:t>к</w:t>
      </w:r>
      <w:r w:rsidR="00750165" w:rsidRPr="000817DD">
        <w:rPr>
          <w:rFonts w:ascii="Arial" w:hAnsi="Arial" w:cs="Arial"/>
          <w:color w:val="000000" w:themeColor="text1"/>
          <w:sz w:val="24"/>
        </w:rPr>
        <w:t xml:space="preserve">омиссия </w:t>
      </w:r>
      <w:r w:rsidR="00750165">
        <w:rPr>
          <w:rFonts w:ascii="Arial" w:hAnsi="Arial" w:cs="Arial"/>
          <w:color w:val="000000" w:themeColor="text1"/>
          <w:sz w:val="24"/>
        </w:rPr>
        <w:t xml:space="preserve">по </w:t>
      </w:r>
      <w:r w:rsidRPr="000817DD">
        <w:rPr>
          <w:rFonts w:ascii="Arial" w:hAnsi="Arial" w:cs="Arial"/>
          <w:color w:val="000000" w:themeColor="text1"/>
          <w:sz w:val="24"/>
        </w:rPr>
        <w:t>оценк</w:t>
      </w:r>
      <w:r w:rsidR="00750165">
        <w:rPr>
          <w:rFonts w:ascii="Arial" w:hAnsi="Arial" w:cs="Arial"/>
          <w:color w:val="000000" w:themeColor="text1"/>
          <w:sz w:val="24"/>
        </w:rPr>
        <w:t>е</w:t>
      </w:r>
      <w:r w:rsidRPr="000817DD">
        <w:rPr>
          <w:rFonts w:ascii="Arial" w:hAnsi="Arial" w:cs="Arial"/>
          <w:color w:val="000000" w:themeColor="text1"/>
          <w:sz w:val="24"/>
        </w:rPr>
        <w:t xml:space="preserve"> инвестиционных программ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512EFE">
      <w:pPr>
        <w:rPr>
          <w:rFonts w:ascii="Arial" w:hAnsi="Arial" w:cs="Arial"/>
          <w:color w:val="000000"/>
          <w:sz w:val="24"/>
        </w:rPr>
      </w:pPr>
      <w:r w:rsidRPr="0010795E">
        <w:rPr>
          <w:rFonts w:ascii="Arial" w:hAnsi="Arial" w:cs="Arial"/>
          <w:color w:val="000000"/>
          <w:sz w:val="24"/>
        </w:rPr>
        <w:t xml:space="preserve">Дополнительно для обратной связи с сетевыми компаниями используется </w:t>
      </w:r>
      <w:r w:rsidR="00750165">
        <w:rPr>
          <w:rFonts w:ascii="Arial" w:hAnsi="Arial" w:cs="Arial"/>
          <w:color w:val="000000"/>
          <w:sz w:val="24"/>
        </w:rPr>
        <w:t>о</w:t>
      </w:r>
      <w:r w:rsidRPr="0010795E">
        <w:rPr>
          <w:rFonts w:ascii="Arial" w:hAnsi="Arial" w:cs="Arial"/>
          <w:color w:val="000000"/>
          <w:sz w:val="24"/>
        </w:rPr>
        <w:t xml:space="preserve">бщественный совет при </w:t>
      </w:r>
      <w:r w:rsidR="00750165">
        <w:rPr>
          <w:rFonts w:ascii="Arial" w:hAnsi="Arial" w:cs="Arial"/>
          <w:color w:val="000000"/>
          <w:sz w:val="24"/>
        </w:rPr>
        <w:t>м</w:t>
      </w:r>
      <w:r w:rsidR="00750165" w:rsidRPr="0010795E">
        <w:rPr>
          <w:rFonts w:ascii="Arial" w:hAnsi="Arial" w:cs="Arial"/>
          <w:color w:val="000000"/>
          <w:sz w:val="24"/>
        </w:rPr>
        <w:t xml:space="preserve">инистерстве </w:t>
      </w:r>
      <w:r w:rsidRPr="0010795E">
        <w:rPr>
          <w:rFonts w:ascii="Arial" w:hAnsi="Arial" w:cs="Arial"/>
          <w:color w:val="000000"/>
          <w:sz w:val="24"/>
        </w:rPr>
        <w:t>промышленности и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10795E">
        <w:rPr>
          <w:rFonts w:ascii="Arial" w:hAnsi="Arial" w:cs="Arial"/>
          <w:color w:val="000000"/>
          <w:sz w:val="24"/>
        </w:rPr>
        <w:t xml:space="preserve">топливно-энергетического комплекса Тульской области, в состав которого входят представители энергосетевых компаний и </w:t>
      </w:r>
      <w:r w:rsidR="00750165">
        <w:rPr>
          <w:rFonts w:ascii="Arial" w:hAnsi="Arial" w:cs="Arial"/>
          <w:color w:val="000000"/>
          <w:sz w:val="24"/>
        </w:rPr>
        <w:t>м</w:t>
      </w:r>
      <w:r w:rsidR="00750165" w:rsidRPr="0010795E">
        <w:rPr>
          <w:rFonts w:ascii="Arial" w:hAnsi="Arial" w:cs="Arial"/>
          <w:color w:val="000000"/>
          <w:sz w:val="24"/>
        </w:rPr>
        <w:t xml:space="preserve">инистерства </w:t>
      </w:r>
      <w:r w:rsidRPr="0010795E">
        <w:rPr>
          <w:rFonts w:ascii="Arial" w:hAnsi="Arial" w:cs="Arial"/>
          <w:color w:val="000000"/>
          <w:sz w:val="24"/>
        </w:rPr>
        <w:t xml:space="preserve">промышленности </w:t>
      </w:r>
      <w:r w:rsidR="00750165" w:rsidRPr="0010795E">
        <w:rPr>
          <w:rFonts w:ascii="Arial" w:hAnsi="Arial" w:cs="Arial"/>
          <w:color w:val="000000"/>
          <w:sz w:val="24"/>
        </w:rPr>
        <w:t>и</w:t>
      </w:r>
      <w:r w:rsidR="00750165">
        <w:rPr>
          <w:rFonts w:ascii="Arial" w:hAnsi="Arial" w:cs="Arial"/>
          <w:color w:val="000000"/>
          <w:sz w:val="24"/>
        </w:rPr>
        <w:t> </w:t>
      </w:r>
      <w:r w:rsidRPr="0010795E">
        <w:rPr>
          <w:rFonts w:ascii="Arial" w:hAnsi="Arial" w:cs="Arial"/>
          <w:color w:val="000000"/>
          <w:sz w:val="24"/>
        </w:rPr>
        <w:t xml:space="preserve">топливно-энергетического комплекса Тульской области. </w:t>
      </w:r>
    </w:p>
    <w:p w:rsidR="00614A81" w:rsidRDefault="00512EFE">
      <w:pPr>
        <w:rPr>
          <w:rFonts w:ascii="Arial" w:hAnsi="Arial" w:cs="Arial"/>
          <w:b/>
          <w:sz w:val="24"/>
        </w:rPr>
      </w:pPr>
      <w:r w:rsidRPr="0010795E">
        <w:rPr>
          <w:rFonts w:ascii="Arial" w:hAnsi="Arial" w:cs="Arial"/>
          <w:color w:val="000000"/>
          <w:sz w:val="24"/>
        </w:rPr>
        <w:t xml:space="preserve">В целях реализации значимых инвестиционных проектов работниками </w:t>
      </w:r>
      <w:r w:rsidR="00750165">
        <w:rPr>
          <w:rFonts w:ascii="Arial" w:hAnsi="Arial" w:cs="Arial"/>
          <w:color w:val="000000"/>
          <w:sz w:val="24"/>
        </w:rPr>
        <w:t>м</w:t>
      </w:r>
      <w:r w:rsidRPr="0010795E">
        <w:rPr>
          <w:rFonts w:ascii="Arial" w:hAnsi="Arial" w:cs="Arial"/>
          <w:color w:val="000000"/>
          <w:sz w:val="24"/>
        </w:rPr>
        <w:t xml:space="preserve">инистерства промышленности и топливно-энергетического комплекса Тульской области </w:t>
      </w:r>
      <w:r w:rsidR="00750165" w:rsidRPr="0010795E">
        <w:rPr>
          <w:rFonts w:ascii="Arial" w:hAnsi="Arial" w:cs="Arial"/>
          <w:color w:val="000000"/>
          <w:sz w:val="24"/>
        </w:rPr>
        <w:t>разрабатываются «сетевые графики»</w:t>
      </w:r>
      <w:r w:rsidR="00750165">
        <w:rPr>
          <w:rFonts w:ascii="Arial" w:hAnsi="Arial" w:cs="Arial"/>
          <w:color w:val="000000"/>
          <w:sz w:val="24"/>
        </w:rPr>
        <w:t xml:space="preserve"> </w:t>
      </w:r>
      <w:r w:rsidRPr="0010795E">
        <w:rPr>
          <w:rFonts w:ascii="Arial" w:hAnsi="Arial" w:cs="Arial"/>
          <w:color w:val="000000"/>
          <w:sz w:val="24"/>
        </w:rPr>
        <w:t xml:space="preserve">для максимальной оптимизации </w:t>
      </w:r>
      <w:r w:rsidRPr="000817DD">
        <w:rPr>
          <w:rFonts w:ascii="Arial" w:hAnsi="Arial" w:cs="Arial"/>
          <w:sz w:val="24"/>
        </w:rPr>
        <w:t>сроков прохождения процедур</w:t>
      </w:r>
      <w:r w:rsidR="00750165">
        <w:rPr>
          <w:rFonts w:ascii="Arial" w:hAnsi="Arial" w:cs="Arial"/>
          <w:sz w:val="24"/>
        </w:rPr>
        <w:t>,</w:t>
      </w:r>
      <w:r w:rsidRPr="000817DD">
        <w:rPr>
          <w:rFonts w:ascii="Arial" w:hAnsi="Arial" w:cs="Arial"/>
          <w:sz w:val="24"/>
        </w:rPr>
        <w:t xml:space="preserve"> связанных с подключением к электросетям</w:t>
      </w:r>
      <w:r w:rsidR="00750165">
        <w:rPr>
          <w:rFonts w:ascii="Arial" w:hAnsi="Arial" w:cs="Arial"/>
          <w:sz w:val="24"/>
        </w:rPr>
        <w:t>,</w:t>
      </w:r>
      <w:r w:rsidRPr="000817DD">
        <w:rPr>
          <w:rFonts w:ascii="Arial" w:hAnsi="Arial" w:cs="Arial"/>
          <w:sz w:val="24"/>
        </w:rPr>
        <w:t xml:space="preserve"> посредством координации работы всех вовлеченных структур (например, подключение компании </w:t>
      </w:r>
      <w:r w:rsidRPr="000817DD">
        <w:rPr>
          <w:rFonts w:ascii="Arial" w:hAnsi="Arial" w:cs="Arial"/>
          <w:sz w:val="24"/>
          <w:lang w:val="en-US"/>
        </w:rPr>
        <w:t>Cargill</w:t>
      </w:r>
      <w:r w:rsidRPr="000817DD">
        <w:rPr>
          <w:rFonts w:ascii="Arial" w:hAnsi="Arial" w:cs="Arial"/>
          <w:sz w:val="24"/>
        </w:rPr>
        <w:t xml:space="preserve"> </w:t>
      </w:r>
      <w:r w:rsidRPr="000817DD">
        <w:rPr>
          <w:rFonts w:ascii="Arial" w:hAnsi="Arial" w:cs="Arial"/>
          <w:sz w:val="24"/>
          <w:lang w:val="en-US"/>
        </w:rPr>
        <w:t>Incorporated</w:t>
      </w:r>
      <w:r w:rsidRPr="000817DD">
        <w:rPr>
          <w:rFonts w:ascii="Arial" w:hAnsi="Arial" w:cs="Arial"/>
          <w:sz w:val="24"/>
        </w:rPr>
        <w:t>)</w:t>
      </w:r>
      <w:r w:rsidR="00750165">
        <w:rPr>
          <w:rFonts w:ascii="Arial" w:hAnsi="Arial" w:cs="Arial"/>
          <w:sz w:val="24"/>
        </w:rPr>
        <w:t>.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sz w:val="24"/>
        </w:rPr>
      </w:pPr>
      <w:r w:rsidRPr="003349EE">
        <w:rPr>
          <w:rFonts w:ascii="Arial" w:hAnsi="Arial" w:cs="Arial"/>
          <w:b/>
          <w:color w:val="000000"/>
          <w:sz w:val="24"/>
        </w:rPr>
        <w:lastRenderedPageBreak/>
        <w:t>Результат</w:t>
      </w:r>
      <w:r w:rsidR="002B2944">
        <w:rPr>
          <w:rFonts w:ascii="Arial" w:hAnsi="Arial" w:cs="Arial"/>
          <w:b/>
          <w:color w:val="000000"/>
          <w:sz w:val="24"/>
        </w:rPr>
        <w:t>ы</w:t>
      </w:r>
      <w:r w:rsidRPr="003349EE">
        <w:rPr>
          <w:rFonts w:ascii="Arial" w:hAnsi="Arial" w:cs="Arial"/>
          <w:b/>
          <w:color w:val="000000"/>
          <w:sz w:val="24"/>
        </w:rPr>
        <w:t>:</w:t>
      </w:r>
    </w:p>
    <w:p w:rsidR="00614A81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3349EE">
        <w:rPr>
          <w:rFonts w:ascii="Arial" w:hAnsi="Arial" w:cs="Arial"/>
          <w:color w:val="000000" w:themeColor="text1"/>
          <w:sz w:val="24"/>
        </w:rPr>
        <w:t xml:space="preserve">В </w:t>
      </w:r>
      <w:r w:rsidR="00750165" w:rsidRPr="003349EE">
        <w:rPr>
          <w:rFonts w:ascii="Arial" w:hAnsi="Arial" w:cs="Arial"/>
          <w:color w:val="000000" w:themeColor="text1"/>
          <w:sz w:val="24"/>
        </w:rPr>
        <w:t>течени</w:t>
      </w:r>
      <w:r w:rsidR="00750165">
        <w:rPr>
          <w:rFonts w:ascii="Arial" w:hAnsi="Arial" w:cs="Arial"/>
          <w:color w:val="000000" w:themeColor="text1"/>
          <w:sz w:val="24"/>
        </w:rPr>
        <w:t>е</w:t>
      </w:r>
      <w:r w:rsidR="00750165" w:rsidRPr="003349EE">
        <w:rPr>
          <w:rFonts w:ascii="Arial" w:hAnsi="Arial" w:cs="Arial"/>
          <w:color w:val="000000" w:themeColor="text1"/>
          <w:sz w:val="24"/>
        </w:rPr>
        <w:t xml:space="preserve"> </w:t>
      </w:r>
      <w:r w:rsidRPr="003349EE">
        <w:rPr>
          <w:rFonts w:ascii="Arial" w:hAnsi="Arial" w:cs="Arial"/>
          <w:color w:val="000000" w:themeColor="text1"/>
          <w:sz w:val="24"/>
        </w:rPr>
        <w:t xml:space="preserve">2013 </w:t>
      </w:r>
      <w:r w:rsidR="00750165" w:rsidRPr="003349EE">
        <w:rPr>
          <w:rFonts w:ascii="Arial" w:hAnsi="Arial" w:cs="Arial"/>
          <w:color w:val="000000" w:themeColor="text1"/>
          <w:sz w:val="24"/>
        </w:rPr>
        <w:t>года</w:t>
      </w:r>
      <w:r w:rsidR="00750165" w:rsidRPr="003349EE" w:rsidDel="00750165">
        <w:rPr>
          <w:rFonts w:ascii="Arial" w:hAnsi="Arial" w:cs="Arial"/>
          <w:color w:val="000000" w:themeColor="text1"/>
          <w:sz w:val="24"/>
        </w:rPr>
        <w:t xml:space="preserve"> </w:t>
      </w:r>
      <w:r w:rsidRPr="003349EE">
        <w:rPr>
          <w:rFonts w:ascii="Arial" w:hAnsi="Arial" w:cs="Arial"/>
          <w:color w:val="000000" w:themeColor="text1"/>
          <w:sz w:val="24"/>
        </w:rPr>
        <w:t>осуществлено подключение дополнительных объемов общей мощностью порядка 45 МВт на Ефремовском энергоузле</w:t>
      </w:r>
    </w:p>
    <w:p w:rsidR="00614A81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3349EE">
        <w:rPr>
          <w:rFonts w:ascii="Arial" w:hAnsi="Arial" w:cs="Arial"/>
          <w:color w:val="000000" w:themeColor="text1"/>
          <w:sz w:val="24"/>
        </w:rPr>
        <w:t xml:space="preserve">Предельный срок подключения потребителей (до 150 кВт) со дня поступления заявки на технологическое присоединение потребителя электроэнергии </w:t>
      </w:r>
      <w:r w:rsidR="00750165" w:rsidRPr="003349EE">
        <w:rPr>
          <w:rFonts w:ascii="Arial" w:hAnsi="Arial" w:cs="Arial"/>
          <w:color w:val="000000" w:themeColor="text1"/>
          <w:sz w:val="24"/>
        </w:rPr>
        <w:t>к</w:t>
      </w:r>
      <w:r w:rsidR="00750165">
        <w:rPr>
          <w:rFonts w:ascii="Arial" w:hAnsi="Arial" w:cs="Arial"/>
          <w:color w:val="000000" w:themeColor="text1"/>
          <w:sz w:val="24"/>
        </w:rPr>
        <w:t> </w:t>
      </w:r>
      <w:r w:rsidRPr="003349EE">
        <w:rPr>
          <w:rFonts w:ascii="Arial" w:hAnsi="Arial" w:cs="Arial"/>
          <w:color w:val="000000" w:themeColor="text1"/>
          <w:sz w:val="24"/>
        </w:rPr>
        <w:t xml:space="preserve">электрическим сетям до дня подписания акта о технологическом присоединении потребителя электроэнергии к электрическим сетям </w:t>
      </w:r>
      <w:r w:rsidR="00750165">
        <w:rPr>
          <w:rFonts w:ascii="Arial" w:hAnsi="Arial" w:cs="Arial"/>
          <w:color w:val="000000" w:themeColor="text1"/>
          <w:sz w:val="24"/>
        </w:rPr>
        <w:t>—</w:t>
      </w:r>
      <w:r w:rsidR="00750165" w:rsidRPr="003349EE">
        <w:rPr>
          <w:rFonts w:ascii="Arial" w:hAnsi="Arial" w:cs="Arial"/>
          <w:color w:val="000000" w:themeColor="text1"/>
          <w:sz w:val="24"/>
        </w:rPr>
        <w:t xml:space="preserve"> 167</w:t>
      </w:r>
      <w:r w:rsidR="00750165">
        <w:rPr>
          <w:rFonts w:ascii="Arial" w:hAnsi="Arial" w:cs="Arial"/>
          <w:color w:val="000000" w:themeColor="text1"/>
          <w:sz w:val="24"/>
        </w:rPr>
        <w:t> </w:t>
      </w:r>
      <w:r w:rsidRPr="003349EE">
        <w:rPr>
          <w:rFonts w:ascii="Arial" w:hAnsi="Arial" w:cs="Arial"/>
          <w:color w:val="000000" w:themeColor="text1"/>
          <w:sz w:val="24"/>
        </w:rPr>
        <w:t>дней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614A81">
      <w:pPr>
        <w:rPr>
          <w:rFonts w:ascii="Arial" w:hAnsi="Arial" w:cs="Arial"/>
          <w:b/>
          <w:sz w:val="24"/>
        </w:rPr>
      </w:pPr>
    </w:p>
    <w:p w:rsidR="00512EFE" w:rsidRPr="009B3AE0" w:rsidRDefault="00512EFE" w:rsidP="00590B6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  <w:sectPr w:rsidR="00512EFE" w:rsidRPr="009B3AE0" w:rsidSect="009B5CF5">
          <w:pgSz w:w="11906" w:h="16838" w:code="9"/>
          <w:pgMar w:top="1134" w:right="850" w:bottom="1134" w:left="1701" w:header="284" w:footer="708" w:gutter="0"/>
          <w:cols w:space="708"/>
          <w:docGrid w:linePitch="360"/>
        </w:sectPr>
      </w:pPr>
    </w:p>
    <w:p w:rsidR="00614A81" w:rsidRDefault="0067482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-635</wp:posOffset>
                </wp:positionV>
                <wp:extent cx="2019935" cy="1002665"/>
                <wp:effectExtent l="0" t="0" r="18415" b="26035"/>
                <wp:wrapSquare wrapText="bothSides"/>
                <wp:docPr id="5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0026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B1463C"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utp</w:t>
                            </w:r>
                            <w:r w:rsidRPr="00E023BF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.</w:t>
                            </w:r>
                            <w:r w:rsidRPr="00B1463C"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moesk</w:t>
                            </w:r>
                            <w:r w:rsidRPr="00E023BF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.</w:t>
                            </w:r>
                            <w:r w:rsidRPr="00B1463C"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ru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  <w:p w:rsidR="006D2C0E" w:rsidRPr="00514DE9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www.moesk.ru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  <w:p w:rsidR="006D2C0E" w:rsidRPr="00E023BF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5" type="#_x0000_t202" style="position:absolute;margin-left:316.7pt;margin-top:-.05pt;width:159.05pt;height:78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" fillcolor="#f2f2f2" strokecolor="#7f7f7f">
                <v:textbox>
                  <w:txbxContent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Источники информации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  <w:proofErr w:type="spellStart"/>
                      <w:r w:rsidRPr="00B1463C"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>utp</w:t>
                      </w:r>
                      <w:proofErr w:type="spellEnd"/>
                      <w:r w:rsidRPr="00E023BF">
                        <w:rPr>
                          <w:rFonts w:ascii="Arial" w:hAnsi="Arial" w:cs="Arial"/>
                          <w:bCs/>
                          <w:i/>
                        </w:rPr>
                        <w:t>.</w:t>
                      </w:r>
                      <w:proofErr w:type="spellStart"/>
                      <w:r w:rsidRPr="00B1463C"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>moesk</w:t>
                      </w:r>
                      <w:proofErr w:type="spellEnd"/>
                      <w:r w:rsidRPr="00E023BF">
                        <w:rPr>
                          <w:rFonts w:ascii="Arial" w:hAnsi="Arial" w:cs="Arial"/>
                          <w:bCs/>
                          <w:i/>
                        </w:rPr>
                        <w:t>.</w:t>
                      </w:r>
                      <w:proofErr w:type="spellStart"/>
                      <w:r w:rsidRPr="00B1463C"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>ru</w:t>
                      </w:r>
                      <w:proofErr w:type="spellEnd"/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  <w:p w:rsidR="006D2C0E" w:rsidRPr="00514DE9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www.moesk.ru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  <w:p w:rsidR="006D2C0E" w:rsidRPr="00E023BF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b/>
          <w:sz w:val="28"/>
          <w:szCs w:val="28"/>
        </w:rPr>
        <w:t>История успеха</w:t>
      </w:r>
      <w:r w:rsidR="00512EFE" w:rsidRPr="009B3AE0">
        <w:rPr>
          <w:rFonts w:ascii="Arial" w:hAnsi="Arial" w:cs="Arial"/>
          <w:b/>
          <w:sz w:val="24"/>
        </w:rPr>
        <w:t xml:space="preserve"> </w:t>
      </w: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512EFE">
      <w:pPr>
        <w:pStyle w:val="3f1"/>
      </w:pPr>
      <w:r w:rsidRPr="009B3AE0">
        <w:t xml:space="preserve">ОАО «МОЭСК» </w:t>
      </w:r>
      <w:r w:rsidR="00B947AC">
        <w:t>(</w:t>
      </w:r>
      <w:r w:rsidRPr="009B3AE0">
        <w:t>г. Москва</w:t>
      </w:r>
      <w:r w:rsidR="00B947AC">
        <w:t>)</w:t>
      </w:r>
    </w:p>
    <w:p w:rsidR="00614A81" w:rsidRDefault="00614A8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sz w:val="24"/>
        </w:rPr>
      </w:pPr>
      <w:r w:rsidRPr="009B3AE0">
        <w:rPr>
          <w:rFonts w:ascii="Arial" w:hAnsi="Arial" w:cs="Arial"/>
          <w:b/>
          <w:sz w:val="24"/>
        </w:rPr>
        <w:t>Предпринятые действия</w:t>
      </w:r>
    </w:p>
    <w:p w:rsidR="00614A81" w:rsidRDefault="00614A8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</w:p>
    <w:p w:rsidR="00614A81" w:rsidRDefault="0067482C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95885</wp:posOffset>
                </wp:positionV>
                <wp:extent cx="2019935" cy="1947545"/>
                <wp:effectExtent l="0" t="0" r="18415" b="14605"/>
                <wp:wrapSquare wrapText="bothSides"/>
                <wp:docPr id="5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9475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Документы</w:t>
                            </w:r>
                          </w:p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6D2C0E" w:rsidRPr="00F04A24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Техническое задание на сопровождение и техническую поддержку информационного портала по технологическим присоединениям к электрическим сетям ОАО «МОЭСК» с учетом доработки и модернизации </w:t>
                            </w:r>
                          </w:p>
                          <w:p w:rsidR="006D2C0E" w:rsidRPr="00E023BF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56" type="#_x0000_t202" style="position:absolute;margin-left:316.7pt;margin-top:7.55pt;width:159.05pt;height:153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" fillcolor="#f2f2f2" strokecolor="#7f7f7f">
                <v:textbox>
                  <w:txbxContent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Документы</w:t>
                      </w:r>
                    </w:p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6D2C0E" w:rsidRPr="00F04A24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Техническое задание на сопровождение и техническую поддержку информационного портала по технологическим присоединениям к электрическим сетям ОАО «МОЭСК» с учетом доработки и модернизации </w:t>
                      </w:r>
                    </w:p>
                    <w:p w:rsidR="006D2C0E" w:rsidRPr="00E023BF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color w:val="000000"/>
          <w:sz w:val="24"/>
        </w:rPr>
        <w:t>Создание интернет-сайта</w:t>
      </w:r>
      <w:r w:rsidR="00B947AC">
        <w:rPr>
          <w:rFonts w:ascii="Arial" w:hAnsi="Arial" w:cs="Arial"/>
          <w:color w:val="000000"/>
          <w:sz w:val="24"/>
        </w:rPr>
        <w:t xml:space="preserve"> с целью</w:t>
      </w:r>
      <w:r w:rsidR="00512EFE" w:rsidRPr="009B3AE0">
        <w:rPr>
          <w:rFonts w:ascii="Arial" w:hAnsi="Arial" w:cs="Arial"/>
          <w:color w:val="000000"/>
          <w:sz w:val="24"/>
        </w:rPr>
        <w:t xml:space="preserve"> предоставлени</w:t>
      </w:r>
      <w:r w:rsidR="00B947AC">
        <w:rPr>
          <w:rFonts w:ascii="Arial" w:hAnsi="Arial" w:cs="Arial"/>
          <w:color w:val="000000"/>
          <w:sz w:val="24"/>
        </w:rPr>
        <w:t>я</w:t>
      </w:r>
      <w:r w:rsidR="00512EFE" w:rsidRPr="009B3AE0">
        <w:rPr>
          <w:rFonts w:ascii="Arial" w:hAnsi="Arial" w:cs="Arial"/>
          <w:color w:val="000000"/>
          <w:sz w:val="24"/>
        </w:rPr>
        <w:t xml:space="preserve"> полной </w:t>
      </w:r>
      <w:r w:rsidR="00D1150A" w:rsidRPr="009B3AE0">
        <w:rPr>
          <w:rFonts w:ascii="Arial" w:hAnsi="Arial" w:cs="Arial"/>
          <w:color w:val="000000"/>
          <w:sz w:val="24"/>
        </w:rPr>
        <w:t>и</w:t>
      </w:r>
      <w:r w:rsidR="00D1150A"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понятной информации для потенциального потребителя, выразившего намерение подключиться </w:t>
      </w:r>
      <w:r w:rsidR="00B947AC" w:rsidRPr="009B3AE0">
        <w:rPr>
          <w:rFonts w:ascii="Arial" w:hAnsi="Arial" w:cs="Arial"/>
          <w:color w:val="000000"/>
          <w:sz w:val="24"/>
        </w:rPr>
        <w:t>к</w:t>
      </w:r>
      <w:r w:rsidR="00B947AC"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электросетям</w:t>
      </w:r>
      <w:r w:rsidR="00D1150A">
        <w:rPr>
          <w:rFonts w:ascii="Arial" w:hAnsi="Arial" w:cs="Arial"/>
          <w:color w:val="000000"/>
          <w:sz w:val="24"/>
        </w:rPr>
        <w:t>: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Целевая аудитория сайта </w:t>
      </w:r>
      <w:r w:rsidR="00B947AC">
        <w:rPr>
          <w:rFonts w:ascii="Arial" w:hAnsi="Arial" w:cs="Arial"/>
          <w:color w:val="000000"/>
          <w:sz w:val="24"/>
        </w:rPr>
        <w:t xml:space="preserve">— </w:t>
      </w:r>
      <w:r w:rsidRPr="009B3AE0">
        <w:rPr>
          <w:rFonts w:ascii="Arial" w:hAnsi="Arial" w:cs="Arial"/>
          <w:color w:val="000000"/>
          <w:sz w:val="24"/>
        </w:rPr>
        <w:t xml:space="preserve">это клиенты компании </w:t>
      </w:r>
      <w:r w:rsidR="00B947AC">
        <w:rPr>
          <w:rFonts w:ascii="Arial" w:hAnsi="Arial" w:cs="Arial"/>
          <w:color w:val="000000"/>
          <w:sz w:val="24"/>
        </w:rPr>
        <w:t>—</w:t>
      </w:r>
      <w:r w:rsidR="00B947AC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физические </w:t>
      </w:r>
      <w:r w:rsidR="00B947AC" w:rsidRPr="009B3AE0">
        <w:rPr>
          <w:rFonts w:ascii="Arial" w:hAnsi="Arial" w:cs="Arial"/>
          <w:color w:val="000000"/>
          <w:sz w:val="24"/>
        </w:rPr>
        <w:t>и</w:t>
      </w:r>
      <w:r w:rsidR="00B947AC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юридические лица, пользователи портала по ТП, к</w:t>
      </w:r>
      <w:r w:rsidR="00D1150A">
        <w:rPr>
          <w:rFonts w:ascii="Arial" w:hAnsi="Arial" w:cs="Arial"/>
          <w:color w:val="000000"/>
          <w:sz w:val="24"/>
        </w:rPr>
        <w:t>оторые</w:t>
      </w:r>
      <w:r w:rsidRPr="009B3AE0">
        <w:rPr>
          <w:rFonts w:ascii="Arial" w:hAnsi="Arial" w:cs="Arial"/>
          <w:color w:val="000000"/>
          <w:sz w:val="24"/>
        </w:rPr>
        <w:t xml:space="preserve"> собира</w:t>
      </w:r>
      <w:r w:rsidR="00D1150A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 xml:space="preserve">тся впервые подключиться </w:t>
      </w:r>
      <w:r w:rsidR="00D1150A" w:rsidRPr="009B3AE0">
        <w:rPr>
          <w:rFonts w:ascii="Arial" w:hAnsi="Arial" w:cs="Arial"/>
          <w:color w:val="000000"/>
          <w:sz w:val="24"/>
        </w:rPr>
        <w:t>к</w:t>
      </w:r>
      <w:r w:rsidR="00D115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электрической сети ОАО «МОЭСК» в Москве и Московской области, увеличить или уменьшить ранее подключенную мощность, изменить категорию надежности электроснабжения, изменить точку присоединения, получить дополнительные услуги компании, сетевые организации нижестоящего уровня и непосредственно сотрудники ОАО «МОЭСК»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13</w:t>
      </w:r>
      <w:r w:rsidR="00D1150A">
        <w:rPr>
          <w:rFonts w:ascii="Arial" w:hAnsi="Arial" w:cs="Arial"/>
          <w:color w:val="000000"/>
          <w:sz w:val="24"/>
        </w:rPr>
        <w:t xml:space="preserve"> января </w:t>
      </w:r>
      <w:r w:rsidRPr="009B3AE0">
        <w:rPr>
          <w:rFonts w:ascii="Arial" w:hAnsi="Arial" w:cs="Arial"/>
          <w:color w:val="000000"/>
          <w:sz w:val="24"/>
        </w:rPr>
        <w:t xml:space="preserve">2012 года </w:t>
      </w:r>
      <w:r w:rsidR="00D1150A">
        <w:rPr>
          <w:rFonts w:ascii="Arial" w:hAnsi="Arial" w:cs="Arial"/>
          <w:color w:val="000000"/>
          <w:sz w:val="24"/>
        </w:rPr>
        <w:t>с</w:t>
      </w:r>
      <w:r w:rsidRPr="009B3AE0">
        <w:rPr>
          <w:rFonts w:ascii="Arial" w:hAnsi="Arial" w:cs="Arial"/>
          <w:color w:val="000000"/>
          <w:sz w:val="24"/>
        </w:rPr>
        <w:t>оветом директоров ОАО «МОЭСК» утвержден Стандарт ОАО «Московская объединенная электросетевая компания» «Система централизованного обслуживания потребителей услуг</w:t>
      </w:r>
      <w:r w:rsidR="00D1150A" w:rsidRPr="009B3AE0">
        <w:rPr>
          <w:rFonts w:ascii="Arial" w:hAnsi="Arial" w:cs="Arial"/>
          <w:color w:val="000000"/>
          <w:sz w:val="24"/>
        </w:rPr>
        <w:t>»</w:t>
      </w:r>
      <w:r w:rsidR="00D1150A">
        <w:rPr>
          <w:rFonts w:ascii="Arial" w:hAnsi="Arial" w:cs="Arial"/>
          <w:color w:val="000000"/>
          <w:sz w:val="24"/>
        </w:rPr>
        <w:t xml:space="preserve">, </w:t>
      </w:r>
      <w:r w:rsidRPr="009B3AE0">
        <w:rPr>
          <w:rFonts w:ascii="Arial" w:hAnsi="Arial" w:cs="Arial"/>
          <w:color w:val="000000"/>
          <w:sz w:val="24"/>
        </w:rPr>
        <w:t>13</w:t>
      </w:r>
      <w:r w:rsidR="00D1150A">
        <w:rPr>
          <w:rFonts w:ascii="Arial" w:hAnsi="Arial" w:cs="Arial"/>
          <w:color w:val="000000"/>
          <w:sz w:val="24"/>
        </w:rPr>
        <w:t xml:space="preserve"> апреля </w:t>
      </w:r>
      <w:r w:rsidRPr="009B3AE0">
        <w:rPr>
          <w:rFonts w:ascii="Arial" w:hAnsi="Arial" w:cs="Arial"/>
          <w:color w:val="000000"/>
          <w:sz w:val="24"/>
        </w:rPr>
        <w:t>2012</w:t>
      </w:r>
      <w:r w:rsidR="00D1150A">
        <w:rPr>
          <w:rFonts w:ascii="Arial" w:hAnsi="Arial" w:cs="Arial"/>
          <w:color w:val="000000"/>
          <w:sz w:val="24"/>
        </w:rPr>
        <w:t> </w:t>
      </w:r>
      <w:r w:rsidR="00D1150A" w:rsidRPr="009B3AE0">
        <w:rPr>
          <w:rFonts w:ascii="Arial" w:hAnsi="Arial" w:cs="Arial"/>
          <w:color w:val="000000"/>
          <w:sz w:val="24"/>
        </w:rPr>
        <w:t>года</w:t>
      </w:r>
      <w:r w:rsidR="00D1150A">
        <w:rPr>
          <w:rFonts w:ascii="Arial" w:hAnsi="Arial" w:cs="Arial"/>
          <w:color w:val="000000"/>
          <w:sz w:val="24"/>
        </w:rPr>
        <w:t xml:space="preserve"> — </w:t>
      </w:r>
      <w:r w:rsidRPr="009B3AE0">
        <w:rPr>
          <w:rFonts w:ascii="Arial" w:hAnsi="Arial" w:cs="Arial"/>
          <w:color w:val="000000"/>
          <w:sz w:val="24"/>
        </w:rPr>
        <w:t>План мероприятий по приведению системы обслуживания потребителей услуг в соответствие с требованиями Стандарта ОАО «Московская объединенная электросетевая компания» «Система централизованного обслуживания потребителей услуг». Целью данной системы являлось обеспечение лояльности потребителей услуг к ОАО «МОЭСК» за счет качественного обслуживания и удовлетворения потребностей в кратко- и долгосрочной перспективе путем создания комфортной</w:t>
      </w:r>
      <w:r w:rsidR="00D1150A">
        <w:rPr>
          <w:rFonts w:ascii="Arial" w:hAnsi="Arial" w:cs="Arial"/>
          <w:color w:val="000000"/>
          <w:sz w:val="24"/>
        </w:rPr>
        <w:t xml:space="preserve"> и</w:t>
      </w:r>
      <w:r w:rsidRPr="009B3AE0">
        <w:rPr>
          <w:rFonts w:ascii="Arial" w:hAnsi="Arial" w:cs="Arial"/>
          <w:color w:val="000000"/>
          <w:sz w:val="24"/>
        </w:rPr>
        <w:t xml:space="preserve"> эргономичной среды взаимодействия между сетевой организацией и потребителями услуг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Основными задачами, стоявшими перед системой</w:t>
      </w:r>
      <w:r w:rsidR="00D1150A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было обеспечение доступности и оперативности заочного и интерактивного сервисов ОАО «МОЭСК» за счет организации круглосуточного заочного сервиса, а также удобных, скоростных, эргономичных и интуитивно понятных инструментариев интерактивного сервиса, в том числе внедрение электронной заявки, а также прозрачности бизнес-процессов потребителей услуг за счет их оптимизации, регламентации и автоматизации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Ежеквартально со дня утверждения плана мероприятий</w:t>
      </w:r>
      <w:r w:rsidR="00D1150A">
        <w:rPr>
          <w:rFonts w:ascii="Arial" w:hAnsi="Arial" w:cs="Arial"/>
          <w:color w:val="000000"/>
          <w:sz w:val="24"/>
        </w:rPr>
        <w:t xml:space="preserve"> с</w:t>
      </w:r>
      <w:r w:rsidRPr="009B3AE0">
        <w:rPr>
          <w:rFonts w:ascii="Arial" w:hAnsi="Arial" w:cs="Arial"/>
          <w:color w:val="000000"/>
          <w:sz w:val="24"/>
        </w:rPr>
        <w:t>овет</w:t>
      </w:r>
      <w:r w:rsidR="00D1150A">
        <w:rPr>
          <w:rFonts w:ascii="Arial" w:hAnsi="Arial" w:cs="Arial"/>
          <w:color w:val="000000"/>
          <w:sz w:val="24"/>
        </w:rPr>
        <w:t>у</w:t>
      </w:r>
      <w:r w:rsidRPr="009B3AE0">
        <w:rPr>
          <w:rFonts w:ascii="Arial" w:hAnsi="Arial" w:cs="Arial"/>
          <w:color w:val="000000"/>
          <w:sz w:val="24"/>
        </w:rPr>
        <w:t xml:space="preserve"> директоров ОАО «МОЭСК» представляется отчет о реализации плана мероприятий по приведению системы обслуживания потребителей услуг в соответствие </w:t>
      </w:r>
      <w:r w:rsidR="00D1150A" w:rsidRPr="009B3AE0">
        <w:rPr>
          <w:rFonts w:ascii="Arial" w:hAnsi="Arial" w:cs="Arial"/>
          <w:color w:val="000000"/>
          <w:sz w:val="24"/>
        </w:rPr>
        <w:t>с</w:t>
      </w:r>
      <w:r w:rsidR="00D115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требованиями Стандарта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План мероприятий также </w:t>
      </w:r>
      <w:r w:rsidR="00D1150A">
        <w:rPr>
          <w:rFonts w:ascii="Arial" w:hAnsi="Arial" w:cs="Arial"/>
          <w:color w:val="000000"/>
          <w:sz w:val="24"/>
        </w:rPr>
        <w:t xml:space="preserve">определяет </w:t>
      </w:r>
      <w:r w:rsidRPr="009B3AE0">
        <w:rPr>
          <w:rFonts w:ascii="Arial" w:hAnsi="Arial" w:cs="Arial"/>
          <w:color w:val="000000"/>
          <w:sz w:val="24"/>
        </w:rPr>
        <w:t>лиц из числа руководителей компании</w:t>
      </w:r>
      <w:r w:rsidR="00D1150A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D1150A" w:rsidRPr="009B3AE0">
        <w:rPr>
          <w:rFonts w:ascii="Arial" w:hAnsi="Arial" w:cs="Arial"/>
          <w:color w:val="000000"/>
          <w:sz w:val="24"/>
        </w:rPr>
        <w:t xml:space="preserve">ответственных </w:t>
      </w:r>
      <w:r w:rsidRPr="009B3AE0">
        <w:rPr>
          <w:rFonts w:ascii="Arial" w:hAnsi="Arial" w:cs="Arial"/>
          <w:color w:val="000000"/>
          <w:sz w:val="24"/>
        </w:rPr>
        <w:t>за реализацию отдельных пунктов плана мероприятий и сроки их реализации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Сайт и портал по технологическим присоединениям ОАО «МОЭСК» является уникальной разработкой с нуля силами специалистов компании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Техническое задание на создание портала по технологическим присоединениям было разработано силами специалистов ОАО «МОЭСК»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lastRenderedPageBreak/>
        <w:t>Внешний вид сайта и портала по технологическим присоединениям разработан силами специалистов компании в соответствии с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утвержденным фирменным стилем </w:t>
      </w:r>
      <w:r w:rsidR="00D1150A">
        <w:rPr>
          <w:rFonts w:ascii="Arial" w:hAnsi="Arial" w:cs="Arial"/>
          <w:color w:val="000000"/>
          <w:sz w:val="24"/>
        </w:rPr>
        <w:t>согласно</w:t>
      </w:r>
      <w:r w:rsidRPr="009B3AE0">
        <w:rPr>
          <w:rFonts w:ascii="Arial" w:hAnsi="Arial" w:cs="Arial"/>
          <w:color w:val="000000"/>
          <w:sz w:val="24"/>
        </w:rPr>
        <w:t xml:space="preserve"> приказ</w:t>
      </w:r>
      <w:r w:rsidR="00D1150A">
        <w:rPr>
          <w:rFonts w:ascii="Arial" w:hAnsi="Arial" w:cs="Arial"/>
          <w:color w:val="000000"/>
          <w:sz w:val="24"/>
        </w:rPr>
        <w:t>у</w:t>
      </w:r>
      <w:r w:rsidRPr="009B3AE0">
        <w:rPr>
          <w:rFonts w:ascii="Arial" w:hAnsi="Arial" w:cs="Arial"/>
          <w:color w:val="000000"/>
          <w:sz w:val="24"/>
        </w:rPr>
        <w:t xml:space="preserve"> от 13.02.2013 №</w:t>
      </w:r>
      <w:r w:rsidR="00D115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 xml:space="preserve">104 «Об утверждении Положения о едином фирменном стиле ОАО </w:t>
      </w:r>
      <w:r w:rsidR="00153CDB" w:rsidRPr="00153CDB">
        <w:rPr>
          <w:rFonts w:ascii="Arial" w:hAnsi="Arial" w:cs="Arial"/>
          <w:color w:val="000000"/>
          <w:sz w:val="24"/>
        </w:rPr>
        <w:t>”</w:t>
      </w:r>
      <w:r w:rsidRPr="009B3AE0">
        <w:rPr>
          <w:rFonts w:ascii="Arial" w:hAnsi="Arial" w:cs="Arial"/>
          <w:color w:val="000000"/>
          <w:sz w:val="24"/>
        </w:rPr>
        <w:t>МОЭСК</w:t>
      </w:r>
      <w:r w:rsidR="00153CDB" w:rsidRPr="00153CDB">
        <w:rPr>
          <w:rFonts w:ascii="Arial" w:hAnsi="Arial" w:cs="Arial"/>
          <w:color w:val="000000"/>
          <w:sz w:val="24"/>
        </w:rPr>
        <w:t>”</w:t>
      </w:r>
      <w:r w:rsidRPr="009B3AE0">
        <w:rPr>
          <w:rFonts w:ascii="Arial" w:hAnsi="Arial" w:cs="Arial"/>
          <w:color w:val="000000"/>
          <w:sz w:val="24"/>
        </w:rPr>
        <w:t>»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Портал по технологическим присоединениям интегрирован </w:t>
      </w:r>
      <w:r w:rsidR="00D1150A" w:rsidRPr="009B3AE0">
        <w:rPr>
          <w:rFonts w:ascii="Arial" w:hAnsi="Arial" w:cs="Arial"/>
          <w:color w:val="000000"/>
          <w:sz w:val="24"/>
        </w:rPr>
        <w:t>с</w:t>
      </w:r>
      <w:r w:rsidR="00D115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Автоматизированной информационной системой управления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технологическим присоединением.</w:t>
      </w:r>
      <w:r w:rsidR="00D1150A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На портале внедрено использовани</w:t>
      </w:r>
      <w:r w:rsidR="00D1150A">
        <w:rPr>
          <w:rFonts w:ascii="Arial" w:hAnsi="Arial" w:cs="Arial"/>
          <w:color w:val="000000"/>
          <w:sz w:val="24"/>
        </w:rPr>
        <w:t>е</w:t>
      </w:r>
      <w:r w:rsidRPr="009B3AE0">
        <w:rPr>
          <w:rFonts w:ascii="Arial" w:hAnsi="Arial" w:cs="Arial"/>
          <w:color w:val="000000"/>
          <w:sz w:val="24"/>
        </w:rPr>
        <w:t xml:space="preserve"> электронно-цифровой подписи документов</w:t>
      </w:r>
    </w:p>
    <w:p w:rsidR="00614A81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Приказом от 02.04.2013 №</w:t>
      </w:r>
      <w:r w:rsidR="00D1150A">
        <w:rPr>
          <w:rFonts w:asciiTheme="minorHAnsi" w:hAnsiTheme="minorHAnsi"/>
        </w:rPr>
        <w:t> </w:t>
      </w:r>
      <w:r w:rsidRPr="009B3AE0">
        <w:rPr>
          <w:rFonts w:ascii="Arial" w:hAnsi="Arial" w:cs="Arial"/>
          <w:color w:val="000000"/>
          <w:sz w:val="24"/>
        </w:rPr>
        <w:t xml:space="preserve">287 было утверждено </w:t>
      </w:r>
      <w:r w:rsidR="00D1150A">
        <w:rPr>
          <w:rFonts w:ascii="Arial" w:hAnsi="Arial" w:cs="Arial"/>
          <w:color w:val="000000"/>
          <w:sz w:val="24"/>
        </w:rPr>
        <w:t>п</w:t>
      </w:r>
      <w:r w:rsidR="00D1150A" w:rsidRPr="009B3AE0">
        <w:rPr>
          <w:rFonts w:ascii="Arial" w:hAnsi="Arial" w:cs="Arial"/>
          <w:color w:val="000000"/>
          <w:sz w:val="24"/>
        </w:rPr>
        <w:t xml:space="preserve">оложение </w:t>
      </w:r>
      <w:r w:rsidRPr="009B3AE0">
        <w:rPr>
          <w:rFonts w:ascii="Arial" w:hAnsi="Arial" w:cs="Arial"/>
          <w:color w:val="000000"/>
          <w:sz w:val="24"/>
        </w:rPr>
        <w:t xml:space="preserve">о корпоративном интернет-сайте и </w:t>
      </w:r>
      <w:r w:rsidR="00D1150A">
        <w:rPr>
          <w:rFonts w:ascii="Arial" w:hAnsi="Arial" w:cs="Arial"/>
          <w:color w:val="000000"/>
          <w:sz w:val="24"/>
        </w:rPr>
        <w:t>и</w:t>
      </w:r>
      <w:r w:rsidR="00D1150A" w:rsidRPr="009B3AE0">
        <w:rPr>
          <w:rFonts w:ascii="Arial" w:hAnsi="Arial" w:cs="Arial"/>
          <w:color w:val="000000"/>
          <w:sz w:val="24"/>
        </w:rPr>
        <w:t xml:space="preserve">нструкция </w:t>
      </w:r>
      <w:r w:rsidRPr="009B3AE0">
        <w:rPr>
          <w:rFonts w:ascii="Arial" w:hAnsi="Arial" w:cs="Arial"/>
          <w:color w:val="000000"/>
          <w:sz w:val="24"/>
        </w:rPr>
        <w:t>по порядку работы портала по технологическим присоединениям ОАО «МОЭСК»</w:t>
      </w:r>
    </w:p>
    <w:p w:rsidR="00614A81" w:rsidRDefault="00614A81">
      <w:pPr>
        <w:tabs>
          <w:tab w:val="num" w:pos="1440"/>
        </w:tabs>
        <w:ind w:left="426"/>
        <w:rPr>
          <w:rFonts w:ascii="Arial" w:hAnsi="Arial" w:cs="Arial"/>
          <w:color w:val="000000"/>
          <w:sz w:val="24"/>
        </w:rPr>
      </w:pPr>
    </w:p>
    <w:p w:rsidR="00614A81" w:rsidRDefault="00512EFE">
      <w:pPr>
        <w:tabs>
          <w:tab w:val="num" w:pos="1440"/>
        </w:tabs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Основные моменты, на которые обращалось внимание при разработке сайта </w:t>
      </w:r>
      <w:r w:rsidR="00D1150A" w:rsidRPr="009B3AE0">
        <w:rPr>
          <w:rFonts w:ascii="Arial" w:hAnsi="Arial" w:cs="Arial"/>
          <w:color w:val="000000"/>
          <w:sz w:val="24"/>
        </w:rPr>
        <w:t>и</w:t>
      </w:r>
      <w:r w:rsidR="00D115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портала:</w:t>
      </w:r>
    </w:p>
    <w:p w:rsidR="00614A81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Б</w:t>
      </w:r>
      <w:r w:rsidRPr="009B3AE0">
        <w:rPr>
          <w:rFonts w:ascii="Arial" w:hAnsi="Arial" w:cs="Arial"/>
          <w:color w:val="000000"/>
          <w:sz w:val="24"/>
        </w:rPr>
        <w:t xml:space="preserve">езопасность </w:t>
      </w:r>
      <w:r w:rsidR="00512EFE" w:rsidRPr="009B3AE0">
        <w:rPr>
          <w:rFonts w:ascii="Arial" w:hAnsi="Arial" w:cs="Arial"/>
          <w:color w:val="000000"/>
          <w:sz w:val="24"/>
        </w:rPr>
        <w:t>информации</w:t>
      </w:r>
      <w:r>
        <w:rPr>
          <w:rFonts w:ascii="Arial" w:hAnsi="Arial" w:cs="Arial"/>
          <w:color w:val="000000"/>
          <w:sz w:val="24"/>
        </w:rPr>
        <w:t>,</w:t>
      </w:r>
      <w:r w:rsidR="00512EFE" w:rsidRPr="009B3AE0">
        <w:rPr>
          <w:rFonts w:ascii="Arial" w:hAnsi="Arial" w:cs="Arial"/>
          <w:color w:val="000000"/>
          <w:sz w:val="24"/>
        </w:rPr>
        <w:t xml:space="preserve"> размещенной на сайте</w:t>
      </w:r>
    </w:p>
    <w:p w:rsidR="00614A81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З</w:t>
      </w:r>
      <w:r w:rsidRPr="009B3AE0">
        <w:rPr>
          <w:rFonts w:ascii="Arial" w:hAnsi="Arial" w:cs="Arial"/>
          <w:color w:val="000000"/>
          <w:sz w:val="24"/>
        </w:rPr>
        <w:t xml:space="preserve">ащищенность </w:t>
      </w:r>
      <w:r w:rsidR="00512EFE" w:rsidRPr="009B3AE0">
        <w:rPr>
          <w:rFonts w:ascii="Arial" w:hAnsi="Arial" w:cs="Arial"/>
          <w:color w:val="000000"/>
          <w:sz w:val="24"/>
        </w:rPr>
        <w:t>персональных данных заявителей и передачи информации на сайт</w:t>
      </w:r>
    </w:p>
    <w:p w:rsidR="00614A81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У</w:t>
      </w:r>
      <w:r w:rsidRPr="009B3AE0">
        <w:rPr>
          <w:rFonts w:ascii="Arial" w:hAnsi="Arial" w:cs="Arial"/>
          <w:color w:val="000000"/>
          <w:sz w:val="24"/>
        </w:rPr>
        <w:t xml:space="preserve">добство </w:t>
      </w:r>
      <w:r w:rsidR="00512EFE" w:rsidRPr="009B3AE0">
        <w:rPr>
          <w:rFonts w:ascii="Arial" w:hAnsi="Arial" w:cs="Arial"/>
          <w:color w:val="000000"/>
          <w:sz w:val="24"/>
        </w:rPr>
        <w:t>для пользователя</w:t>
      </w:r>
    </w:p>
    <w:p w:rsidR="00614A81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нтеграция </w:t>
      </w:r>
      <w:r w:rsidR="00512EFE" w:rsidRPr="009B3AE0">
        <w:rPr>
          <w:rFonts w:ascii="Arial" w:hAnsi="Arial" w:cs="Arial"/>
          <w:color w:val="000000"/>
          <w:sz w:val="24"/>
        </w:rPr>
        <w:t>с корпоративными системами управления технологическими присоединениями</w:t>
      </w:r>
    </w:p>
    <w:p w:rsidR="00614A81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С</w:t>
      </w:r>
      <w:r w:rsidRPr="009B3AE0">
        <w:rPr>
          <w:rFonts w:ascii="Arial" w:hAnsi="Arial" w:cs="Arial"/>
          <w:color w:val="000000"/>
          <w:sz w:val="24"/>
        </w:rPr>
        <w:t xml:space="preserve">оздание </w:t>
      </w:r>
      <w:r w:rsidR="00512EFE" w:rsidRPr="009B3AE0">
        <w:rPr>
          <w:rFonts w:ascii="Arial" w:hAnsi="Arial" w:cs="Arial"/>
          <w:color w:val="000000"/>
          <w:sz w:val="24"/>
        </w:rPr>
        <w:t xml:space="preserve">«личного кабинета» заявителя с организацией обратной связи </w:t>
      </w:r>
      <w:r w:rsidRPr="009B3AE0"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возможностью получения информации о статусах рассмотрения всех видов заявок</w:t>
      </w:r>
    </w:p>
    <w:p w:rsidR="00614A81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спользование </w:t>
      </w:r>
      <w:r w:rsidR="00512EFE" w:rsidRPr="009B3AE0">
        <w:rPr>
          <w:rFonts w:ascii="Arial" w:hAnsi="Arial" w:cs="Arial"/>
          <w:color w:val="000000"/>
          <w:sz w:val="24"/>
        </w:rPr>
        <w:t>электронно-цифровой подписи</w:t>
      </w:r>
    </w:p>
    <w:p w:rsidR="00614A81" w:rsidRDefault="00614A81">
      <w:pPr>
        <w:tabs>
          <w:tab w:val="num" w:pos="1440"/>
        </w:tabs>
        <w:ind w:left="1440"/>
        <w:rPr>
          <w:rFonts w:ascii="Arial" w:hAnsi="Arial" w:cs="Arial"/>
          <w:color w:val="000000"/>
          <w:sz w:val="24"/>
        </w:rPr>
      </w:pPr>
    </w:p>
    <w:p w:rsidR="00614A81" w:rsidRDefault="00153CDB">
      <w:pPr>
        <w:rPr>
          <w:rFonts w:ascii="Arial" w:hAnsi="Arial" w:cs="Arial"/>
          <w:color w:val="000000"/>
          <w:sz w:val="24"/>
        </w:rPr>
      </w:pPr>
      <w:r w:rsidRPr="00153CDB">
        <w:rPr>
          <w:rFonts w:ascii="Arial" w:hAnsi="Arial" w:cs="Arial" w:hint="eastAsia"/>
          <w:color w:val="000000"/>
          <w:sz w:val="24"/>
        </w:rPr>
        <w:t>Перспективы</w:t>
      </w:r>
      <w:r w:rsidRPr="00153CDB">
        <w:rPr>
          <w:rFonts w:ascii="Arial" w:hAnsi="Arial" w:cs="Arial"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color w:val="000000"/>
          <w:sz w:val="24"/>
        </w:rPr>
        <w:t>развития</w:t>
      </w:r>
      <w:r w:rsidRPr="00153CDB">
        <w:rPr>
          <w:rFonts w:ascii="Arial" w:hAnsi="Arial" w:cs="Arial"/>
          <w:color w:val="000000"/>
          <w:sz w:val="24"/>
        </w:rPr>
        <w:t xml:space="preserve"> </w:t>
      </w:r>
      <w:r w:rsidRPr="00153CDB">
        <w:rPr>
          <w:rFonts w:ascii="Arial" w:hAnsi="Arial" w:cs="Arial" w:hint="eastAsia"/>
          <w:color w:val="000000"/>
          <w:sz w:val="24"/>
        </w:rPr>
        <w:t>сайта</w:t>
      </w:r>
      <w:r w:rsidRPr="00153CDB">
        <w:rPr>
          <w:rFonts w:ascii="Arial" w:hAnsi="Arial" w:cs="Arial"/>
          <w:color w:val="000000"/>
          <w:sz w:val="24"/>
        </w:rPr>
        <w:t>:</w:t>
      </w:r>
    </w:p>
    <w:p w:rsidR="00614A81" w:rsidRDefault="00D1150A">
      <w:pPr>
        <w:numPr>
          <w:ilvl w:val="1"/>
          <w:numId w:val="65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нтеграция </w:t>
      </w:r>
      <w:r w:rsidR="00512EFE" w:rsidRPr="009B3AE0">
        <w:rPr>
          <w:rFonts w:ascii="Arial" w:hAnsi="Arial" w:cs="Arial"/>
          <w:color w:val="000000"/>
          <w:sz w:val="24"/>
        </w:rPr>
        <w:t xml:space="preserve">с платежными системами (возможность оплаты услуг компании </w:t>
      </w:r>
      <w:r w:rsidRPr="009B3AE0">
        <w:rPr>
          <w:rFonts w:ascii="Arial" w:hAnsi="Arial" w:cs="Arial"/>
          <w:color w:val="000000"/>
          <w:sz w:val="24"/>
        </w:rPr>
        <w:t>в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сети </w:t>
      </w:r>
      <w:r>
        <w:rPr>
          <w:rFonts w:ascii="Arial" w:hAnsi="Arial" w:cs="Arial"/>
          <w:color w:val="000000"/>
          <w:sz w:val="24"/>
        </w:rPr>
        <w:t>И</w:t>
      </w:r>
      <w:r w:rsidR="00512EFE" w:rsidRPr="009B3AE0">
        <w:rPr>
          <w:rFonts w:ascii="Arial" w:hAnsi="Arial" w:cs="Arial"/>
          <w:color w:val="000000"/>
          <w:sz w:val="24"/>
        </w:rPr>
        <w:t>нтернет)</w:t>
      </w:r>
    </w:p>
    <w:p w:rsidR="00614A81" w:rsidRDefault="00D1150A">
      <w:pPr>
        <w:numPr>
          <w:ilvl w:val="1"/>
          <w:numId w:val="65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нтеграция </w:t>
      </w:r>
      <w:r w:rsidR="00512EFE" w:rsidRPr="009B3AE0">
        <w:rPr>
          <w:rFonts w:ascii="Arial" w:hAnsi="Arial" w:cs="Arial"/>
          <w:color w:val="000000"/>
          <w:sz w:val="24"/>
        </w:rPr>
        <w:t xml:space="preserve">с системами учета потребленной электроэнергии (возможность принимать показания приборов учета потребленной электроэнергии </w:t>
      </w:r>
      <w:r w:rsidRPr="009B3AE0"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выставлять счета за потребленную электроэнергию)</w:t>
      </w:r>
      <w:r w:rsidR="00540697">
        <w:rPr>
          <w:rFonts w:ascii="Arial" w:hAnsi="Arial" w:cs="Arial"/>
          <w:color w:val="000000"/>
          <w:sz w:val="24"/>
        </w:rPr>
        <w:t xml:space="preserve"> </w:t>
      </w:r>
    </w:p>
    <w:p w:rsidR="00614A81" w:rsidRDefault="00614A81">
      <w:pPr>
        <w:tabs>
          <w:tab w:val="num" w:pos="1440"/>
        </w:tabs>
        <w:ind w:left="1440"/>
        <w:rPr>
          <w:rFonts w:ascii="Arial" w:hAnsi="Arial" w:cs="Arial"/>
          <w:color w:val="000000"/>
          <w:sz w:val="24"/>
        </w:rPr>
      </w:pPr>
    </w:p>
    <w:p w:rsidR="00614A81" w:rsidRDefault="00D1150A">
      <w:pPr>
        <w:tabs>
          <w:tab w:val="num" w:pos="1440"/>
        </w:tabs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Интернет</w:t>
      </w:r>
      <w:r>
        <w:rPr>
          <w:rFonts w:ascii="Arial" w:hAnsi="Arial" w:cs="Arial"/>
          <w:color w:val="000000"/>
          <w:sz w:val="24"/>
        </w:rPr>
        <w:t>-</w:t>
      </w:r>
      <w:r w:rsidR="00512EFE" w:rsidRPr="009B3AE0">
        <w:rPr>
          <w:rFonts w:ascii="Arial" w:hAnsi="Arial" w:cs="Arial"/>
          <w:color w:val="000000"/>
          <w:sz w:val="24"/>
        </w:rPr>
        <w:t>сайт постоянно модернизу</w:t>
      </w:r>
      <w:r>
        <w:rPr>
          <w:rFonts w:ascii="Arial" w:hAnsi="Arial" w:cs="Arial"/>
          <w:color w:val="000000"/>
          <w:sz w:val="24"/>
        </w:rPr>
        <w:t>е</w:t>
      </w:r>
      <w:r w:rsidR="00512EFE" w:rsidRPr="009B3AE0">
        <w:rPr>
          <w:rFonts w:ascii="Arial" w:hAnsi="Arial" w:cs="Arial"/>
          <w:color w:val="000000"/>
          <w:sz w:val="24"/>
        </w:rPr>
        <w:t xml:space="preserve">тся </w:t>
      </w:r>
      <w:r w:rsidR="00512EFE" w:rsidRPr="009B3AE0">
        <w:rPr>
          <w:rFonts w:ascii="Arial" w:hAnsi="Arial" w:cs="Arial"/>
          <w:sz w:val="24"/>
        </w:rPr>
        <w:t>(актуализируется информация, размещенная на портале, во всех разделах по мере е</w:t>
      </w:r>
      <w:r>
        <w:rPr>
          <w:rFonts w:ascii="Arial" w:hAnsi="Arial" w:cs="Arial"/>
          <w:sz w:val="24"/>
        </w:rPr>
        <w:t>е</w:t>
      </w:r>
      <w:r w:rsidR="00512EFE" w:rsidRPr="009B3AE0">
        <w:rPr>
          <w:rFonts w:ascii="Arial" w:hAnsi="Arial" w:cs="Arial"/>
          <w:sz w:val="24"/>
        </w:rPr>
        <w:t xml:space="preserve"> изменения, связанного </w:t>
      </w:r>
      <w:r w:rsidRPr="009B3AE0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 </w:t>
      </w:r>
      <w:r w:rsidR="00512EFE" w:rsidRPr="009B3AE0">
        <w:rPr>
          <w:rFonts w:ascii="Arial" w:hAnsi="Arial" w:cs="Arial"/>
          <w:sz w:val="24"/>
        </w:rPr>
        <w:t>выходом новых нормативных актов Российской Федерации, изменения внутренних регламентов компании), внедряются новые сервисы, расширяются возможности уже внедренных сервисов</w:t>
      </w:r>
      <w:r w:rsidR="00512EFE" w:rsidRPr="009B3AE0">
        <w:rPr>
          <w:rFonts w:ascii="Arial" w:hAnsi="Arial" w:cs="Arial"/>
          <w:color w:val="000000"/>
          <w:sz w:val="24"/>
        </w:rPr>
        <w:t>. Например, раздел «</w:t>
      </w:r>
      <w:r>
        <w:rPr>
          <w:rFonts w:ascii="Arial" w:hAnsi="Arial" w:cs="Arial"/>
          <w:color w:val="000000"/>
          <w:sz w:val="24"/>
        </w:rPr>
        <w:t>К</w:t>
      </w:r>
      <w:r w:rsidR="00512EFE" w:rsidRPr="009B3AE0">
        <w:rPr>
          <w:rFonts w:ascii="Arial" w:hAnsi="Arial" w:cs="Arial"/>
          <w:color w:val="000000"/>
          <w:sz w:val="24"/>
        </w:rPr>
        <w:t>лючевы</w:t>
      </w:r>
      <w:r>
        <w:rPr>
          <w:rFonts w:ascii="Arial" w:hAnsi="Arial" w:cs="Arial"/>
          <w:color w:val="000000"/>
          <w:sz w:val="24"/>
        </w:rPr>
        <w:t>е</w:t>
      </w:r>
      <w:r w:rsidR="00512EFE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этап</w:t>
      </w:r>
      <w:r>
        <w:rPr>
          <w:rFonts w:ascii="Arial" w:hAnsi="Arial" w:cs="Arial"/>
          <w:color w:val="000000"/>
          <w:sz w:val="24"/>
        </w:rPr>
        <w:t>ы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технологического присоединения» </w:t>
      </w:r>
      <w:r>
        <w:rPr>
          <w:rFonts w:ascii="Arial" w:hAnsi="Arial" w:cs="Arial"/>
          <w:color w:val="000000"/>
          <w:sz w:val="24"/>
        </w:rPr>
        <w:t>(</w:t>
      </w:r>
      <w:r w:rsidR="00512EFE" w:rsidRPr="009B3AE0">
        <w:rPr>
          <w:rFonts w:ascii="Arial" w:hAnsi="Arial" w:cs="Arial"/>
          <w:color w:val="1F497D"/>
          <w:sz w:val="24"/>
        </w:rPr>
        <w:t>http://utp.moesk.ru</w:t>
      </w:r>
      <w:r w:rsidRPr="009B3AE0">
        <w:rPr>
          <w:rFonts w:ascii="Arial" w:hAnsi="Arial" w:cs="Arial"/>
          <w:color w:val="1F497D"/>
          <w:sz w:val="24"/>
        </w:rPr>
        <w:t>/</w:t>
      </w:r>
      <w:r>
        <w:rPr>
          <w:rFonts w:ascii="Arial" w:hAnsi="Arial" w:cs="Arial"/>
          <w:color w:val="000000"/>
          <w:sz w:val="24"/>
        </w:rPr>
        <w:t>)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изменился после перехода от программы «Пять шагов за три визита» на программу «Три шага </w:t>
      </w:r>
      <w:r>
        <w:rPr>
          <w:rFonts w:ascii="Arial" w:hAnsi="Arial" w:cs="Arial"/>
          <w:color w:val="000000"/>
          <w:sz w:val="24"/>
        </w:rPr>
        <w:t>—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>два визита», которые отражают этапы и сроки осуществления технологических присоединений. В раздел «</w:t>
      </w:r>
      <w:r>
        <w:rPr>
          <w:rFonts w:ascii="Arial" w:hAnsi="Arial" w:cs="Arial"/>
          <w:color w:val="000000"/>
          <w:sz w:val="24"/>
        </w:rPr>
        <w:t>К</w:t>
      </w:r>
      <w:r w:rsidRPr="009B3AE0">
        <w:rPr>
          <w:rFonts w:ascii="Arial" w:hAnsi="Arial" w:cs="Arial"/>
          <w:color w:val="000000"/>
          <w:sz w:val="24"/>
        </w:rPr>
        <w:t>алькулятор</w:t>
      </w:r>
      <w:r w:rsidR="00512EFE" w:rsidRPr="009B3AE0">
        <w:rPr>
          <w:rFonts w:ascii="Arial" w:hAnsi="Arial" w:cs="Arial"/>
          <w:color w:val="000000"/>
          <w:sz w:val="24"/>
        </w:rPr>
        <w:t>»</w:t>
      </w:r>
      <w:r w:rsidR="00512EFE" w:rsidRPr="009B3AE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r w:rsidR="00512EFE" w:rsidRPr="009B3AE0">
        <w:rPr>
          <w:rFonts w:ascii="Arial" w:hAnsi="Arial" w:cs="Arial"/>
          <w:color w:val="1F497D"/>
          <w:sz w:val="24"/>
        </w:rPr>
        <w:t>http://utp.moesk.ru/calc/</w:t>
      </w:r>
      <w:r>
        <w:rPr>
          <w:rFonts w:ascii="Arial" w:hAnsi="Arial" w:cs="Arial"/>
          <w:color w:val="1F497D"/>
          <w:sz w:val="24"/>
        </w:rPr>
        <w:t>)</w:t>
      </w:r>
      <w:r w:rsidR="00512EFE" w:rsidRPr="009B3AE0">
        <w:rPr>
          <w:rFonts w:ascii="Arial" w:hAnsi="Arial" w:cs="Arial"/>
          <w:color w:val="000000"/>
          <w:sz w:val="24"/>
        </w:rPr>
        <w:t xml:space="preserve"> изменения </w:t>
      </w:r>
      <w:r w:rsidRPr="009B3AE0">
        <w:rPr>
          <w:rFonts w:ascii="Arial" w:hAnsi="Arial" w:cs="Arial"/>
          <w:color w:val="000000"/>
          <w:sz w:val="24"/>
        </w:rPr>
        <w:t xml:space="preserve">были внесены </w:t>
      </w:r>
      <w:r w:rsidR="00512EFE" w:rsidRPr="009B3AE0">
        <w:rPr>
          <w:rFonts w:ascii="Arial" w:hAnsi="Arial" w:cs="Arial"/>
          <w:color w:val="000000"/>
          <w:sz w:val="24"/>
        </w:rPr>
        <w:t>после утверждения новых методических указаний по расчету платы за технологическое присоединение</w:t>
      </w:r>
      <w:r>
        <w:rPr>
          <w:rFonts w:ascii="Arial" w:hAnsi="Arial" w:cs="Arial"/>
          <w:color w:val="000000"/>
          <w:sz w:val="24"/>
        </w:rPr>
        <w:t>. Р</w:t>
      </w:r>
      <w:r w:rsidR="00512EFE" w:rsidRPr="009B3AE0">
        <w:rPr>
          <w:rFonts w:ascii="Arial" w:hAnsi="Arial" w:cs="Arial"/>
          <w:color w:val="000000"/>
          <w:sz w:val="24"/>
        </w:rPr>
        <w:t>аздел «Энергобутик»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r w:rsidR="00512EFE" w:rsidRPr="009B3AE0">
        <w:rPr>
          <w:rFonts w:ascii="Arial" w:hAnsi="Arial" w:cs="Arial"/>
          <w:color w:val="1F497D"/>
          <w:sz w:val="24"/>
        </w:rPr>
        <w:t>http://www.moesk.ru/about/filials/west/butik/</w:t>
      </w:r>
      <w:r>
        <w:rPr>
          <w:rFonts w:ascii="Arial" w:hAnsi="Arial" w:cs="Arial"/>
          <w:color w:val="1F497D"/>
          <w:sz w:val="24"/>
        </w:rPr>
        <w:t>)</w:t>
      </w:r>
      <w:r w:rsidR="00512EFE" w:rsidRPr="009B3AE0">
        <w:rPr>
          <w:rFonts w:ascii="Arial" w:hAnsi="Arial" w:cs="Arial"/>
          <w:color w:val="000000"/>
          <w:sz w:val="24"/>
        </w:rPr>
        <w:t xml:space="preserve"> появился после утверждения приказа от 10.01.2013 №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 xml:space="preserve">8 «Об открытии и реализации проекта </w:t>
      </w:r>
      <w:r w:rsidR="00153CDB" w:rsidRPr="00153CDB">
        <w:rPr>
          <w:rFonts w:ascii="Arial" w:hAnsi="Arial" w:cs="Arial"/>
          <w:color w:val="000000"/>
          <w:sz w:val="24"/>
        </w:rPr>
        <w:t>”</w:t>
      </w:r>
      <w:r w:rsidR="00512EFE" w:rsidRPr="009B3AE0">
        <w:rPr>
          <w:rFonts w:ascii="Arial" w:hAnsi="Arial" w:cs="Arial"/>
          <w:color w:val="000000"/>
          <w:sz w:val="24"/>
        </w:rPr>
        <w:t xml:space="preserve">Оказание и развитие дополнительных услуг в ОАО </w:t>
      </w:r>
      <w:r>
        <w:rPr>
          <w:rFonts w:ascii="Arial" w:hAnsi="Arial" w:cs="Arial"/>
          <w:color w:val="000000"/>
          <w:sz w:val="24"/>
        </w:rPr>
        <w:t>"</w:t>
      </w:r>
      <w:r w:rsidR="00512EFE" w:rsidRPr="009B3AE0">
        <w:rPr>
          <w:rFonts w:ascii="Arial" w:hAnsi="Arial" w:cs="Arial"/>
          <w:color w:val="000000"/>
          <w:sz w:val="24"/>
        </w:rPr>
        <w:t>МОЭСК</w:t>
      </w:r>
      <w:r>
        <w:rPr>
          <w:rFonts w:ascii="Arial" w:hAnsi="Arial" w:cs="Arial"/>
          <w:color w:val="000000"/>
          <w:sz w:val="24"/>
        </w:rPr>
        <w:t>"</w:t>
      </w:r>
      <w:r w:rsidR="00153CDB" w:rsidRPr="00153CDB">
        <w:rPr>
          <w:rFonts w:ascii="Arial" w:hAnsi="Arial" w:cs="Arial"/>
          <w:color w:val="000000"/>
          <w:sz w:val="24"/>
        </w:rPr>
        <w:t>”</w:t>
      </w:r>
      <w:r w:rsidR="00512EFE" w:rsidRPr="009B3AE0">
        <w:rPr>
          <w:rFonts w:ascii="Arial" w:hAnsi="Arial" w:cs="Arial"/>
          <w:color w:val="000000"/>
          <w:sz w:val="24"/>
        </w:rPr>
        <w:t>»</w:t>
      </w:r>
    </w:p>
    <w:p w:rsidR="00614A81" w:rsidRDefault="00512EFE">
      <w:pPr>
        <w:tabs>
          <w:tab w:val="num" w:pos="1440"/>
        </w:tabs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На сайте созданы разделы: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«Узнать статус заявки» </w:t>
      </w:r>
      <w:hyperlink r:id="rId19" w:history="1">
        <w:r w:rsidR="00153CDB" w:rsidRPr="00153CDB">
          <w:rPr>
            <w:rFonts w:ascii="Arial" w:hAnsi="Arial" w:cs="Arial"/>
            <w:color w:val="1F497D"/>
            <w:sz w:val="24"/>
          </w:rPr>
          <w:t>http://utp.moesk.ru/checkapp/</w:t>
        </w:r>
      </w:hyperlink>
      <w:r w:rsidRPr="009B3AE0">
        <w:rPr>
          <w:rFonts w:ascii="Arial" w:hAnsi="Arial" w:cs="Arial"/>
          <w:color w:val="000000"/>
          <w:sz w:val="24"/>
        </w:rPr>
        <w:t>. Заявитель, введя номер заявки и код авторизации, может узнать, на какой стадии рассмотрения находится его заявка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lastRenderedPageBreak/>
        <w:t xml:space="preserve">«Адреса и время работы клиентских офисов» </w:t>
      </w:r>
      <w:hyperlink r:id="rId20" w:history="1">
        <w:r w:rsidR="00153CDB" w:rsidRPr="00153CDB">
          <w:rPr>
            <w:rStyle w:val="af9"/>
            <w:rFonts w:ascii="Arial" w:hAnsi="Arial" w:cs="Arial"/>
            <w:sz w:val="24"/>
            <w:u w:val="none"/>
          </w:rPr>
          <w:t>http://utp.moesk.ru/map_office/</w:t>
        </w:r>
      </w:hyperlink>
      <w:r w:rsidR="00D1150A" w:rsidRPr="001C41D1">
        <w:rPr>
          <w:rFonts w:ascii="Arial" w:hAnsi="Arial" w:cs="Arial"/>
          <w:color w:val="1F497D"/>
          <w:sz w:val="24"/>
        </w:rPr>
        <w:t xml:space="preserve">. </w:t>
      </w:r>
      <w:r w:rsidR="00D1150A">
        <w:rPr>
          <w:rFonts w:ascii="Arial" w:hAnsi="Arial" w:cs="Arial"/>
          <w:color w:val="1F497D"/>
          <w:sz w:val="24"/>
        </w:rPr>
        <w:t>З</w:t>
      </w:r>
      <w:r w:rsidRPr="009B3AE0">
        <w:rPr>
          <w:rFonts w:ascii="Arial" w:hAnsi="Arial" w:cs="Arial"/>
          <w:color w:val="000000"/>
          <w:sz w:val="24"/>
        </w:rPr>
        <w:t xml:space="preserve">десь размещена информация обо всех клиентских офисах компании </w:t>
      </w:r>
      <w:r w:rsidR="00D1150A" w:rsidRPr="009B3AE0">
        <w:rPr>
          <w:rFonts w:ascii="Arial" w:hAnsi="Arial" w:cs="Arial"/>
          <w:color w:val="000000"/>
          <w:sz w:val="24"/>
        </w:rPr>
        <w:t>в</w:t>
      </w:r>
      <w:r w:rsidR="00D1150A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Москве и Московской области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«Прием заявки в электронном виде» и «Задать вопрос, внести предложение, оставить отзыв» </w:t>
      </w:r>
      <w:r w:rsidR="001C41D1">
        <w:rPr>
          <w:rFonts w:ascii="Arial" w:hAnsi="Arial" w:cs="Arial"/>
          <w:color w:val="000000"/>
          <w:sz w:val="24"/>
        </w:rPr>
        <w:t>— эти функции доступны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в «</w:t>
      </w:r>
      <w:r w:rsidR="00D37FC0">
        <w:rPr>
          <w:rFonts w:ascii="Arial" w:hAnsi="Arial" w:cs="Arial"/>
          <w:color w:val="000000"/>
          <w:sz w:val="24"/>
        </w:rPr>
        <w:t>Л</w:t>
      </w:r>
      <w:r w:rsidRPr="009B3AE0">
        <w:rPr>
          <w:rFonts w:ascii="Arial" w:hAnsi="Arial" w:cs="Arial"/>
          <w:color w:val="000000"/>
          <w:sz w:val="24"/>
        </w:rPr>
        <w:t xml:space="preserve">ичном кабинете» заявителя </w:t>
      </w:r>
      <w:hyperlink r:id="rId21" w:history="1">
        <w:r w:rsidR="00153CDB" w:rsidRPr="00153CDB">
          <w:rPr>
            <w:rFonts w:ascii="Arial" w:hAnsi="Arial" w:cs="Arial"/>
            <w:color w:val="1F497D"/>
            <w:sz w:val="24"/>
          </w:rPr>
          <w:t>http://lk.moesk.ru/users/sign_in</w:t>
        </w:r>
      </w:hyperlink>
      <w:r w:rsidR="001C41D1">
        <w:rPr>
          <w:rFonts w:ascii="Arial" w:hAnsi="Arial" w:cs="Arial"/>
          <w:color w:val="000000"/>
          <w:sz w:val="24"/>
        </w:rPr>
        <w:t>. В этом разделе</w:t>
      </w:r>
      <w:r w:rsidRPr="009B3AE0">
        <w:rPr>
          <w:rFonts w:ascii="Arial" w:hAnsi="Arial" w:cs="Arial"/>
          <w:color w:val="000000"/>
          <w:sz w:val="24"/>
        </w:rPr>
        <w:t xml:space="preserve"> любой потребитель может подать заявку на подключение к электросетям и иные виды заявок, связанные с оказываемыми компанией услугами (перераспределение мощности, переоформление, выдача дубликатов документов, подтверждающих надлежащее технологическое присоединение, дополнительные услуги). Для подачи заявки в электронном виде заявителю необходимо иметь выход </w:t>
      </w:r>
      <w:r w:rsidR="001C41D1" w:rsidRPr="009B3AE0">
        <w:rPr>
          <w:rFonts w:ascii="Arial" w:hAnsi="Arial" w:cs="Arial"/>
          <w:color w:val="000000"/>
          <w:sz w:val="24"/>
        </w:rPr>
        <w:t>в</w:t>
      </w:r>
      <w:r w:rsidR="001C41D1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Интернет, наличие ЕГРИП/ЕГРЮЛ (для юридических лиц и индивидуальных предпринимателей), паспортные данные для физических лиц, номер телефона (мобильный номер), адрес электронной почты</w:t>
      </w:r>
      <w:r w:rsidR="001C41D1">
        <w:rPr>
          <w:rFonts w:ascii="Arial" w:hAnsi="Arial" w:cs="Arial"/>
          <w:color w:val="000000"/>
          <w:sz w:val="24"/>
        </w:rPr>
        <w:t>. П</w:t>
      </w:r>
      <w:r w:rsidRPr="009B3AE0">
        <w:rPr>
          <w:rFonts w:ascii="Arial" w:hAnsi="Arial" w:cs="Arial"/>
          <w:color w:val="000000"/>
          <w:sz w:val="24"/>
        </w:rPr>
        <w:t>ри формировании самой заявки на портале заявителю необходимо прикреп</w:t>
      </w:r>
      <w:r w:rsidR="001C41D1">
        <w:rPr>
          <w:rFonts w:ascii="Arial" w:hAnsi="Arial" w:cs="Arial"/>
          <w:color w:val="000000"/>
          <w:sz w:val="24"/>
        </w:rPr>
        <w:t xml:space="preserve">ить </w:t>
      </w:r>
      <w:r w:rsidRPr="009B3AE0">
        <w:rPr>
          <w:rFonts w:ascii="Arial" w:hAnsi="Arial" w:cs="Arial"/>
          <w:color w:val="000000"/>
          <w:sz w:val="24"/>
        </w:rPr>
        <w:t>к электронной заявке</w:t>
      </w:r>
      <w:r w:rsidR="001C41D1" w:rsidRPr="001C41D1">
        <w:rPr>
          <w:rFonts w:ascii="Arial" w:hAnsi="Arial" w:cs="Arial"/>
          <w:color w:val="000000"/>
          <w:sz w:val="24"/>
        </w:rPr>
        <w:t xml:space="preserve"> </w:t>
      </w:r>
      <w:r w:rsidR="001C41D1" w:rsidRPr="009B3AE0">
        <w:rPr>
          <w:rFonts w:ascii="Arial" w:hAnsi="Arial" w:cs="Arial"/>
          <w:color w:val="000000"/>
          <w:sz w:val="24"/>
        </w:rPr>
        <w:t>электронные образ</w:t>
      </w:r>
      <w:r w:rsidR="001C41D1">
        <w:rPr>
          <w:rFonts w:ascii="Arial" w:hAnsi="Arial" w:cs="Arial"/>
          <w:color w:val="000000"/>
          <w:sz w:val="24"/>
        </w:rPr>
        <w:t>ц</w:t>
      </w:r>
      <w:r w:rsidR="001C41D1" w:rsidRPr="009B3AE0">
        <w:rPr>
          <w:rFonts w:ascii="Arial" w:hAnsi="Arial" w:cs="Arial"/>
          <w:color w:val="000000"/>
          <w:sz w:val="24"/>
        </w:rPr>
        <w:t>ы следующих документов</w:t>
      </w:r>
      <w:r w:rsidRPr="009B3AE0">
        <w:rPr>
          <w:rFonts w:ascii="Arial" w:hAnsi="Arial" w:cs="Arial"/>
          <w:color w:val="000000"/>
          <w:sz w:val="24"/>
        </w:rPr>
        <w:t>: план расположения энергопринимающих устройств, документ</w:t>
      </w:r>
      <w:r w:rsidR="001C41D1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подтверждающий право собственности или иное установленное законом право на объект или земельный участок, на котором планируется к расположению присоединяемый объект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«Районы, доступные для подключения крупных потребителей» </w:t>
      </w:r>
      <w:hyperlink r:id="rId22" w:history="1">
        <w:r w:rsidR="00153CDB">
          <w:rPr>
            <w:rStyle w:val="af9"/>
            <w:rFonts w:ascii="Arial" w:hAnsi="Arial" w:cs="Arial"/>
            <w:sz w:val="24"/>
          </w:rPr>
          <w:t>http://utp.moesk.ru/ai/gis/1/YaMap.jsp</w:t>
        </w:r>
      </w:hyperlink>
      <w:r w:rsidR="00D1150A">
        <w:rPr>
          <w:rFonts w:ascii="Arial" w:hAnsi="Arial" w:cs="Arial"/>
          <w:color w:val="1F497D"/>
          <w:sz w:val="24"/>
        </w:rPr>
        <w:t>. Н</w:t>
      </w:r>
      <w:r w:rsidRPr="009B3AE0">
        <w:rPr>
          <w:rFonts w:ascii="Arial" w:hAnsi="Arial" w:cs="Arial"/>
          <w:color w:val="000000"/>
          <w:sz w:val="24"/>
        </w:rPr>
        <w:t xml:space="preserve">а карте указаны питающие центры ОАО «МОЭСК» со значительным резервом мощности, готовые </w:t>
      </w:r>
      <w:r w:rsidR="00D1150A">
        <w:rPr>
          <w:rFonts w:ascii="Arial" w:hAnsi="Arial" w:cs="Arial"/>
          <w:color w:val="000000"/>
          <w:sz w:val="24"/>
        </w:rPr>
        <w:t>к</w:t>
      </w:r>
      <w:r w:rsidR="00D1150A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присоединени</w:t>
      </w:r>
      <w:r w:rsidR="00D1150A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 xml:space="preserve"> крупных потребителей более 5 МВт 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sz w:val="24"/>
        </w:rPr>
      </w:pPr>
      <w:r w:rsidRPr="009B3AE0">
        <w:rPr>
          <w:rFonts w:ascii="Arial" w:hAnsi="Arial" w:cs="Arial"/>
          <w:color w:val="000000"/>
          <w:sz w:val="24"/>
        </w:rPr>
        <w:t>«Карта питающих центров. Перераспределение мощности»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hyperlink r:id="rId23" w:history="1">
        <w:r w:rsidR="00153CDB" w:rsidRPr="00153CDB">
          <w:rPr>
            <w:rStyle w:val="af9"/>
          </w:rPr>
          <w:t>http://utp.moesk.ru/map4/</w:t>
        </w:r>
      </w:hyperlink>
      <w:r w:rsidR="001C41D1">
        <w:rPr>
          <w:rFonts w:ascii="Arial" w:hAnsi="Arial" w:cs="Arial"/>
          <w:color w:val="17365D" w:themeColor="text2" w:themeShade="BF"/>
          <w:sz w:val="24"/>
        </w:rPr>
        <w:t>. Р</w:t>
      </w:r>
      <w:r w:rsidRPr="009B3AE0">
        <w:rPr>
          <w:rFonts w:ascii="Arial" w:hAnsi="Arial" w:cs="Arial"/>
          <w:color w:val="000000"/>
          <w:sz w:val="24"/>
        </w:rPr>
        <w:t xml:space="preserve">азмещена </w:t>
      </w:r>
      <w:r w:rsidRPr="009B3AE0">
        <w:rPr>
          <w:rFonts w:ascii="Arial" w:hAnsi="Arial" w:cs="Arial"/>
          <w:sz w:val="24"/>
        </w:rPr>
        <w:t xml:space="preserve">актуальная информация о центрах питания ОАО </w:t>
      </w:r>
      <w:r w:rsidR="001C41D1">
        <w:rPr>
          <w:rFonts w:ascii="Arial" w:hAnsi="Arial" w:cs="Arial"/>
          <w:sz w:val="24"/>
        </w:rPr>
        <w:t>«</w:t>
      </w:r>
      <w:r w:rsidRPr="009B3AE0">
        <w:rPr>
          <w:rFonts w:ascii="Arial" w:hAnsi="Arial" w:cs="Arial"/>
          <w:sz w:val="24"/>
        </w:rPr>
        <w:t>МОЭСК</w:t>
      </w:r>
      <w:r w:rsidR="001C41D1">
        <w:rPr>
          <w:rFonts w:ascii="Arial" w:hAnsi="Arial" w:cs="Arial"/>
          <w:sz w:val="24"/>
        </w:rPr>
        <w:t>»</w:t>
      </w:r>
      <w:r w:rsidRPr="009B3AE0">
        <w:rPr>
          <w:rFonts w:ascii="Arial" w:hAnsi="Arial" w:cs="Arial"/>
          <w:sz w:val="24"/>
        </w:rPr>
        <w:t xml:space="preserve"> в Москве и Московской области и сведения о лицах, намеревающихся осуществить перераспределение выделенной им мощности в пользу третьих лиц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В разделе «Калькулятор стоимости» </w:t>
      </w:r>
      <w:r w:rsidRPr="009B3AE0">
        <w:rPr>
          <w:rFonts w:ascii="Arial" w:hAnsi="Arial" w:cs="Arial"/>
          <w:color w:val="1F497D"/>
          <w:sz w:val="24"/>
        </w:rPr>
        <w:t>http://utp.moesk.ru/calc/</w:t>
      </w:r>
      <w:r w:rsidR="00540697">
        <w:rPr>
          <w:rFonts w:ascii="Arial" w:hAnsi="Arial" w:cs="Arial"/>
          <w:color w:val="1F497D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потенциальный потребитель может самостоятельно рассчитать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предварительную стоимость технологического присоединения в Москве и Московской области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В разделе «Стоимость и сроки» </w:t>
      </w:r>
      <w:r w:rsidRPr="009B3AE0">
        <w:rPr>
          <w:rFonts w:ascii="Arial" w:hAnsi="Arial" w:cs="Arial"/>
          <w:color w:val="1F497D"/>
          <w:sz w:val="24"/>
        </w:rPr>
        <w:t xml:space="preserve">http://utp.moesk.ru/cost/ </w:t>
      </w:r>
      <w:r w:rsidRPr="009B3AE0">
        <w:rPr>
          <w:rFonts w:ascii="Arial" w:hAnsi="Arial" w:cs="Arial"/>
          <w:color w:val="000000"/>
          <w:sz w:val="24"/>
        </w:rPr>
        <w:t xml:space="preserve">размещен паспорт процесса технологического присоединения с указанием нормативных сроков </w:t>
      </w:r>
      <w:r w:rsidR="001C41D1" w:rsidRPr="009B3AE0">
        <w:rPr>
          <w:rFonts w:ascii="Arial" w:hAnsi="Arial" w:cs="Arial"/>
          <w:color w:val="000000"/>
          <w:sz w:val="24"/>
        </w:rPr>
        <w:t>в</w:t>
      </w:r>
      <w:r w:rsidR="001C41D1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зависимости от категории заявителя и величины присоединяемой мощности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«Школа заявителя» </w:t>
      </w:r>
      <w:r w:rsidR="006E0DCB" w:rsidRPr="006E0DCB">
        <w:rPr>
          <w:rFonts w:ascii="Arial" w:hAnsi="Arial" w:cs="Arial"/>
          <w:b/>
          <w:color w:val="000000"/>
          <w:sz w:val="24"/>
        </w:rPr>
        <w:t>http://utp.moesk.ru/power_calc/</w:t>
      </w:r>
      <w:r w:rsidR="001C41D1">
        <w:rPr>
          <w:rFonts w:ascii="Arial" w:hAnsi="Arial" w:cs="Arial"/>
          <w:b/>
          <w:color w:val="000000"/>
          <w:sz w:val="24"/>
        </w:rPr>
        <w:t xml:space="preserve"> </w:t>
      </w:r>
      <w:r w:rsidR="00153CDB" w:rsidRPr="00153CDB">
        <w:rPr>
          <w:rFonts w:ascii="Arial" w:hAnsi="Arial" w:cs="Arial"/>
          <w:color w:val="000000"/>
          <w:sz w:val="24"/>
        </w:rPr>
        <w:t>В</w:t>
      </w:r>
      <w:r w:rsidRPr="009B3AE0">
        <w:rPr>
          <w:rFonts w:ascii="Arial" w:hAnsi="Arial" w:cs="Arial"/>
          <w:color w:val="000000"/>
          <w:sz w:val="24"/>
        </w:rPr>
        <w:t xml:space="preserve"> данном разделе потенциальный потребитель может рассчитать величину требуемой мощности согласно действующим в Российской Федерации</w:t>
      </w:r>
      <w:r w:rsidR="001C41D1" w:rsidRPr="001C41D1">
        <w:rPr>
          <w:rFonts w:ascii="Arial" w:hAnsi="Arial" w:cs="Arial"/>
          <w:color w:val="000000"/>
          <w:sz w:val="24"/>
        </w:rPr>
        <w:t xml:space="preserve"> </w:t>
      </w:r>
      <w:r w:rsidR="001C41D1" w:rsidRPr="009B3AE0">
        <w:rPr>
          <w:rFonts w:ascii="Arial" w:hAnsi="Arial" w:cs="Arial"/>
          <w:color w:val="000000"/>
          <w:sz w:val="24"/>
        </w:rPr>
        <w:t>нормам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«Нормативная база» </w:t>
      </w:r>
      <w:hyperlink r:id="rId24" w:history="1">
        <w:r w:rsidR="001C41D1" w:rsidRPr="004053D5">
          <w:rPr>
            <w:rStyle w:val="af9"/>
            <w:rFonts w:ascii="Arial" w:hAnsi="Arial" w:cs="Arial"/>
            <w:sz w:val="24"/>
          </w:rPr>
          <w:t>http://utp.moesk.ru/docs/</w:t>
        </w:r>
      </w:hyperlink>
      <w:r w:rsidR="001C41D1">
        <w:rPr>
          <w:rFonts w:ascii="Arial" w:hAnsi="Arial" w:cs="Arial"/>
          <w:color w:val="1F497D"/>
          <w:sz w:val="24"/>
        </w:rPr>
        <w:t xml:space="preserve"> —</w:t>
      </w:r>
      <w:r w:rsidRPr="009B3AE0">
        <w:rPr>
          <w:rFonts w:ascii="Arial" w:hAnsi="Arial" w:cs="Arial"/>
          <w:color w:val="000000"/>
          <w:sz w:val="24"/>
        </w:rPr>
        <w:t xml:space="preserve"> раздел</w:t>
      </w:r>
      <w:r w:rsidR="001C41D1">
        <w:rPr>
          <w:rFonts w:ascii="Arial" w:hAnsi="Arial" w:cs="Arial"/>
          <w:color w:val="000000"/>
          <w:sz w:val="24"/>
        </w:rPr>
        <w:t>, где</w:t>
      </w:r>
      <w:r w:rsidRPr="009B3AE0">
        <w:rPr>
          <w:rFonts w:ascii="Arial" w:hAnsi="Arial" w:cs="Arial"/>
          <w:color w:val="000000"/>
          <w:sz w:val="24"/>
        </w:rPr>
        <w:t xml:space="preserve"> содержа</w:t>
      </w:r>
      <w:r w:rsidR="001C41D1">
        <w:rPr>
          <w:rFonts w:ascii="Arial" w:hAnsi="Arial" w:cs="Arial"/>
          <w:color w:val="000000"/>
          <w:sz w:val="24"/>
        </w:rPr>
        <w:t>тся</w:t>
      </w:r>
      <w:r w:rsidRPr="009B3AE0">
        <w:rPr>
          <w:rFonts w:ascii="Arial" w:hAnsi="Arial" w:cs="Arial"/>
          <w:color w:val="000000"/>
          <w:sz w:val="24"/>
        </w:rPr>
        <w:t xml:space="preserve"> все нормативные документы, регламентирующие деятельность ОАО «МОЭСК» 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В разделе «Энергобутик»</w:t>
      </w:r>
      <w:r w:rsidRPr="009B3AE0">
        <w:rPr>
          <w:rFonts w:ascii="Arial" w:hAnsi="Arial" w:cs="Arial"/>
          <w:sz w:val="24"/>
        </w:rPr>
        <w:t xml:space="preserve"> </w:t>
      </w:r>
      <w:r w:rsidR="00153CDB" w:rsidRPr="00153CDB">
        <w:rPr>
          <w:rFonts w:ascii="Arial" w:hAnsi="Arial" w:cs="Arial"/>
          <w:color w:val="17365D" w:themeColor="text2" w:themeShade="BF"/>
          <w:sz w:val="24"/>
        </w:rPr>
        <w:t>http://www.moesk.ru/about/filials/west/butik/</w:t>
      </w:r>
      <w:r w:rsidRPr="009B3AE0">
        <w:rPr>
          <w:rFonts w:ascii="Arial" w:hAnsi="Arial" w:cs="Arial"/>
          <w:color w:val="000000"/>
          <w:sz w:val="24"/>
        </w:rPr>
        <w:t xml:space="preserve"> клиентам </w:t>
      </w:r>
      <w:r w:rsidR="001C41D1">
        <w:rPr>
          <w:rFonts w:ascii="Arial" w:hAnsi="Arial" w:cs="Arial"/>
          <w:color w:val="000000"/>
          <w:sz w:val="24"/>
        </w:rPr>
        <w:t xml:space="preserve">предлагается </w:t>
      </w:r>
      <w:r w:rsidRPr="009B3AE0">
        <w:rPr>
          <w:rFonts w:ascii="Arial" w:hAnsi="Arial" w:cs="Arial"/>
          <w:color w:val="000000"/>
          <w:sz w:val="24"/>
        </w:rPr>
        <w:t>воспользоваться новой услугой в рамках пилотного проекта</w:t>
      </w:r>
      <w:r w:rsidR="001C41D1">
        <w:rPr>
          <w:rFonts w:ascii="Arial" w:hAnsi="Arial" w:cs="Arial"/>
          <w:color w:val="000000"/>
          <w:sz w:val="24"/>
        </w:rPr>
        <w:t xml:space="preserve"> — </w:t>
      </w:r>
      <w:r w:rsidRPr="009B3AE0">
        <w:rPr>
          <w:rFonts w:ascii="Arial" w:hAnsi="Arial" w:cs="Arial"/>
          <w:color w:val="000000"/>
          <w:sz w:val="24"/>
        </w:rPr>
        <w:t>«Технологическое присоединение под ключ»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«Типовые формы заявок и договоров» </w:t>
      </w:r>
      <w:hyperlink r:id="rId25" w:history="1">
        <w:r w:rsidRPr="009B3AE0">
          <w:rPr>
            <w:rFonts w:ascii="Arial" w:hAnsi="Arial" w:cs="Arial"/>
            <w:color w:val="1F497D"/>
            <w:sz w:val="24"/>
            <w:u w:val="single"/>
          </w:rPr>
          <w:t>http://utp.moesk.ru/forms/</w:t>
        </w:r>
      </w:hyperlink>
      <w:r w:rsidR="001C41D1">
        <w:rPr>
          <w:rFonts w:asciiTheme="minorHAnsi" w:hAnsiTheme="minorHAnsi"/>
        </w:rPr>
        <w:t xml:space="preserve">. </w:t>
      </w:r>
      <w:r w:rsidR="00153CDB" w:rsidRPr="00153CDB">
        <w:rPr>
          <w:rFonts w:ascii="Arial" w:hAnsi="Arial" w:cs="Arial"/>
          <w:sz w:val="24"/>
        </w:rPr>
        <w:t>Представлены</w:t>
      </w:r>
      <w:r w:rsidR="00540697">
        <w:rPr>
          <w:rFonts w:ascii="Arial" w:hAnsi="Arial" w:cs="Arial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рекомендуемые формы документов и образцы их заполнения</w:t>
      </w:r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Инструкции для различных категорий заявителей, например, для заявителей до 15 кВт </w:t>
      </w:r>
      <w:hyperlink r:id="rId26" w:history="1">
        <w:r w:rsidRPr="009B3AE0">
          <w:rPr>
            <w:rFonts w:ascii="Arial" w:hAnsi="Arial" w:cs="Arial"/>
            <w:color w:val="1F497D"/>
            <w:sz w:val="24"/>
            <w:u w:val="single"/>
          </w:rPr>
          <w:t>http://utp.moesk.ru/mai/Do_15.pdf?v=1</w:t>
        </w:r>
      </w:hyperlink>
    </w:p>
    <w:p w:rsidR="00614A81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Инфографика, наглядное анимированное изображение процесса технологического присоединения для различных категорий заявителей </w:t>
      </w:r>
      <w:r w:rsidRPr="009B3AE0">
        <w:rPr>
          <w:rFonts w:ascii="Arial" w:hAnsi="Arial" w:cs="Arial"/>
          <w:color w:val="1F497D"/>
          <w:sz w:val="24"/>
        </w:rPr>
        <w:t xml:space="preserve">http://utp.moesk.ru/infograf/ </w:t>
      </w:r>
    </w:p>
    <w:p w:rsidR="00614A81" w:rsidRDefault="00614A81">
      <w:pPr>
        <w:tabs>
          <w:tab w:val="num" w:pos="1440"/>
        </w:tabs>
        <w:ind w:left="142"/>
        <w:rPr>
          <w:rFonts w:ascii="Arial" w:hAnsi="Arial" w:cs="Arial"/>
          <w:color w:val="000000"/>
          <w:sz w:val="24"/>
        </w:rPr>
      </w:pPr>
    </w:p>
    <w:p w:rsidR="00614A81" w:rsidRDefault="00512EFE">
      <w:pPr>
        <w:tabs>
          <w:tab w:val="num" w:pos="1440"/>
        </w:tabs>
        <w:ind w:left="142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lastRenderedPageBreak/>
        <w:t>Для удобства пользовател</w:t>
      </w:r>
      <w:r w:rsidR="001C41D1">
        <w:rPr>
          <w:rFonts w:ascii="Arial" w:hAnsi="Arial" w:cs="Arial"/>
          <w:color w:val="000000"/>
          <w:sz w:val="24"/>
        </w:rPr>
        <w:t>ей</w:t>
      </w:r>
      <w:r w:rsidRPr="009B3AE0">
        <w:rPr>
          <w:rFonts w:ascii="Arial" w:hAnsi="Arial" w:cs="Arial"/>
          <w:color w:val="000000"/>
          <w:sz w:val="24"/>
        </w:rPr>
        <w:t xml:space="preserve"> были </w:t>
      </w:r>
      <w:r w:rsidR="001C41D1">
        <w:rPr>
          <w:rFonts w:ascii="Arial" w:hAnsi="Arial" w:cs="Arial"/>
          <w:color w:val="000000"/>
          <w:sz w:val="24"/>
        </w:rPr>
        <w:t>применены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яркие цветовые решения</w:t>
      </w:r>
      <w:r w:rsidR="001C41D1">
        <w:rPr>
          <w:rFonts w:ascii="Arial" w:hAnsi="Arial" w:cs="Arial"/>
          <w:color w:val="000000"/>
          <w:sz w:val="24"/>
        </w:rPr>
        <w:t xml:space="preserve"> в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тех раздел</w:t>
      </w:r>
      <w:r w:rsidR="001C41D1">
        <w:rPr>
          <w:rFonts w:ascii="Arial" w:hAnsi="Arial" w:cs="Arial"/>
          <w:color w:val="000000"/>
          <w:sz w:val="24"/>
        </w:rPr>
        <w:t>ах</w:t>
      </w:r>
      <w:r w:rsidRPr="009B3AE0">
        <w:rPr>
          <w:rFonts w:ascii="Arial" w:hAnsi="Arial" w:cs="Arial"/>
          <w:color w:val="000000"/>
          <w:sz w:val="24"/>
        </w:rPr>
        <w:t xml:space="preserve"> сайта, которые предназначены для клиентов компании, всплывающее окно, ссылка на раздел для подачи электронной заявки, интерактивный помощник, поясняющий</w:t>
      </w:r>
      <w:r w:rsidR="001C41D1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как воспользоваться калькулятором стоимости</w:t>
      </w:r>
      <w:r w:rsidR="001C41D1">
        <w:rPr>
          <w:rFonts w:ascii="Arial" w:hAnsi="Arial" w:cs="Arial"/>
          <w:color w:val="000000"/>
          <w:sz w:val="24"/>
        </w:rPr>
        <w:t>.</w:t>
      </w:r>
      <w:r w:rsidRPr="009B3AE0">
        <w:rPr>
          <w:rFonts w:ascii="Arial" w:hAnsi="Arial" w:cs="Arial"/>
          <w:color w:val="000000"/>
          <w:sz w:val="24"/>
        </w:rPr>
        <w:t xml:space="preserve"> </w:t>
      </w:r>
    </w:p>
    <w:p w:rsidR="00614A81" w:rsidRDefault="00614A81">
      <w:pPr>
        <w:ind w:left="426"/>
        <w:rPr>
          <w:rFonts w:ascii="Arial" w:hAnsi="Arial" w:cs="Arial"/>
          <w:color w:val="000000"/>
          <w:sz w:val="24"/>
        </w:rPr>
      </w:pPr>
    </w:p>
    <w:p w:rsidR="00614A81" w:rsidRDefault="00512EFE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Результат</w:t>
      </w:r>
      <w:r w:rsidR="002B2944">
        <w:rPr>
          <w:rFonts w:ascii="Arial" w:hAnsi="Arial" w:cs="Arial"/>
          <w:b/>
          <w:color w:val="000000"/>
          <w:sz w:val="24"/>
        </w:rPr>
        <w:t>ы</w:t>
      </w:r>
      <w:r w:rsidRPr="009B3AE0">
        <w:rPr>
          <w:rFonts w:ascii="Arial" w:hAnsi="Arial" w:cs="Arial"/>
          <w:b/>
          <w:color w:val="000000"/>
          <w:sz w:val="24"/>
        </w:rPr>
        <w:t>: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Рост количества заявок в электронном виде с 2087 </w:t>
      </w:r>
      <w:r w:rsidR="001C41D1">
        <w:rPr>
          <w:rFonts w:ascii="Arial" w:hAnsi="Arial" w:cs="Arial"/>
          <w:color w:val="000000"/>
          <w:sz w:val="24"/>
        </w:rPr>
        <w:t>во</w:t>
      </w:r>
      <w:r w:rsidR="001C41D1" w:rsidRPr="009B3AE0">
        <w:rPr>
          <w:rFonts w:ascii="Arial" w:hAnsi="Arial" w:cs="Arial"/>
          <w:color w:val="000000"/>
          <w:sz w:val="24"/>
        </w:rPr>
        <w:t xml:space="preserve"> второ</w:t>
      </w:r>
      <w:r w:rsidR="001C41D1">
        <w:rPr>
          <w:rFonts w:ascii="Arial" w:hAnsi="Arial" w:cs="Arial"/>
          <w:color w:val="000000"/>
          <w:sz w:val="24"/>
        </w:rPr>
        <w:t>м</w:t>
      </w:r>
      <w:r w:rsidR="001C41D1" w:rsidRPr="009B3AE0">
        <w:rPr>
          <w:rFonts w:ascii="Arial" w:hAnsi="Arial" w:cs="Arial"/>
          <w:color w:val="000000"/>
          <w:sz w:val="24"/>
        </w:rPr>
        <w:t xml:space="preserve"> полугоди</w:t>
      </w:r>
      <w:r w:rsidR="001C41D1">
        <w:rPr>
          <w:rFonts w:ascii="Arial" w:hAnsi="Arial" w:cs="Arial"/>
          <w:color w:val="000000"/>
          <w:sz w:val="24"/>
        </w:rPr>
        <w:t>и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2013</w:t>
      </w:r>
      <w:r w:rsidR="001C41D1">
        <w:rPr>
          <w:rFonts w:ascii="Arial" w:hAnsi="Arial" w:cs="Arial"/>
          <w:color w:val="000000"/>
          <w:sz w:val="24"/>
        </w:rPr>
        <w:t> </w:t>
      </w:r>
      <w:r w:rsidRPr="009B3AE0">
        <w:rPr>
          <w:rFonts w:ascii="Arial" w:hAnsi="Arial" w:cs="Arial"/>
          <w:color w:val="000000"/>
          <w:sz w:val="24"/>
        </w:rPr>
        <w:t>г</w:t>
      </w:r>
      <w:r w:rsidR="001C41D1">
        <w:rPr>
          <w:rFonts w:ascii="Arial" w:hAnsi="Arial" w:cs="Arial"/>
          <w:color w:val="000000"/>
          <w:sz w:val="24"/>
        </w:rPr>
        <w:t>ода</w:t>
      </w:r>
      <w:r w:rsidRPr="009B3AE0">
        <w:rPr>
          <w:rFonts w:ascii="Arial" w:hAnsi="Arial" w:cs="Arial"/>
          <w:color w:val="000000"/>
          <w:sz w:val="24"/>
        </w:rPr>
        <w:t xml:space="preserve"> до 4536 </w:t>
      </w:r>
      <w:r w:rsidR="001C41D1">
        <w:rPr>
          <w:rFonts w:ascii="Arial" w:hAnsi="Arial" w:cs="Arial"/>
          <w:color w:val="000000"/>
          <w:sz w:val="24"/>
        </w:rPr>
        <w:t>в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перв</w:t>
      </w:r>
      <w:r w:rsidR="001C41D1">
        <w:rPr>
          <w:rFonts w:ascii="Arial" w:hAnsi="Arial" w:cs="Arial"/>
          <w:color w:val="000000"/>
          <w:sz w:val="24"/>
        </w:rPr>
        <w:t>ой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1C41D1" w:rsidRPr="009B3AE0">
        <w:rPr>
          <w:rFonts w:ascii="Arial" w:hAnsi="Arial" w:cs="Arial"/>
          <w:color w:val="000000"/>
          <w:sz w:val="24"/>
        </w:rPr>
        <w:t>половин</w:t>
      </w:r>
      <w:r w:rsidR="001C41D1">
        <w:rPr>
          <w:rFonts w:ascii="Arial" w:hAnsi="Arial" w:cs="Arial"/>
          <w:color w:val="000000"/>
          <w:sz w:val="24"/>
        </w:rPr>
        <w:t>е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2014</w:t>
      </w:r>
      <w:r w:rsidR="001C41D1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г</w:t>
      </w:r>
      <w:r w:rsidR="001C41D1">
        <w:rPr>
          <w:rFonts w:ascii="Arial" w:hAnsi="Arial" w:cs="Arial"/>
          <w:color w:val="000000"/>
          <w:sz w:val="24"/>
        </w:rPr>
        <w:t>ода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Количество посещений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корпоративного сайта </w:t>
      </w:r>
      <w:r w:rsidR="001C41D1">
        <w:rPr>
          <w:rFonts w:ascii="Arial" w:hAnsi="Arial" w:cs="Arial"/>
          <w:color w:val="000000"/>
          <w:sz w:val="24"/>
        </w:rPr>
        <w:t xml:space="preserve">— </w:t>
      </w:r>
      <w:r w:rsidRPr="009B3AE0">
        <w:rPr>
          <w:rFonts w:ascii="Arial" w:hAnsi="Arial" w:cs="Arial"/>
          <w:color w:val="000000"/>
          <w:sz w:val="24"/>
        </w:rPr>
        <w:t>246 554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Количество пользователей</w:t>
      </w:r>
      <w:r w:rsidR="001C41D1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1C41D1" w:rsidRPr="009B3AE0">
        <w:rPr>
          <w:rFonts w:ascii="Arial" w:hAnsi="Arial" w:cs="Arial"/>
          <w:color w:val="000000"/>
          <w:sz w:val="24"/>
        </w:rPr>
        <w:t xml:space="preserve">зарегистрированных </w:t>
      </w:r>
      <w:r w:rsidRPr="009B3AE0">
        <w:rPr>
          <w:rFonts w:ascii="Arial" w:hAnsi="Arial" w:cs="Arial"/>
          <w:color w:val="000000"/>
          <w:sz w:val="24"/>
        </w:rPr>
        <w:t>в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«личном кабинете»</w:t>
      </w:r>
      <w:r w:rsidR="001C41D1">
        <w:rPr>
          <w:rFonts w:ascii="Arial" w:hAnsi="Arial" w:cs="Arial"/>
          <w:color w:val="000000"/>
          <w:sz w:val="24"/>
        </w:rPr>
        <w:t>, —</w:t>
      </w:r>
      <w:r w:rsidRPr="009B3AE0">
        <w:rPr>
          <w:rFonts w:ascii="Arial" w:hAnsi="Arial" w:cs="Arial"/>
          <w:color w:val="000000"/>
          <w:sz w:val="24"/>
        </w:rPr>
        <w:t xml:space="preserve"> 6472 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Количество посещений </w:t>
      </w:r>
      <w:r w:rsidR="001C41D1">
        <w:rPr>
          <w:rFonts w:ascii="Arial" w:hAnsi="Arial" w:cs="Arial"/>
          <w:color w:val="000000"/>
          <w:sz w:val="24"/>
        </w:rPr>
        <w:t>с целью у</w:t>
      </w:r>
      <w:r w:rsidR="001C41D1" w:rsidRPr="009B3AE0">
        <w:rPr>
          <w:rFonts w:ascii="Arial" w:hAnsi="Arial" w:cs="Arial"/>
          <w:color w:val="000000"/>
          <w:sz w:val="24"/>
        </w:rPr>
        <w:t xml:space="preserve">знать </w:t>
      </w:r>
      <w:r w:rsidRPr="009B3AE0">
        <w:rPr>
          <w:rFonts w:ascii="Arial" w:hAnsi="Arial" w:cs="Arial"/>
          <w:color w:val="000000"/>
          <w:sz w:val="24"/>
        </w:rPr>
        <w:t xml:space="preserve">статус заявки </w:t>
      </w:r>
      <w:r w:rsidR="001C41D1">
        <w:rPr>
          <w:rFonts w:ascii="Arial" w:hAnsi="Arial" w:cs="Arial"/>
          <w:color w:val="000000"/>
          <w:sz w:val="24"/>
        </w:rPr>
        <w:t xml:space="preserve">— </w:t>
      </w:r>
      <w:r w:rsidRPr="009B3AE0">
        <w:rPr>
          <w:rFonts w:ascii="Arial" w:hAnsi="Arial" w:cs="Arial"/>
          <w:color w:val="000000"/>
          <w:sz w:val="24"/>
        </w:rPr>
        <w:t>26 864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Количество посещений нормативной базы</w:t>
      </w:r>
      <w:r w:rsidR="001C41D1">
        <w:rPr>
          <w:rFonts w:ascii="Arial" w:hAnsi="Arial" w:cs="Arial"/>
          <w:color w:val="000000"/>
          <w:sz w:val="24"/>
        </w:rPr>
        <w:t xml:space="preserve"> —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16 240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Количество посещений </w:t>
      </w:r>
      <w:r w:rsidR="001C41D1">
        <w:rPr>
          <w:rFonts w:ascii="Arial" w:hAnsi="Arial" w:cs="Arial"/>
          <w:color w:val="000000"/>
          <w:sz w:val="24"/>
        </w:rPr>
        <w:t xml:space="preserve">с целью </w:t>
      </w:r>
      <w:r w:rsidRPr="009B3AE0">
        <w:rPr>
          <w:rFonts w:ascii="Arial" w:hAnsi="Arial" w:cs="Arial"/>
          <w:color w:val="000000"/>
          <w:sz w:val="24"/>
        </w:rPr>
        <w:t>задать вопрос, внести предложение, оставить отзыв</w:t>
      </w:r>
      <w:r w:rsidR="001C41D1">
        <w:rPr>
          <w:rFonts w:ascii="Arial" w:hAnsi="Arial" w:cs="Arial"/>
          <w:color w:val="000000"/>
          <w:sz w:val="24"/>
        </w:rPr>
        <w:t xml:space="preserve"> —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8584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Количество посещений «</w:t>
      </w:r>
      <w:r w:rsidR="001C41D1">
        <w:rPr>
          <w:rFonts w:ascii="Arial" w:hAnsi="Arial" w:cs="Arial"/>
          <w:color w:val="000000"/>
          <w:sz w:val="24"/>
        </w:rPr>
        <w:t>К</w:t>
      </w:r>
      <w:r w:rsidRPr="009B3AE0">
        <w:rPr>
          <w:rFonts w:ascii="Arial" w:hAnsi="Arial" w:cs="Arial"/>
          <w:color w:val="000000"/>
          <w:sz w:val="24"/>
        </w:rPr>
        <w:t xml:space="preserve">алькулятора» </w:t>
      </w:r>
      <w:r w:rsidR="001C41D1">
        <w:rPr>
          <w:rFonts w:ascii="Arial" w:hAnsi="Arial" w:cs="Arial"/>
          <w:color w:val="000000"/>
          <w:sz w:val="24"/>
        </w:rPr>
        <w:t xml:space="preserve">— </w:t>
      </w:r>
      <w:r w:rsidRPr="009B3AE0">
        <w:rPr>
          <w:rFonts w:ascii="Arial" w:hAnsi="Arial" w:cs="Arial"/>
          <w:color w:val="000000"/>
          <w:sz w:val="24"/>
        </w:rPr>
        <w:t>11 651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Количество обращений </w:t>
      </w:r>
      <w:r w:rsidR="001C41D1">
        <w:rPr>
          <w:rFonts w:ascii="Arial" w:hAnsi="Arial" w:cs="Arial"/>
          <w:color w:val="000000"/>
          <w:sz w:val="24"/>
        </w:rPr>
        <w:t xml:space="preserve">с целью рассчитать </w:t>
      </w:r>
      <w:r w:rsidRPr="009B3AE0">
        <w:rPr>
          <w:rFonts w:ascii="Arial" w:hAnsi="Arial" w:cs="Arial"/>
          <w:color w:val="000000"/>
          <w:sz w:val="24"/>
        </w:rPr>
        <w:t>сроки и стоимость</w:t>
      </w:r>
      <w:r w:rsidR="001C41D1">
        <w:rPr>
          <w:rFonts w:ascii="Arial" w:hAnsi="Arial" w:cs="Arial"/>
          <w:color w:val="000000"/>
          <w:sz w:val="24"/>
        </w:rPr>
        <w:t xml:space="preserve"> —</w:t>
      </w:r>
      <w:r w:rsidR="001C41D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24 564</w:t>
      </w:r>
    </w:p>
    <w:p w:rsidR="00614A81" w:rsidRDefault="001C41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Количество посещений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 целью узнать а</w:t>
      </w:r>
      <w:r w:rsidR="00512EFE" w:rsidRPr="009B3AE0">
        <w:rPr>
          <w:rFonts w:ascii="Arial" w:hAnsi="Arial" w:cs="Arial"/>
          <w:color w:val="000000"/>
          <w:sz w:val="24"/>
        </w:rPr>
        <w:t xml:space="preserve">дреса и время работы </w:t>
      </w:r>
      <w:r>
        <w:rPr>
          <w:rFonts w:ascii="Arial" w:hAnsi="Arial" w:cs="Arial"/>
          <w:color w:val="000000"/>
          <w:sz w:val="24"/>
        </w:rPr>
        <w:t>ц</w:t>
      </w:r>
      <w:r w:rsidR="00512EFE" w:rsidRPr="009B3AE0">
        <w:rPr>
          <w:rFonts w:ascii="Arial" w:hAnsi="Arial" w:cs="Arial"/>
          <w:color w:val="000000"/>
          <w:sz w:val="24"/>
        </w:rPr>
        <w:t xml:space="preserve">ентров обслуживания клиентов» </w:t>
      </w:r>
      <w:r>
        <w:rPr>
          <w:rFonts w:ascii="Arial" w:hAnsi="Arial" w:cs="Arial"/>
          <w:color w:val="000000"/>
          <w:sz w:val="24"/>
        </w:rPr>
        <w:t xml:space="preserve">— </w:t>
      </w:r>
      <w:r w:rsidR="00512EFE" w:rsidRPr="009B3AE0">
        <w:rPr>
          <w:rFonts w:ascii="Arial" w:hAnsi="Arial" w:cs="Arial"/>
          <w:color w:val="000000"/>
          <w:sz w:val="24"/>
        </w:rPr>
        <w:t>16 962</w:t>
      </w:r>
    </w:p>
    <w:p w:rsidR="00614A81" w:rsidRDefault="001C41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Количество посещений </w:t>
      </w:r>
      <w:r>
        <w:rPr>
          <w:rFonts w:ascii="Arial" w:hAnsi="Arial" w:cs="Arial"/>
          <w:color w:val="000000"/>
          <w:sz w:val="24"/>
        </w:rPr>
        <w:t>к</w:t>
      </w:r>
      <w:r w:rsidR="00512EFE" w:rsidRPr="009B3AE0">
        <w:rPr>
          <w:rFonts w:ascii="Arial" w:hAnsi="Arial" w:cs="Arial"/>
          <w:color w:val="000000"/>
          <w:sz w:val="24"/>
        </w:rPr>
        <w:t>арт</w:t>
      </w:r>
      <w:r>
        <w:rPr>
          <w:rFonts w:ascii="Arial" w:hAnsi="Arial" w:cs="Arial"/>
          <w:color w:val="000000"/>
          <w:sz w:val="24"/>
        </w:rPr>
        <w:t>ы</w:t>
      </w:r>
      <w:r w:rsidR="00512EFE" w:rsidRPr="009B3AE0">
        <w:rPr>
          <w:rFonts w:ascii="Arial" w:hAnsi="Arial" w:cs="Arial"/>
          <w:color w:val="000000"/>
          <w:sz w:val="24"/>
        </w:rPr>
        <w:t xml:space="preserve"> питающих центров, </w:t>
      </w:r>
      <w:r w:rsidRPr="009B3AE0">
        <w:rPr>
          <w:rFonts w:ascii="Arial" w:hAnsi="Arial" w:cs="Arial"/>
          <w:color w:val="000000"/>
          <w:sz w:val="24"/>
        </w:rPr>
        <w:t>перераспределени</w:t>
      </w:r>
      <w:r>
        <w:rPr>
          <w:rFonts w:ascii="Arial" w:hAnsi="Arial" w:cs="Arial"/>
          <w:color w:val="000000"/>
          <w:sz w:val="24"/>
        </w:rPr>
        <w:t>я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r w:rsidR="00512EFE" w:rsidRPr="009B3AE0">
        <w:rPr>
          <w:rFonts w:ascii="Arial" w:hAnsi="Arial" w:cs="Arial"/>
          <w:color w:val="000000"/>
          <w:sz w:val="24"/>
        </w:rPr>
        <w:t xml:space="preserve">мощности </w:t>
      </w:r>
      <w:r>
        <w:rPr>
          <w:rFonts w:ascii="Arial" w:hAnsi="Arial" w:cs="Arial"/>
          <w:color w:val="000000"/>
          <w:sz w:val="24"/>
        </w:rPr>
        <w:t xml:space="preserve">— </w:t>
      </w:r>
      <w:r w:rsidR="00512EFE" w:rsidRPr="009B3AE0">
        <w:rPr>
          <w:rFonts w:ascii="Arial" w:hAnsi="Arial" w:cs="Arial"/>
          <w:color w:val="000000"/>
          <w:sz w:val="24"/>
        </w:rPr>
        <w:t>15 259</w:t>
      </w:r>
    </w:p>
    <w:p w:rsidR="00614A81" w:rsidRDefault="00614A81">
      <w:pPr>
        <w:ind w:left="426"/>
        <w:rPr>
          <w:rFonts w:ascii="Arial" w:hAnsi="Arial" w:cs="Arial"/>
          <w:color w:val="000000"/>
          <w:sz w:val="24"/>
        </w:rPr>
      </w:pPr>
    </w:p>
    <w:p w:rsidR="00512EFE" w:rsidRPr="009B3AE0" w:rsidRDefault="00512EFE" w:rsidP="00590B61">
      <w:pPr>
        <w:rPr>
          <w:rFonts w:ascii="Arial" w:hAnsi="Arial" w:cs="Arial"/>
          <w:b/>
          <w:sz w:val="24"/>
        </w:rPr>
        <w:sectPr w:rsidR="00512EFE" w:rsidRPr="009B3AE0" w:rsidSect="004F4F91">
          <w:pgSz w:w="11906" w:h="16838" w:code="9"/>
          <w:pgMar w:top="1134" w:right="850" w:bottom="1134" w:left="1701" w:header="113" w:footer="708" w:gutter="0"/>
          <w:cols w:space="708"/>
          <w:docGrid w:linePitch="360"/>
        </w:sectPr>
      </w:pPr>
    </w:p>
    <w:p w:rsidR="00D1150A" w:rsidRDefault="00D1150A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br w:type="page"/>
      </w:r>
    </w:p>
    <w:p w:rsidR="00614A81" w:rsidRDefault="0067482C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-46990</wp:posOffset>
                </wp:positionV>
                <wp:extent cx="2019935" cy="681355"/>
                <wp:effectExtent l="0" t="0" r="18415" b="23495"/>
                <wp:wrapSquare wrapText="bothSides"/>
                <wp:docPr id="6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6813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AB1411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 xml:space="preserve">Источники информации </w:t>
                            </w:r>
                          </w:p>
                          <w:p w:rsidR="006D2C0E" w:rsidRDefault="006D2C0E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  <w:p w:rsidR="006D2C0E" w:rsidRPr="002969FD" w:rsidRDefault="006D2C0E" w:rsidP="00512EF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www.suenco.ru</w:t>
                            </w:r>
                          </w:p>
                          <w:p w:rsidR="006D2C0E" w:rsidRPr="008A3D61" w:rsidRDefault="006D2C0E" w:rsidP="00512EFE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31.85pt;margin-top:-3.7pt;width:159.05pt;height:5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" fillcolor="#f2f2f2" strokecolor="#7f7f7f">
                <v:textbox>
                  <w:txbxContent>
                    <w:p w:rsidR="006D2C0E" w:rsidRPr="00AB1411" w:rsidRDefault="006D2C0E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 xml:space="preserve">Источники информации </w:t>
                      </w:r>
                    </w:p>
                    <w:p w:rsidR="006D2C0E" w:rsidRDefault="006D2C0E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  <w:p w:rsidR="006D2C0E" w:rsidRPr="002969FD" w:rsidRDefault="006D2C0E" w:rsidP="00512EFE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www.suenco.ru</w:t>
                      </w:r>
                    </w:p>
                    <w:p w:rsidR="006D2C0E" w:rsidRPr="008A3D61" w:rsidRDefault="006D2C0E" w:rsidP="00512EFE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9B3AE0">
        <w:rPr>
          <w:rFonts w:ascii="Arial" w:hAnsi="Arial" w:cs="Arial"/>
          <w:b/>
          <w:color w:val="000000"/>
          <w:sz w:val="28"/>
          <w:szCs w:val="28"/>
        </w:rPr>
        <w:t>История успеха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pStyle w:val="3f1"/>
      </w:pPr>
      <w:r w:rsidRPr="009B3AE0">
        <w:t>ОАО «СУЭНКО</w:t>
      </w:r>
      <w:r w:rsidRPr="00D84321">
        <w:t>»</w:t>
      </w:r>
      <w:r w:rsidR="00153CDB" w:rsidRPr="00153CDB">
        <w:t xml:space="preserve"> (</w:t>
      </w:r>
      <w:r w:rsidRPr="009B3AE0">
        <w:t>Тюменская область</w:t>
      </w:r>
      <w:r w:rsidR="00D84321">
        <w:t>)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512EFE">
      <w:pPr>
        <w:tabs>
          <w:tab w:val="num" w:pos="426"/>
          <w:tab w:val="num" w:pos="567"/>
        </w:tabs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Создан </w:t>
      </w:r>
      <w:r w:rsidR="00D84321" w:rsidRPr="009B3AE0">
        <w:rPr>
          <w:rFonts w:ascii="Arial" w:hAnsi="Arial" w:cs="Arial"/>
          <w:color w:val="000000"/>
          <w:sz w:val="24"/>
        </w:rPr>
        <w:t>интернет</w:t>
      </w:r>
      <w:r w:rsidR="00D84321">
        <w:rPr>
          <w:rFonts w:ascii="Arial" w:hAnsi="Arial" w:cs="Arial"/>
          <w:color w:val="000000"/>
          <w:sz w:val="24"/>
        </w:rPr>
        <w:t>-</w:t>
      </w:r>
      <w:r w:rsidRPr="009B3AE0">
        <w:rPr>
          <w:rFonts w:ascii="Arial" w:hAnsi="Arial" w:cs="Arial"/>
          <w:color w:val="000000"/>
          <w:sz w:val="24"/>
        </w:rPr>
        <w:t>сайт для предоставления полной и понятной информации потенциально</w:t>
      </w:r>
      <w:r w:rsidR="00D84321">
        <w:rPr>
          <w:rFonts w:ascii="Arial" w:hAnsi="Arial" w:cs="Arial"/>
          <w:color w:val="000000"/>
          <w:sz w:val="24"/>
        </w:rPr>
        <w:t>му</w:t>
      </w:r>
      <w:r w:rsidRPr="009B3AE0">
        <w:rPr>
          <w:rFonts w:ascii="Arial" w:hAnsi="Arial" w:cs="Arial"/>
          <w:color w:val="000000"/>
          <w:sz w:val="24"/>
        </w:rPr>
        <w:t xml:space="preserve"> потребител</w:t>
      </w:r>
      <w:r w:rsidR="00D84321">
        <w:rPr>
          <w:rFonts w:ascii="Arial" w:hAnsi="Arial" w:cs="Arial"/>
          <w:color w:val="000000"/>
          <w:sz w:val="24"/>
        </w:rPr>
        <w:t>ю</w:t>
      </w:r>
      <w:r w:rsidRPr="009B3AE0">
        <w:rPr>
          <w:rFonts w:ascii="Arial" w:hAnsi="Arial" w:cs="Arial"/>
          <w:color w:val="000000"/>
          <w:sz w:val="24"/>
        </w:rPr>
        <w:t>, желающе</w:t>
      </w:r>
      <w:r w:rsidR="00D84321">
        <w:rPr>
          <w:rFonts w:ascii="Arial" w:hAnsi="Arial" w:cs="Arial"/>
          <w:color w:val="000000"/>
          <w:sz w:val="24"/>
        </w:rPr>
        <w:t>му</w:t>
      </w:r>
      <w:r w:rsidRPr="009B3AE0">
        <w:rPr>
          <w:rFonts w:ascii="Arial" w:hAnsi="Arial" w:cs="Arial"/>
          <w:color w:val="000000"/>
          <w:sz w:val="24"/>
        </w:rPr>
        <w:t xml:space="preserve"> подключиться к электросетям</w:t>
      </w:r>
      <w:r w:rsidR="00D84321">
        <w:rPr>
          <w:rFonts w:ascii="Arial" w:hAnsi="Arial" w:cs="Arial"/>
          <w:color w:val="000000"/>
          <w:sz w:val="24"/>
        </w:rPr>
        <w:t>: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1F497D"/>
          <w:sz w:val="24"/>
        </w:rPr>
      </w:pPr>
      <w:r w:rsidRPr="009B3AE0">
        <w:rPr>
          <w:rFonts w:ascii="Arial" w:hAnsi="Arial" w:cs="Arial"/>
          <w:color w:val="000000"/>
          <w:sz w:val="24"/>
        </w:rPr>
        <w:t>Информация для потребителей, осуществляющих технологическое присоединение</w:t>
      </w:r>
      <w:r w:rsidR="00D84321">
        <w:rPr>
          <w:rFonts w:ascii="Arial" w:hAnsi="Arial" w:cs="Arial"/>
          <w:color w:val="000000"/>
          <w:sz w:val="24"/>
        </w:rPr>
        <w:t>,</w:t>
      </w:r>
      <w:r w:rsidRPr="009B3AE0">
        <w:rPr>
          <w:rFonts w:ascii="Arial" w:hAnsi="Arial" w:cs="Arial"/>
          <w:color w:val="000000"/>
          <w:sz w:val="24"/>
        </w:rPr>
        <w:t xml:space="preserve"> расположена в разделе </w:t>
      </w:r>
      <w:r w:rsidR="00D84321">
        <w:rPr>
          <w:rFonts w:ascii="Arial" w:hAnsi="Arial" w:cs="Arial"/>
          <w:color w:val="000000"/>
          <w:sz w:val="24"/>
        </w:rPr>
        <w:t>«</w:t>
      </w:r>
      <w:r w:rsidRPr="009B3AE0">
        <w:rPr>
          <w:rFonts w:ascii="Arial" w:hAnsi="Arial" w:cs="Arial"/>
          <w:color w:val="000000"/>
          <w:sz w:val="24"/>
        </w:rPr>
        <w:t>Клиентам</w:t>
      </w:r>
      <w:r w:rsidR="00D84321">
        <w:rPr>
          <w:rFonts w:ascii="Arial" w:hAnsi="Arial" w:cs="Arial"/>
          <w:color w:val="000000"/>
          <w:sz w:val="24"/>
        </w:rPr>
        <w:t>»</w:t>
      </w:r>
      <w:r w:rsidRPr="009B3AE0">
        <w:rPr>
          <w:rFonts w:ascii="Arial" w:hAnsi="Arial" w:cs="Arial"/>
          <w:color w:val="000000"/>
          <w:sz w:val="24"/>
        </w:rPr>
        <w:t xml:space="preserve"> </w:t>
      </w:r>
      <w:hyperlink r:id="rId27" w:history="1">
        <w:r w:rsidRPr="009B3AE0">
          <w:rPr>
            <w:rFonts w:ascii="Arial" w:hAnsi="Arial" w:cs="Arial"/>
            <w:color w:val="1F497D"/>
            <w:sz w:val="24"/>
          </w:rPr>
          <w:t>http://www.suenco.ru/klientam/uslugi-po-tekhnologicheskomu-prisoedineniyu/</w:t>
        </w:r>
      </w:hyperlink>
      <w:r w:rsidR="00D84321">
        <w:rPr>
          <w:rFonts w:asciiTheme="minorHAnsi" w:hAnsiTheme="minorHAnsi"/>
        </w:rPr>
        <w:t>.</w:t>
      </w:r>
    </w:p>
    <w:p w:rsidR="00614A81" w:rsidRDefault="00512EFE">
      <w:pPr>
        <w:tabs>
          <w:tab w:val="left" w:pos="7515"/>
        </w:tabs>
        <w:ind w:left="426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В данном разделе представлены:</w:t>
      </w:r>
      <w:r w:rsidRPr="009B3AE0">
        <w:rPr>
          <w:rFonts w:ascii="Arial" w:hAnsi="Arial" w:cs="Arial"/>
          <w:color w:val="000000"/>
          <w:sz w:val="24"/>
        </w:rPr>
        <w:tab/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1F497D"/>
          <w:sz w:val="24"/>
        </w:rPr>
      </w:pPr>
      <w:r>
        <w:rPr>
          <w:rFonts w:ascii="Arial" w:hAnsi="Arial" w:cs="Arial"/>
          <w:sz w:val="24"/>
        </w:rPr>
        <w:t>Т</w:t>
      </w:r>
      <w:r w:rsidR="00512EFE" w:rsidRPr="009B3AE0">
        <w:rPr>
          <w:rFonts w:ascii="Arial" w:hAnsi="Arial" w:cs="Arial"/>
          <w:color w:val="000000"/>
          <w:sz w:val="24"/>
        </w:rPr>
        <w:t xml:space="preserve">иповые формы документов </w:t>
      </w:r>
      <w:hyperlink r:id="rId28" w:history="1">
        <w:r w:rsidR="00512EFE" w:rsidRPr="009B3AE0">
          <w:rPr>
            <w:rFonts w:ascii="Arial" w:hAnsi="Arial" w:cs="Arial"/>
            <w:color w:val="1F497D"/>
            <w:sz w:val="24"/>
          </w:rPr>
          <w:t>http://www.suenco.ru/klientam/uslugi-po-tekhnologicheskomu-prisoedineniyu/normativnye-dokumenty_tp/</w:t>
        </w:r>
      </w:hyperlink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1F497D"/>
          <w:sz w:val="24"/>
        </w:rPr>
      </w:pPr>
      <w:r>
        <w:rPr>
          <w:rFonts w:ascii="Arial" w:hAnsi="Arial" w:cs="Arial"/>
          <w:color w:val="000000"/>
          <w:sz w:val="24"/>
        </w:rPr>
        <w:t>Т</w:t>
      </w:r>
      <w:r w:rsidRPr="009B3AE0">
        <w:rPr>
          <w:rFonts w:ascii="Arial" w:hAnsi="Arial" w:cs="Arial"/>
          <w:color w:val="000000"/>
          <w:sz w:val="24"/>
        </w:rPr>
        <w:t xml:space="preserve">арифы </w:t>
      </w:r>
      <w:r w:rsidR="00512EFE" w:rsidRPr="009B3AE0">
        <w:rPr>
          <w:rFonts w:ascii="Arial" w:hAnsi="Arial" w:cs="Arial"/>
          <w:color w:val="000000"/>
          <w:sz w:val="24"/>
        </w:rPr>
        <w:t xml:space="preserve">на техническое присоединение </w:t>
      </w:r>
      <w:hyperlink r:id="rId29" w:history="1">
        <w:r w:rsidR="00512EFE" w:rsidRPr="009B3AE0">
          <w:rPr>
            <w:rFonts w:ascii="Arial" w:hAnsi="Arial" w:cs="Arial"/>
            <w:color w:val="1F497D"/>
            <w:sz w:val="24"/>
          </w:rPr>
          <w:t>http://www.suenco.ru/klientam/uslugi-po-tekhnologicheskomu-prisoedineniyu/tarify_tp/</w:t>
        </w:r>
      </w:hyperlink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1F497D"/>
          <w:sz w:val="24"/>
        </w:rPr>
      </w:pPr>
      <w:r>
        <w:rPr>
          <w:rFonts w:ascii="Arial" w:hAnsi="Arial" w:cs="Arial"/>
          <w:color w:val="000000"/>
          <w:sz w:val="24"/>
        </w:rPr>
        <w:t>И</w:t>
      </w:r>
      <w:r w:rsidRPr="009B3AE0">
        <w:rPr>
          <w:rFonts w:ascii="Arial" w:hAnsi="Arial" w:cs="Arial"/>
          <w:color w:val="000000"/>
          <w:sz w:val="24"/>
        </w:rPr>
        <w:t xml:space="preserve">нформация </w:t>
      </w:r>
      <w:r w:rsidR="00512EFE" w:rsidRPr="009B3AE0">
        <w:rPr>
          <w:rFonts w:ascii="Arial" w:hAnsi="Arial" w:cs="Arial"/>
          <w:color w:val="000000"/>
          <w:sz w:val="24"/>
        </w:rPr>
        <w:t xml:space="preserve">о порядке и сроках внесения заявителем платы за технологическое присоединение </w:t>
      </w:r>
      <w:hyperlink r:id="rId30" w:history="1">
        <w:r w:rsidR="00512EFE" w:rsidRPr="009B3AE0">
          <w:rPr>
            <w:rFonts w:ascii="Arial" w:hAnsi="Arial" w:cs="Arial"/>
            <w:color w:val="1F497D"/>
            <w:sz w:val="24"/>
          </w:rPr>
          <w:t>http://www.suenco.ru/klientam/uslugi-po-tekhnologicheskomu-prisoedineniyu/oplata-tekh-prisoedineniya/</w:t>
        </w:r>
      </w:hyperlink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В 2014 году запущена электронная услуга для потребителей по осуществлению технологического присоединения «Личный кабинет» </w:t>
      </w:r>
      <w:hyperlink r:id="rId31" w:history="1">
        <w:r w:rsidRPr="009B3AE0">
          <w:rPr>
            <w:rFonts w:ascii="Arial" w:hAnsi="Arial" w:cs="Arial"/>
            <w:color w:val="1F497D"/>
            <w:sz w:val="24"/>
          </w:rPr>
          <w:t>http://www.suenco.ru/kabinet/</w:t>
        </w:r>
      </w:hyperlink>
      <w:r w:rsidR="00D84321">
        <w:rPr>
          <w:rFonts w:asciiTheme="minorHAnsi" w:hAnsiTheme="minorHAnsi"/>
        </w:rPr>
        <w:t>.</w:t>
      </w:r>
    </w:p>
    <w:p w:rsidR="00614A81" w:rsidRDefault="00512EFE">
      <w:pPr>
        <w:ind w:left="426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В «Личном кабинете» реализованы следующие возможности: </w:t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У</w:t>
      </w:r>
      <w:r w:rsidRPr="009B3AE0">
        <w:rPr>
          <w:rFonts w:ascii="Arial" w:hAnsi="Arial" w:cs="Arial"/>
          <w:color w:val="000000"/>
          <w:sz w:val="24"/>
        </w:rPr>
        <w:t xml:space="preserve">ниверсальное </w:t>
      </w:r>
      <w:r w:rsidR="00512EFE" w:rsidRPr="009B3AE0">
        <w:rPr>
          <w:rFonts w:ascii="Arial" w:hAnsi="Arial" w:cs="Arial"/>
          <w:color w:val="000000"/>
          <w:sz w:val="24"/>
        </w:rPr>
        <w:t xml:space="preserve">средство обмена данными оператора ОАО «СУЭНКО» </w:t>
      </w:r>
      <w:r w:rsidRPr="009B3AE0">
        <w:rPr>
          <w:rFonts w:ascii="Arial" w:hAnsi="Arial" w:cs="Arial"/>
          <w:color w:val="000000"/>
          <w:sz w:val="24"/>
        </w:rPr>
        <w:t>с</w:t>
      </w:r>
      <w:r>
        <w:rPr>
          <w:rFonts w:ascii="Arial" w:hAnsi="Arial" w:cs="Arial"/>
          <w:color w:val="000000"/>
          <w:sz w:val="24"/>
        </w:rPr>
        <w:t> </w:t>
      </w:r>
      <w:r w:rsidR="00512EFE" w:rsidRPr="009B3AE0">
        <w:rPr>
          <w:rFonts w:ascii="Arial" w:hAnsi="Arial" w:cs="Arial"/>
          <w:color w:val="000000"/>
          <w:sz w:val="24"/>
        </w:rPr>
        <w:t>потребителями для возможности исправления и внесения дополнений в документы</w:t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Pr="009B3AE0">
        <w:rPr>
          <w:rFonts w:ascii="Arial" w:hAnsi="Arial" w:cs="Arial"/>
          <w:color w:val="000000"/>
          <w:sz w:val="24"/>
        </w:rPr>
        <w:t xml:space="preserve">одача </w:t>
      </w:r>
      <w:r w:rsidR="00512EFE" w:rsidRPr="009B3AE0">
        <w:rPr>
          <w:rFonts w:ascii="Arial" w:hAnsi="Arial" w:cs="Arial"/>
          <w:color w:val="000000"/>
          <w:sz w:val="24"/>
        </w:rPr>
        <w:t>и регистрация заявки на технологическое присоединение</w:t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Н</w:t>
      </w:r>
      <w:r w:rsidRPr="009B3AE0">
        <w:rPr>
          <w:rFonts w:ascii="Arial" w:hAnsi="Arial" w:cs="Arial"/>
          <w:color w:val="000000"/>
          <w:sz w:val="24"/>
        </w:rPr>
        <w:t xml:space="preserve">аправление </w:t>
      </w:r>
      <w:r w:rsidR="00512EFE" w:rsidRPr="009B3AE0">
        <w:rPr>
          <w:rFonts w:ascii="Arial" w:hAnsi="Arial" w:cs="Arial"/>
          <w:color w:val="000000"/>
          <w:sz w:val="24"/>
        </w:rPr>
        <w:t>проекта договора, подписанного со стороны ОАО «СУЭНКО»</w:t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Р</w:t>
      </w:r>
      <w:r w:rsidRPr="009B3AE0">
        <w:rPr>
          <w:rFonts w:ascii="Arial" w:hAnsi="Arial" w:cs="Arial"/>
          <w:color w:val="000000"/>
          <w:sz w:val="24"/>
        </w:rPr>
        <w:t xml:space="preserve">егистрация </w:t>
      </w:r>
      <w:r w:rsidR="00512EFE" w:rsidRPr="009B3AE0">
        <w:rPr>
          <w:rFonts w:ascii="Arial" w:hAnsi="Arial" w:cs="Arial"/>
          <w:color w:val="000000"/>
          <w:sz w:val="24"/>
        </w:rPr>
        <w:t>подписанного договора</w:t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</w:t>
      </w:r>
      <w:r w:rsidRPr="009B3AE0">
        <w:rPr>
          <w:rFonts w:ascii="Arial" w:hAnsi="Arial" w:cs="Arial"/>
          <w:color w:val="000000"/>
          <w:sz w:val="24"/>
        </w:rPr>
        <w:t xml:space="preserve">ередача </w:t>
      </w:r>
      <w:r w:rsidR="00512EFE" w:rsidRPr="009B3AE0">
        <w:rPr>
          <w:rFonts w:ascii="Arial" w:hAnsi="Arial" w:cs="Arial"/>
          <w:color w:val="000000"/>
          <w:sz w:val="24"/>
        </w:rPr>
        <w:t>информации о выполнении технических условий для реализации сетевой компанией технологического присоединения</w:t>
      </w:r>
    </w:p>
    <w:p w:rsidR="00614A81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О</w:t>
      </w:r>
      <w:r w:rsidRPr="009B3AE0">
        <w:rPr>
          <w:rFonts w:ascii="Arial" w:hAnsi="Arial" w:cs="Arial"/>
          <w:color w:val="000000"/>
          <w:sz w:val="24"/>
        </w:rPr>
        <w:t xml:space="preserve">тслеживание </w:t>
      </w:r>
      <w:r w:rsidR="00512EFE" w:rsidRPr="009B3AE0">
        <w:rPr>
          <w:rFonts w:ascii="Arial" w:hAnsi="Arial" w:cs="Arial"/>
          <w:color w:val="000000"/>
          <w:sz w:val="24"/>
        </w:rPr>
        <w:t>этапов прохождения заявки в реальном времени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Процесс обработки заявок пользователей на техническое подключение реализован </w:t>
      </w:r>
      <w:r w:rsidR="00D84321">
        <w:rPr>
          <w:rFonts w:ascii="Arial" w:hAnsi="Arial" w:cs="Arial"/>
          <w:color w:val="000000"/>
          <w:sz w:val="24"/>
        </w:rPr>
        <w:t>следующим</w:t>
      </w:r>
      <w:r w:rsidR="00D84321" w:rsidRPr="009B3AE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образом:</w:t>
      </w:r>
    </w:p>
    <w:p w:rsidR="00614A81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Получение, регистрация оператором ОАО «СУЭНКО» заявки в базе 1С</w:t>
      </w:r>
    </w:p>
    <w:p w:rsidR="00614A81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 xml:space="preserve">Присуждение порядкового номера </w:t>
      </w:r>
    </w:p>
    <w:p w:rsidR="00614A81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Направление заявки профильным службам</w:t>
      </w:r>
    </w:p>
    <w:p w:rsidR="00614A81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Направление</w:t>
      </w:r>
      <w:r w:rsidR="00540697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 xml:space="preserve">технических условий и необходимых документов через окно </w:t>
      </w:r>
      <w:r w:rsidR="00D84321">
        <w:rPr>
          <w:rFonts w:ascii="Arial" w:hAnsi="Arial" w:cs="Arial"/>
          <w:color w:val="000000"/>
          <w:sz w:val="24"/>
        </w:rPr>
        <w:t>«</w:t>
      </w:r>
      <w:r w:rsidR="00D37FC0">
        <w:rPr>
          <w:rFonts w:ascii="Arial" w:hAnsi="Arial" w:cs="Arial"/>
          <w:color w:val="000000"/>
          <w:sz w:val="24"/>
        </w:rPr>
        <w:t>Л</w:t>
      </w:r>
      <w:r w:rsidR="00D37FC0" w:rsidRPr="009B3AE0">
        <w:rPr>
          <w:rFonts w:ascii="Arial" w:hAnsi="Arial" w:cs="Arial"/>
          <w:color w:val="000000"/>
          <w:sz w:val="24"/>
        </w:rPr>
        <w:t xml:space="preserve">ичного </w:t>
      </w:r>
      <w:r w:rsidRPr="009B3AE0">
        <w:rPr>
          <w:rFonts w:ascii="Arial" w:hAnsi="Arial" w:cs="Arial"/>
          <w:color w:val="000000"/>
          <w:sz w:val="24"/>
        </w:rPr>
        <w:t>кабинета</w:t>
      </w:r>
      <w:r w:rsidR="00D84321">
        <w:rPr>
          <w:rFonts w:ascii="Arial" w:hAnsi="Arial" w:cs="Arial"/>
          <w:color w:val="000000"/>
          <w:sz w:val="24"/>
        </w:rPr>
        <w:t>»</w:t>
      </w:r>
    </w:p>
    <w:p w:rsidR="00614A81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Подписание договора на технологическое присоединение</w:t>
      </w:r>
    </w:p>
    <w:p w:rsidR="00614A81" w:rsidRDefault="00614A81">
      <w:pPr>
        <w:rPr>
          <w:rFonts w:ascii="Arial" w:hAnsi="Arial" w:cs="Arial"/>
          <w:b/>
          <w:color w:val="000000"/>
          <w:sz w:val="24"/>
        </w:rPr>
      </w:pPr>
    </w:p>
    <w:p w:rsidR="00614A81" w:rsidRDefault="00512EFE">
      <w:pPr>
        <w:rPr>
          <w:rFonts w:ascii="Arial" w:hAnsi="Arial" w:cs="Arial"/>
          <w:b/>
          <w:color w:val="000000"/>
          <w:sz w:val="24"/>
        </w:rPr>
      </w:pPr>
      <w:r w:rsidRPr="009B3AE0">
        <w:rPr>
          <w:rFonts w:ascii="Arial" w:hAnsi="Arial" w:cs="Arial"/>
          <w:b/>
          <w:color w:val="000000"/>
          <w:sz w:val="24"/>
        </w:rPr>
        <w:t>Результаты:</w:t>
      </w:r>
    </w:p>
    <w:p w:rsidR="00614A81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 w:val="24"/>
        </w:rPr>
      </w:pPr>
      <w:r w:rsidRPr="009B3AE0">
        <w:rPr>
          <w:rFonts w:ascii="Arial" w:hAnsi="Arial" w:cs="Arial"/>
          <w:color w:val="000000"/>
          <w:sz w:val="24"/>
        </w:rPr>
        <w:t>За первую половину 2014 года сайт посетили 11</w:t>
      </w:r>
      <w:r w:rsidR="00D37FC0">
        <w:rPr>
          <w:rFonts w:ascii="Arial" w:hAnsi="Arial" w:cs="Arial"/>
          <w:color w:val="000000"/>
          <w:sz w:val="24"/>
        </w:rPr>
        <w:t xml:space="preserve"> </w:t>
      </w:r>
      <w:r w:rsidRPr="009B3AE0">
        <w:rPr>
          <w:rFonts w:ascii="Arial" w:hAnsi="Arial" w:cs="Arial"/>
          <w:color w:val="000000"/>
          <w:sz w:val="24"/>
        </w:rPr>
        <w:t>000 человек</w:t>
      </w:r>
    </w:p>
    <w:p w:rsidR="00614A81" w:rsidRDefault="00614A81">
      <w:pPr>
        <w:rPr>
          <w:rFonts w:asciiTheme="minorHAnsi" w:hAnsiTheme="minorHAnsi"/>
          <w:sz w:val="32"/>
          <w:szCs w:val="32"/>
        </w:rPr>
      </w:pPr>
    </w:p>
    <w:p w:rsidR="00614A81" w:rsidRDefault="00614A81">
      <w:pPr>
        <w:rPr>
          <w:rFonts w:asciiTheme="minorHAnsi" w:hAnsiTheme="minorHAnsi"/>
          <w:sz w:val="32"/>
          <w:szCs w:val="32"/>
        </w:rPr>
      </w:pPr>
    </w:p>
    <w:p w:rsidR="00614A81" w:rsidRDefault="00614A81">
      <w:pPr>
        <w:rPr>
          <w:rFonts w:asciiTheme="minorHAnsi" w:hAnsiTheme="minorHAnsi"/>
          <w:sz w:val="32"/>
          <w:szCs w:val="32"/>
        </w:rPr>
      </w:pPr>
    </w:p>
    <w:p w:rsidR="00614A81" w:rsidRDefault="00614A81">
      <w:pPr>
        <w:rPr>
          <w:rFonts w:asciiTheme="minorHAnsi" w:hAnsiTheme="minorHAnsi"/>
          <w:sz w:val="32"/>
          <w:szCs w:val="32"/>
        </w:rPr>
      </w:pPr>
    </w:p>
    <w:p w:rsidR="006C0616" w:rsidRDefault="006C0616">
      <w:pPr>
        <w:spacing w:after="200" w:line="276" w:lineRule="auto"/>
        <w:rPr>
          <w:rFonts w:ascii="Arial" w:hAnsi="Arial" w:cs="Arial"/>
          <w:b/>
          <w:color w:val="1F497D" w:themeColor="text2"/>
          <w:sz w:val="40"/>
        </w:rPr>
      </w:pPr>
      <w:r>
        <w:rPr>
          <w:rFonts w:ascii="Arial" w:hAnsi="Arial" w:cs="Arial"/>
          <w:b/>
          <w:color w:val="1F497D" w:themeColor="text2"/>
          <w:sz w:val="40"/>
        </w:rPr>
        <w:br w:type="page"/>
      </w:r>
    </w:p>
    <w:p w:rsidR="00A17F31" w:rsidRPr="00512EFE" w:rsidRDefault="00A17F31" w:rsidP="00590B61">
      <w:pPr>
        <w:spacing w:after="200" w:line="276" w:lineRule="auto"/>
        <w:rPr>
          <w:rFonts w:ascii="Arial" w:hAnsi="Arial" w:cs="Arial"/>
          <w:b/>
          <w:color w:val="1F497D" w:themeColor="text2"/>
          <w:sz w:val="40"/>
        </w:rPr>
        <w:sectPr w:rsidR="00A17F31" w:rsidRPr="00512EFE" w:rsidSect="008E557C">
          <w:headerReference w:type="default" r:id="rId32"/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D37FC0" w:rsidP="006C0616">
      <w:pPr>
        <w:pStyle w:val="1"/>
      </w:pPr>
      <w:bookmarkStart w:id="7" w:name="_Toc396083758"/>
      <w:r>
        <w:lastRenderedPageBreak/>
        <w:t>Р</w:t>
      </w:r>
      <w:r w:rsidR="00122119" w:rsidRPr="008E38BB">
        <w:t>егионально</w:t>
      </w:r>
      <w:r>
        <w:t>е</w:t>
      </w:r>
      <w:r w:rsidR="00122119" w:rsidRPr="008E38BB">
        <w:t xml:space="preserve"> </w:t>
      </w:r>
      <w:r w:rsidRPr="008E38BB">
        <w:t>законодательств</w:t>
      </w:r>
      <w:r>
        <w:t>о</w:t>
      </w:r>
      <w:r w:rsidRPr="008E38BB">
        <w:t xml:space="preserve"> </w:t>
      </w:r>
      <w:r w:rsidR="00122119" w:rsidRPr="008E38BB">
        <w:t>о поддержке инвесторов</w:t>
      </w:r>
      <w:bookmarkEnd w:id="7"/>
    </w:p>
    <w:p w:rsidR="00614A81" w:rsidRDefault="00614A8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122119">
      <w:pPr>
        <w:pStyle w:val="2f7"/>
      </w:pPr>
      <w:bookmarkStart w:id="8" w:name="_Toc395143555"/>
      <w:r w:rsidRPr="008E38BB">
        <w:t>Описание показателя и результаты Рейтинга</w:t>
      </w:r>
      <w:bookmarkEnd w:id="8"/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37FC0" w:rsidRPr="00C71061" w:rsidRDefault="00D37FC0" w:rsidP="00C710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Показатель </w:t>
      </w:r>
      <w:r w:rsidR="00153CDB"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Б1.2 </w:t>
      </w:r>
      <w:r w:rsidR="006D2C0E" w:rsidRPr="00C71061">
        <w:rPr>
          <w:rFonts w:ascii="Arial" w:hAnsi="Arial" w:cs="Arial"/>
          <w:b/>
          <w:color w:val="000000" w:themeColor="text1"/>
          <w:sz w:val="24"/>
          <w:szCs w:val="28"/>
        </w:rPr>
        <w:t>Н</w:t>
      </w:r>
      <w:r w:rsidR="00153CDB" w:rsidRPr="00C71061">
        <w:rPr>
          <w:rFonts w:ascii="Arial" w:hAnsi="Arial" w:cs="Arial"/>
          <w:b/>
          <w:color w:val="000000" w:themeColor="text1"/>
          <w:sz w:val="24"/>
          <w:szCs w:val="28"/>
        </w:rPr>
        <w:t>аличи</w:t>
      </w:r>
      <w:r w:rsidR="006D2C0E" w:rsidRPr="00C71061">
        <w:rPr>
          <w:rFonts w:ascii="Arial" w:hAnsi="Arial" w:cs="Arial"/>
          <w:b/>
          <w:color w:val="000000" w:themeColor="text1"/>
          <w:sz w:val="24"/>
          <w:szCs w:val="28"/>
        </w:rPr>
        <w:t>е</w:t>
      </w:r>
      <w:r w:rsidR="00153CDB"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и качеств</w:t>
      </w:r>
      <w:r w:rsidR="006D2C0E" w:rsidRPr="00C71061">
        <w:rPr>
          <w:rFonts w:ascii="Arial" w:hAnsi="Arial" w:cs="Arial"/>
          <w:b/>
          <w:color w:val="000000" w:themeColor="text1"/>
          <w:sz w:val="24"/>
          <w:szCs w:val="28"/>
        </w:rPr>
        <w:t>о</w:t>
      </w:r>
      <w:r w:rsidR="00153CDB"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регионального законодательства о</w:t>
      </w:r>
      <w:r w:rsid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153CDB" w:rsidRPr="00C71061">
        <w:rPr>
          <w:rFonts w:ascii="Arial" w:hAnsi="Arial" w:cs="Arial"/>
          <w:b/>
          <w:color w:val="000000" w:themeColor="text1"/>
          <w:sz w:val="24"/>
          <w:szCs w:val="28"/>
        </w:rPr>
        <w:t>поддержке инвесторов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>.</w:t>
      </w:r>
    </w:p>
    <w:p w:rsidR="00D37FC0" w:rsidRPr="008E29D8" w:rsidRDefault="00D37FC0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9" w:name="_Toc395143556"/>
      <w:r w:rsidRPr="008E29D8">
        <w:rPr>
          <w:rFonts w:ascii="Arial" w:hAnsi="Arial" w:cs="Arial"/>
          <w:b/>
          <w:color w:val="000000" w:themeColor="text1"/>
          <w:sz w:val="24"/>
          <w:szCs w:val="28"/>
        </w:rPr>
        <w:t>Методика оценки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наличия и </w:t>
      </w:r>
      <w:r w:rsidRPr="008E29D8">
        <w:rPr>
          <w:rFonts w:ascii="Arial" w:hAnsi="Arial" w:cs="Arial"/>
          <w:b/>
          <w:color w:val="000000" w:themeColor="text1"/>
          <w:sz w:val="24"/>
          <w:szCs w:val="28"/>
        </w:rPr>
        <w:t xml:space="preserve">качества регионального </w:t>
      </w:r>
      <w:bookmarkEnd w:id="9"/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законодательства </w:t>
      </w:r>
      <w:r w:rsidR="00D84321">
        <w:rPr>
          <w:rFonts w:ascii="Arial" w:hAnsi="Arial" w:cs="Arial"/>
          <w:b/>
          <w:color w:val="000000" w:themeColor="text1"/>
          <w:sz w:val="24"/>
          <w:szCs w:val="28"/>
        </w:rPr>
        <w:t>о </w:t>
      </w:r>
      <w:r>
        <w:rPr>
          <w:rFonts w:ascii="Arial" w:hAnsi="Arial" w:cs="Arial"/>
          <w:b/>
          <w:color w:val="000000" w:themeColor="text1"/>
          <w:sz w:val="24"/>
          <w:szCs w:val="28"/>
        </w:rPr>
        <w:t>поддержке инвесторов</w:t>
      </w:r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8E29D8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Качество регионального </w:t>
      </w:r>
      <w:r>
        <w:rPr>
          <w:rFonts w:ascii="Arial" w:hAnsi="Arial" w:cs="Arial"/>
          <w:color w:val="000000" w:themeColor="text1"/>
          <w:sz w:val="24"/>
          <w:szCs w:val="28"/>
        </w:rPr>
        <w:t>законодательства о поддержке инвесторов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 оценивалось экспертами по следующим критериям:</w:t>
      </w:r>
    </w:p>
    <w:p w:rsidR="00614A81" w:rsidRDefault="00122119">
      <w:pPr>
        <w:pStyle w:val="affffe"/>
        <w:numPr>
          <w:ilvl w:val="0"/>
          <w:numId w:val="68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Непротиворечивость 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 xml:space="preserve">— </w:t>
      </w:r>
      <w:r>
        <w:rPr>
          <w:rFonts w:ascii="Arial" w:hAnsi="Arial" w:cs="Arial"/>
          <w:color w:val="000000" w:themeColor="text1"/>
          <w:sz w:val="24"/>
          <w:szCs w:val="28"/>
        </w:rPr>
        <w:t xml:space="preserve">внутренняя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согласованность правовых норм</w:t>
      </w:r>
    </w:p>
    <w:p w:rsidR="00614A81" w:rsidRDefault="00122119">
      <w:pPr>
        <w:pStyle w:val="affffe"/>
        <w:numPr>
          <w:ilvl w:val="0"/>
          <w:numId w:val="68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>
        <w:rPr>
          <w:rFonts w:ascii="Arial" w:hAnsi="Arial" w:cs="Arial"/>
          <w:color w:val="000000" w:themeColor="text1"/>
          <w:sz w:val="24"/>
          <w:szCs w:val="28"/>
        </w:rPr>
        <w:t>Качество механизма реализации на практике содержащихся в законодательстве норм защиты и поддержки</w:t>
      </w:r>
    </w:p>
    <w:p w:rsidR="00614A81" w:rsidRDefault="00122119">
      <w:pPr>
        <w:pStyle w:val="affffe"/>
        <w:numPr>
          <w:ilvl w:val="0"/>
          <w:numId w:val="68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 w:rsidRPr="006769C7">
        <w:rPr>
          <w:rFonts w:ascii="Arial" w:hAnsi="Arial" w:cs="Arial"/>
          <w:color w:val="000000" w:themeColor="text1"/>
          <w:sz w:val="24"/>
          <w:szCs w:val="28"/>
        </w:rPr>
        <w:t>Полнота регулирования</w:t>
      </w:r>
    </w:p>
    <w:p w:rsidR="00122119" w:rsidRPr="008E29D8" w:rsidRDefault="00122119" w:rsidP="00590B61">
      <w:pPr>
        <w:pStyle w:val="affffe"/>
        <w:ind w:left="426"/>
        <w:rPr>
          <w:rFonts w:ascii="Arial" w:hAnsi="Arial" w:cs="Arial"/>
          <w:color w:val="000000" w:themeColor="text1"/>
          <w:sz w:val="24"/>
          <w:szCs w:val="28"/>
        </w:rPr>
      </w:pPr>
      <w:r w:rsidRPr="006769C7">
        <w:rPr>
          <w:rFonts w:ascii="Arial" w:hAnsi="Arial" w:cs="Arial"/>
          <w:color w:val="000000" w:themeColor="text1"/>
          <w:sz w:val="24"/>
          <w:szCs w:val="28"/>
        </w:rPr>
        <w:t xml:space="preserve"> </w:t>
      </w:r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Шкала оценки: 0 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—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отсутствие НПА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;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1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 xml:space="preserve"> —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очень плохо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;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2 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—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скорее плохо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;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3 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—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нейтрально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;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4 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>—</w:t>
      </w:r>
      <w:r w:rsidR="00DD53E9" w:rsidRPr="008E29D8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 xml:space="preserve">хорошо, 5 </w:t>
      </w:r>
      <w:r w:rsidR="00DD53E9">
        <w:rPr>
          <w:rFonts w:ascii="Arial" w:hAnsi="Arial" w:cs="Arial"/>
          <w:color w:val="000000" w:themeColor="text1"/>
          <w:sz w:val="24"/>
          <w:szCs w:val="28"/>
        </w:rPr>
        <w:t xml:space="preserve">— </w:t>
      </w:r>
      <w:r w:rsidRPr="008E29D8">
        <w:rPr>
          <w:rFonts w:ascii="Arial" w:hAnsi="Arial" w:cs="Arial"/>
          <w:color w:val="000000" w:themeColor="text1"/>
          <w:sz w:val="24"/>
          <w:szCs w:val="28"/>
        </w:rPr>
        <w:t>отлично</w:t>
      </w:r>
      <w:r w:rsidR="00540697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10" w:name="_Toc395143557"/>
      <w:r w:rsidRPr="008E29D8">
        <w:rPr>
          <w:rFonts w:ascii="Arial" w:hAnsi="Arial" w:cs="Arial"/>
          <w:b/>
          <w:color w:val="000000" w:themeColor="text1"/>
          <w:sz w:val="24"/>
          <w:szCs w:val="28"/>
        </w:rPr>
        <w:t>Результаты Рейтинга</w:t>
      </w:r>
      <w:bookmarkEnd w:id="10"/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8E29D8" w:rsidRDefault="00122119" w:rsidP="00590B61">
      <w:pPr>
        <w:pStyle w:val="afff0"/>
        <w:rPr>
          <w:rFonts w:ascii="Arial" w:hAnsi="Arial" w:cs="Arial"/>
          <w:color w:val="000000" w:themeColor="text1"/>
          <w:sz w:val="24"/>
        </w:rPr>
      </w:pPr>
      <w:r w:rsidRPr="00A57630">
        <w:rPr>
          <w:rFonts w:ascii="Arial" w:hAnsi="Arial" w:cs="Arial"/>
          <w:b w:val="0"/>
          <w:color w:val="000000" w:themeColor="text1"/>
          <w:sz w:val="24"/>
        </w:rPr>
        <w:t xml:space="preserve">По результатам пилотной апробации Рейтинга лидерами по показателю стали Ульяновская, Ленинградская, Калужская и Томская </w:t>
      </w:r>
      <w:r w:rsidR="00DD53E9" w:rsidRPr="00A57630">
        <w:rPr>
          <w:rFonts w:ascii="Arial" w:hAnsi="Arial" w:cs="Arial"/>
          <w:b w:val="0"/>
          <w:color w:val="000000" w:themeColor="text1"/>
          <w:sz w:val="24"/>
        </w:rPr>
        <w:t>област</w:t>
      </w:r>
      <w:r w:rsidR="00DD53E9">
        <w:rPr>
          <w:rFonts w:ascii="Arial" w:hAnsi="Arial" w:cs="Arial"/>
          <w:b w:val="0"/>
          <w:color w:val="000000" w:themeColor="text1"/>
          <w:sz w:val="24"/>
        </w:rPr>
        <w:t>и</w:t>
      </w:r>
      <w:r w:rsidR="00DD53E9" w:rsidRPr="008E29D8">
        <w:rPr>
          <w:rFonts w:ascii="Arial" w:hAnsi="Arial" w:cs="Arial"/>
          <w:color w:val="000000" w:themeColor="text1"/>
          <w:sz w:val="24"/>
        </w:rPr>
        <w:t xml:space="preserve"> </w:t>
      </w:r>
      <w:r w:rsidRPr="00C5046B">
        <w:rPr>
          <w:rFonts w:ascii="Arial" w:hAnsi="Arial" w:cs="Arial"/>
          <w:b w:val="0"/>
          <w:color w:val="auto"/>
          <w:sz w:val="24"/>
          <w:szCs w:val="24"/>
        </w:rPr>
        <w:t>(</w:t>
      </w:r>
      <w:r w:rsidR="00DD53E9">
        <w:rPr>
          <w:rFonts w:ascii="Arial" w:hAnsi="Arial" w:cs="Arial"/>
          <w:b w:val="0"/>
          <w:color w:val="auto"/>
          <w:sz w:val="24"/>
          <w:szCs w:val="24"/>
        </w:rPr>
        <w:t>см. р</w:t>
      </w:r>
      <w:r w:rsidRPr="00C5046B">
        <w:rPr>
          <w:rFonts w:ascii="Arial" w:hAnsi="Arial" w:cs="Arial"/>
          <w:b w:val="0"/>
          <w:color w:val="auto"/>
          <w:sz w:val="24"/>
          <w:szCs w:val="24"/>
        </w:rPr>
        <w:t>исунок 3).</w:t>
      </w:r>
    </w:p>
    <w:p w:rsidR="00122119" w:rsidRPr="008E29D8" w:rsidRDefault="00122119" w:rsidP="00590B61">
      <w:pPr>
        <w:pStyle w:val="afff0"/>
        <w:keepNext/>
        <w:rPr>
          <w:rFonts w:ascii="Arial" w:hAnsi="Arial" w:cs="Arial"/>
          <w:b w:val="0"/>
          <w:color w:val="000000" w:themeColor="text1"/>
          <w:sz w:val="32"/>
          <w:lang w:val="en-US"/>
        </w:rPr>
        <w:sectPr w:rsidR="00122119" w:rsidRPr="008E29D8" w:rsidSect="00BB1B22">
          <w:headerReference w:type="default" r:id="rId33"/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  <w:r w:rsidRPr="008E29D8">
        <w:rPr>
          <w:rFonts w:ascii="Arial" w:hAnsi="Arial" w:cs="Arial"/>
          <w:b w:val="0"/>
          <w:color w:val="000000" w:themeColor="text1"/>
          <w:sz w:val="32"/>
        </w:rPr>
        <w:object w:dxaOrig="7779" w:dyaOrig="5390">
          <v:shape id="_x0000_i1027" type="#_x0000_t75" style="width:519.75pt;height:317.25pt" o:ole="" o:bordertopcolor="this" o:borderleftcolor="this" o:borderbottomcolor="this" o:borderrightcolor="this">
            <v:imagedata r:id="rId34" o:title="" croptop="11720f" cropbottom="3447f" cropleft="2388f" cropright="955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72014922" r:id="rId35"/>
        </w:object>
      </w:r>
    </w:p>
    <w:p w:rsidR="00614A81" w:rsidRDefault="00153CDB">
      <w:pPr>
        <w:pStyle w:val="afff0"/>
        <w:jc w:val="center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lastRenderedPageBreak/>
        <w:t>Рисунок 3</w:t>
      </w:r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</w:rPr>
      </w:pPr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32"/>
        </w:rPr>
        <w:sectPr w:rsidR="00122119" w:rsidSect="00DD53E9">
          <w:type w:val="continuous"/>
          <w:pgSz w:w="11906" w:h="16838"/>
          <w:pgMar w:top="1134" w:right="1134" w:bottom="1134" w:left="1134" w:header="113" w:footer="397" w:gutter="0"/>
          <w:cols w:space="804"/>
          <w:docGrid w:linePitch="360"/>
        </w:sectPr>
      </w:pPr>
    </w:p>
    <w:p w:rsidR="00614A81" w:rsidRDefault="0067482C">
      <w:pPr>
        <w:pStyle w:val="2f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-93345</wp:posOffset>
                </wp:positionV>
                <wp:extent cx="1979295" cy="5019675"/>
                <wp:effectExtent l="0" t="0" r="20955" b="28575"/>
                <wp:wrapTight wrapText="bothSides">
                  <wp:wrapPolygon edited="0">
                    <wp:start x="0" y="0"/>
                    <wp:lineTo x="0" y="21641"/>
                    <wp:lineTo x="21621" y="21641"/>
                    <wp:lineTo x="21621" y="0"/>
                    <wp:lineTo x="0" y="0"/>
                  </wp:wrapPolygon>
                </wp:wrapTight>
                <wp:docPr id="5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501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Cs w:val="22"/>
                              </w:rPr>
                              <w:t>Цели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Cs w:val="22"/>
                              </w:rPr>
                            </w:pP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Cs w:val="22"/>
                              </w:rPr>
                              <w:t xml:space="preserve">Повышение инвестиционной привлекательности региона за счет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Cs w:val="22"/>
                              </w:rPr>
                              <w:t>улучшения качества нормативного регулирования инвестиционной деятельности путем решения</w:t>
                            </w:r>
                            <w:r w:rsidRPr="00283AA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Cs w:val="22"/>
                              </w:rPr>
                              <w:t xml:space="preserve"> следующих задач:</w:t>
                            </w:r>
                          </w:p>
                          <w:p w:rsidR="006D2C0E" w:rsidRPr="00283AAC" w:rsidRDefault="006D2C0E" w:rsidP="00122119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Установление</w:t>
                            </w:r>
                            <w:r w:rsidRPr="00283AA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 xml:space="preserve"> критериев выбора предприятий для предоставления поддержки</w:t>
                            </w:r>
                          </w:p>
                          <w:p w:rsidR="006D2C0E" w:rsidRPr="00283AAC" w:rsidRDefault="006D2C0E" w:rsidP="00122119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 xml:space="preserve">Установление </w:t>
                            </w:r>
                            <w:r w:rsidRPr="00283AA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механизмов получения поддержки</w:t>
                            </w:r>
                          </w:p>
                          <w:p w:rsidR="006D2C0E" w:rsidRPr="00283AAC" w:rsidRDefault="006D2C0E" w:rsidP="00122119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Повышение прозрачности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 xml:space="preserve"> регулирования</w:t>
                            </w:r>
                            <w:r w:rsidRPr="00283AA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, снижение возможностей для коррупции</w:t>
                            </w:r>
                          </w:p>
                          <w:p w:rsidR="006D2C0E" w:rsidRPr="00283AAC" w:rsidRDefault="006D2C0E" w:rsidP="00122119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993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 xml:space="preserve">Повышение удобства применения 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 xml:space="preserve">законодательства  </w:t>
                            </w:r>
                            <w:r w:rsidRPr="00283AA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для предпринимателей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333.45pt;margin-top:-7.35pt;width:155.85pt;height:395.2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" strokecolor="#1f497d [3215]">
                <v:textbox>
                  <w:txbxContent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b/>
                          <w:color w:val="1F497D" w:themeColor="text2"/>
                          <w:szCs w:val="22"/>
                        </w:rPr>
                        <w:t>Цели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Cs w:val="22"/>
                        </w:rPr>
                      </w:pP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bCs/>
                          <w:color w:val="1F497D" w:themeColor="text2"/>
                          <w:szCs w:val="22"/>
                        </w:rPr>
                        <w:t xml:space="preserve">Повышение инвестиционной привлекательности региона за счет 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Cs w:val="22"/>
                        </w:rPr>
                        <w:t>улучшения качества нормативного регулирования инвестиционной деятельности путем решения</w:t>
                      </w:r>
                      <w:r w:rsidRPr="00283AAC">
                        <w:rPr>
                          <w:rFonts w:ascii="Arial" w:hAnsi="Arial" w:cs="Arial"/>
                          <w:bCs/>
                          <w:color w:val="1F497D" w:themeColor="text2"/>
                          <w:szCs w:val="22"/>
                        </w:rPr>
                        <w:t xml:space="preserve"> следующих задач:</w:t>
                      </w:r>
                    </w:p>
                    <w:p w:rsidR="006D2C0E" w:rsidRPr="00283AAC" w:rsidRDefault="006D2C0E" w:rsidP="00122119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Установление</w:t>
                      </w:r>
                      <w:r w:rsidRPr="00283AA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 xml:space="preserve"> критериев выбора предприятий для предоставления поддержки</w:t>
                      </w:r>
                    </w:p>
                    <w:p w:rsidR="006D2C0E" w:rsidRPr="00283AAC" w:rsidRDefault="006D2C0E" w:rsidP="00122119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 xml:space="preserve">Установление </w:t>
                      </w:r>
                      <w:r w:rsidRPr="00283AA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механизмов получения поддержки</w:t>
                      </w:r>
                    </w:p>
                    <w:p w:rsidR="006D2C0E" w:rsidRPr="00283AAC" w:rsidRDefault="006D2C0E" w:rsidP="00122119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Повышение прозрачности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 xml:space="preserve"> регулирования</w:t>
                      </w:r>
                      <w:r w:rsidRPr="00283AA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, снижение возможностей для коррупции</w:t>
                      </w:r>
                    </w:p>
                    <w:p w:rsidR="006D2C0E" w:rsidRPr="00283AAC" w:rsidRDefault="006D2C0E" w:rsidP="00122119">
                      <w:pPr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993"/>
                        </w:tabs>
                        <w:ind w:left="426" w:hanging="284"/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 xml:space="preserve">Повышение удобства применения 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 xml:space="preserve">законодательства  </w:t>
                      </w:r>
                      <w:r w:rsidRPr="00283AA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для предпринимателей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 w:rsidRPr="008E38BB">
        <w:t>Ключевые элементы лучших практик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8"/>
        </w:rPr>
      </w:pPr>
    </w:p>
    <w:p w:rsidR="00614A81" w:rsidRDefault="00122119">
      <w:pPr>
        <w:rPr>
          <w:rFonts w:ascii="Arial" w:hAnsi="Arial" w:cs="Arial"/>
          <w:b/>
          <w:bCs/>
          <w:color w:val="000000" w:themeColor="text1"/>
          <w:sz w:val="24"/>
        </w:rPr>
      </w:pPr>
      <w:r>
        <w:rPr>
          <w:rFonts w:ascii="Arial" w:hAnsi="Arial" w:cs="Arial"/>
          <w:b/>
          <w:bCs/>
          <w:color w:val="000000" w:themeColor="text1"/>
          <w:sz w:val="24"/>
        </w:rPr>
        <w:t>Проблемы</w:t>
      </w:r>
      <w:r w:rsidR="00C515A8">
        <w:rPr>
          <w:rFonts w:ascii="Arial" w:hAnsi="Arial" w:cs="Arial"/>
          <w:b/>
          <w:bCs/>
          <w:color w:val="000000" w:themeColor="text1"/>
          <w:sz w:val="24"/>
        </w:rPr>
        <w:t>:</w:t>
      </w:r>
    </w:p>
    <w:p w:rsidR="00614A81" w:rsidRDefault="00C515A8">
      <w:pPr>
        <w:numPr>
          <w:ilvl w:val="1"/>
          <w:numId w:val="6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Разный </w:t>
      </w:r>
      <w:r w:rsidR="00122119">
        <w:rPr>
          <w:rFonts w:ascii="Arial" w:hAnsi="Arial" w:cs="Arial"/>
          <w:color w:val="000000" w:themeColor="text1"/>
          <w:sz w:val="24"/>
        </w:rPr>
        <w:t>уровень развития регионального инвестиционного законодательства</w:t>
      </w:r>
    </w:p>
    <w:p w:rsidR="00614A81" w:rsidRDefault="00C515A8">
      <w:pPr>
        <w:numPr>
          <w:ilvl w:val="1"/>
          <w:numId w:val="6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C05465">
        <w:rPr>
          <w:rFonts w:ascii="Arial" w:hAnsi="Arial" w:cs="Arial"/>
          <w:color w:val="000000" w:themeColor="text1"/>
          <w:sz w:val="24"/>
        </w:rPr>
        <w:t xml:space="preserve">амочность </w:t>
      </w:r>
      <w:r w:rsidR="00122119" w:rsidRPr="00C05465">
        <w:rPr>
          <w:rFonts w:ascii="Arial" w:hAnsi="Arial" w:cs="Arial"/>
          <w:color w:val="000000" w:themeColor="text1"/>
          <w:sz w:val="24"/>
        </w:rPr>
        <w:t xml:space="preserve">и отсутствие действующих механизмов </w:t>
      </w:r>
      <w:r w:rsidRPr="00C05465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 </w:t>
      </w:r>
      <w:r w:rsidR="00122119" w:rsidRPr="00C05465">
        <w:rPr>
          <w:rFonts w:ascii="Arial" w:hAnsi="Arial" w:cs="Arial"/>
          <w:color w:val="000000" w:themeColor="text1"/>
          <w:sz w:val="24"/>
        </w:rPr>
        <w:t>региональном инвестиционном законодательстве</w:t>
      </w:r>
    </w:p>
    <w:p w:rsidR="00614A81" w:rsidRDefault="00C515A8">
      <w:pPr>
        <w:numPr>
          <w:ilvl w:val="1"/>
          <w:numId w:val="6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Нестабильность</w:t>
      </w:r>
      <w:r w:rsidRPr="00C05465">
        <w:rPr>
          <w:rFonts w:ascii="Arial" w:hAnsi="Arial" w:cs="Arial"/>
          <w:color w:val="000000" w:themeColor="text1"/>
          <w:sz w:val="24"/>
        </w:rPr>
        <w:t xml:space="preserve"> </w:t>
      </w:r>
      <w:r w:rsidR="00122119" w:rsidRPr="00C05465">
        <w:rPr>
          <w:rFonts w:ascii="Arial" w:hAnsi="Arial" w:cs="Arial"/>
          <w:color w:val="000000" w:themeColor="text1"/>
          <w:sz w:val="24"/>
        </w:rPr>
        <w:t>регионального законодательства</w:t>
      </w:r>
    </w:p>
    <w:p w:rsidR="00122119" w:rsidRDefault="00122119" w:rsidP="00590B6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b/>
          <w:bCs/>
          <w:color w:val="000000" w:themeColor="text1"/>
          <w:sz w:val="24"/>
        </w:rPr>
      </w:pPr>
      <w:r>
        <w:rPr>
          <w:rFonts w:ascii="Arial" w:hAnsi="Arial" w:cs="Arial"/>
          <w:b/>
          <w:bCs/>
          <w:color w:val="000000" w:themeColor="text1"/>
          <w:sz w:val="24"/>
        </w:rPr>
        <w:t>Содержание регионального законодательства об инвестициях</w:t>
      </w: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Pr="00144AE4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144AE4">
        <w:rPr>
          <w:rFonts w:ascii="Arial" w:hAnsi="Arial" w:cs="Arial"/>
          <w:color w:val="000000" w:themeColor="text1"/>
          <w:sz w:val="24"/>
        </w:rPr>
        <w:t>В субъекте Российской Федерации должен быть принят нормативный правовой акт, устанавливающий:</w:t>
      </w:r>
    </w:p>
    <w:p w:rsidR="00614A81" w:rsidRDefault="00C515A8">
      <w:pPr>
        <w:numPr>
          <w:ilvl w:val="1"/>
          <w:numId w:val="7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Pr="00144AE4">
        <w:rPr>
          <w:rFonts w:ascii="Arial" w:hAnsi="Arial" w:cs="Arial"/>
          <w:color w:val="000000" w:themeColor="text1"/>
          <w:sz w:val="24"/>
        </w:rPr>
        <w:t xml:space="preserve">сновные </w:t>
      </w:r>
      <w:r w:rsidR="00122119" w:rsidRPr="00144AE4">
        <w:rPr>
          <w:rFonts w:ascii="Arial" w:hAnsi="Arial" w:cs="Arial"/>
          <w:color w:val="000000" w:themeColor="text1"/>
          <w:sz w:val="24"/>
        </w:rPr>
        <w:t>способы защиты прав инвесторов</w:t>
      </w:r>
    </w:p>
    <w:p w:rsidR="00614A81" w:rsidRDefault="00C515A8">
      <w:pPr>
        <w:numPr>
          <w:ilvl w:val="1"/>
          <w:numId w:val="7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Г</w:t>
      </w:r>
      <w:r w:rsidRPr="00144AE4">
        <w:rPr>
          <w:rFonts w:ascii="Arial" w:hAnsi="Arial" w:cs="Arial"/>
          <w:color w:val="000000" w:themeColor="text1"/>
          <w:sz w:val="24"/>
        </w:rPr>
        <w:t xml:space="preserve">арантии </w:t>
      </w:r>
      <w:r w:rsidR="00122119" w:rsidRPr="00144AE4">
        <w:rPr>
          <w:rFonts w:ascii="Arial" w:hAnsi="Arial" w:cs="Arial"/>
          <w:color w:val="000000" w:themeColor="text1"/>
          <w:sz w:val="24"/>
        </w:rPr>
        <w:t>неухудшения положения инвесторов в пределах компетенции субъекта Российской Федерации на период реализации инвестиционной стратегии</w:t>
      </w:r>
    </w:p>
    <w:p w:rsidR="00614A81" w:rsidRDefault="00C515A8">
      <w:pPr>
        <w:numPr>
          <w:ilvl w:val="1"/>
          <w:numId w:val="7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Г</w:t>
      </w:r>
      <w:r w:rsidRPr="00144AE4">
        <w:rPr>
          <w:rFonts w:ascii="Arial" w:hAnsi="Arial" w:cs="Arial"/>
          <w:color w:val="000000" w:themeColor="text1"/>
          <w:sz w:val="24"/>
        </w:rPr>
        <w:t xml:space="preserve">арантии </w:t>
      </w:r>
      <w:r w:rsidR="00122119" w:rsidRPr="00144AE4">
        <w:rPr>
          <w:rFonts w:ascii="Arial" w:hAnsi="Arial" w:cs="Arial"/>
          <w:color w:val="000000" w:themeColor="text1"/>
          <w:sz w:val="24"/>
        </w:rPr>
        <w:t>незлоупотребления правом со стороны исполнительных органов власти субъекта Российской Федерации</w:t>
      </w:r>
    </w:p>
    <w:p w:rsidR="00614A81" w:rsidRDefault="00C515A8">
      <w:pPr>
        <w:numPr>
          <w:ilvl w:val="1"/>
          <w:numId w:val="7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144AE4">
        <w:rPr>
          <w:rFonts w:ascii="Arial" w:hAnsi="Arial" w:cs="Arial"/>
          <w:color w:val="000000" w:themeColor="text1"/>
          <w:sz w:val="24"/>
        </w:rPr>
        <w:t xml:space="preserve">орядок </w:t>
      </w:r>
      <w:r w:rsidR="00122119" w:rsidRPr="00144AE4">
        <w:rPr>
          <w:rFonts w:ascii="Arial" w:hAnsi="Arial" w:cs="Arial"/>
          <w:color w:val="000000" w:themeColor="text1"/>
          <w:sz w:val="24"/>
        </w:rPr>
        <w:t>обращения инвесторов за защитой и помощью</w:t>
      </w:r>
    </w:p>
    <w:p w:rsidR="00614A81" w:rsidRDefault="0067482C">
      <w:pPr>
        <w:numPr>
          <w:ilvl w:val="1"/>
          <w:numId w:val="7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785495</wp:posOffset>
                </wp:positionV>
                <wp:extent cx="1979295" cy="3987800"/>
                <wp:effectExtent l="0" t="0" r="20955" b="12700"/>
                <wp:wrapTight wrapText="bothSides">
                  <wp:wrapPolygon edited="0">
                    <wp:start x="0" y="0"/>
                    <wp:lineTo x="0" y="21566"/>
                    <wp:lineTo x="21621" y="21566"/>
                    <wp:lineTo x="21621" y="0"/>
                    <wp:lineTo x="0" y="0"/>
                  </wp:wrapPolygon>
                </wp:wrapTight>
                <wp:docPr id="8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98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b/>
                                <w:color w:val="C00000"/>
                                <w:szCs w:val="22"/>
                              </w:rPr>
                              <w:t>Потенциальные сложности при внедрении и пути их преодоления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Cs w:val="22"/>
                              </w:rPr>
                            </w:pP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Переход к новому законодательству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C37628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Установ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ление</w:t>
                            </w:r>
                            <w:r w:rsidRPr="00C37628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 xml:space="preserve"> переходного периода по принципу неухудшения условий получения поддержки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.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 xml:space="preserve">Сохранение льгот, выданных по предыдущему закону 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Бюджетные ограничения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Предоставление поддержки только по приоритетным направлениям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left:0;text-align:left;margin-left:333.45pt;margin-top:61.85pt;width:155.85pt;height:314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" strokecolor="#c00000">
                <v:textbox>
                  <w:txbxContent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b/>
                          <w:color w:val="C00000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b/>
                          <w:color w:val="C00000"/>
                          <w:szCs w:val="22"/>
                        </w:rPr>
                        <w:t>Потенциальные сложности при внедрении и пути их преодоления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b/>
                          <w:color w:val="C00000"/>
                          <w:szCs w:val="22"/>
                        </w:rPr>
                      </w:pP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Сложность: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Переход к новому законодательству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Решение: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C37628">
                        <w:rPr>
                          <w:rFonts w:ascii="Arial" w:hAnsi="Arial" w:cs="Arial"/>
                          <w:color w:val="C00000"/>
                          <w:szCs w:val="22"/>
                        </w:rPr>
                        <w:t>Установ</w:t>
                      </w:r>
                      <w:r>
                        <w:rPr>
                          <w:rFonts w:ascii="Arial" w:hAnsi="Arial" w:cs="Arial"/>
                          <w:color w:val="C00000"/>
                          <w:szCs w:val="22"/>
                        </w:rPr>
                        <w:t>ление</w:t>
                      </w:r>
                      <w:r w:rsidRPr="00C37628">
                        <w:rPr>
                          <w:rFonts w:ascii="Arial" w:hAnsi="Arial" w:cs="Arial"/>
                          <w:color w:val="C00000"/>
                          <w:szCs w:val="22"/>
                        </w:rPr>
                        <w:t xml:space="preserve"> переходного периода по принципу </w:t>
                      </w:r>
                      <w:proofErr w:type="spellStart"/>
                      <w:r w:rsidRPr="00C37628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неухудшения</w:t>
                      </w:r>
                      <w:proofErr w:type="spellEnd"/>
                      <w:r w:rsidRPr="00C37628">
                        <w:rPr>
                          <w:rFonts w:ascii="Arial" w:hAnsi="Arial" w:cs="Arial"/>
                          <w:color w:val="C00000"/>
                          <w:szCs w:val="22"/>
                        </w:rPr>
                        <w:t xml:space="preserve"> условий получения поддержки</w:t>
                      </w:r>
                      <w:r>
                        <w:rPr>
                          <w:rFonts w:ascii="Arial" w:hAnsi="Arial" w:cs="Arial"/>
                          <w:color w:val="C00000"/>
                          <w:szCs w:val="22"/>
                        </w:rPr>
                        <w:t>.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</w:rPr>
                        <w:t xml:space="preserve">Сохранение льгот, выданных по предыдущему закону 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Сложность: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Бюджетные ограничения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Решение: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Предоставление поддержки только по приоритетным направлениям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515A8">
        <w:rPr>
          <w:rFonts w:ascii="Arial" w:hAnsi="Arial" w:cs="Arial"/>
          <w:color w:val="000000" w:themeColor="text1"/>
          <w:sz w:val="24"/>
        </w:rPr>
        <w:t>Д</w:t>
      </w:r>
      <w:r w:rsidR="00C515A8" w:rsidRPr="00144AE4">
        <w:rPr>
          <w:rFonts w:ascii="Arial" w:hAnsi="Arial" w:cs="Arial"/>
          <w:color w:val="000000" w:themeColor="text1"/>
          <w:sz w:val="24"/>
        </w:rPr>
        <w:t xml:space="preserve">обровольные </w:t>
      </w:r>
      <w:r w:rsidR="00122119" w:rsidRPr="00144AE4">
        <w:rPr>
          <w:rFonts w:ascii="Arial" w:hAnsi="Arial" w:cs="Arial"/>
          <w:color w:val="000000" w:themeColor="text1"/>
          <w:sz w:val="24"/>
        </w:rPr>
        <w:t>ограничения прав органов исполнительной власти субъекта Российской Федерации, допускаемые действующим законодательством в рамках правоприменительной деятельности</w:t>
      </w:r>
    </w:p>
    <w:p w:rsidR="00614A81" w:rsidRDefault="00C515A8">
      <w:pPr>
        <w:numPr>
          <w:ilvl w:val="1"/>
          <w:numId w:val="7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144AE4">
        <w:rPr>
          <w:rFonts w:ascii="Arial" w:hAnsi="Arial" w:cs="Arial"/>
          <w:color w:val="000000" w:themeColor="text1"/>
          <w:sz w:val="24"/>
        </w:rPr>
        <w:t xml:space="preserve">рименяющиеся </w:t>
      </w:r>
      <w:r w:rsidR="00122119" w:rsidRPr="00144AE4">
        <w:rPr>
          <w:rFonts w:ascii="Arial" w:hAnsi="Arial" w:cs="Arial"/>
          <w:color w:val="000000" w:themeColor="text1"/>
          <w:sz w:val="24"/>
        </w:rPr>
        <w:t xml:space="preserve">в субъекте Российской Федерации формы налоговой и финансовой поддержки инвестиций (для каждой из таких мер должны быть описаны порядок </w:t>
      </w:r>
      <w:r w:rsidRPr="00144AE4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 </w:t>
      </w:r>
      <w:r w:rsidR="00122119" w:rsidRPr="00144AE4">
        <w:rPr>
          <w:rFonts w:ascii="Arial" w:hAnsi="Arial" w:cs="Arial"/>
          <w:color w:val="000000" w:themeColor="text1"/>
          <w:sz w:val="24"/>
        </w:rPr>
        <w:t xml:space="preserve">условия применения), включая четкие критерии </w:t>
      </w:r>
      <w:r w:rsidRPr="00144AE4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 </w:t>
      </w:r>
      <w:r w:rsidR="00122119" w:rsidRPr="00144AE4">
        <w:rPr>
          <w:rFonts w:ascii="Arial" w:hAnsi="Arial" w:cs="Arial"/>
          <w:color w:val="000000" w:themeColor="text1"/>
          <w:sz w:val="24"/>
        </w:rPr>
        <w:t>процедуры их получения</w:t>
      </w:r>
    </w:p>
    <w:p w:rsidR="00C515A8" w:rsidRDefault="00C515A8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144AE4">
        <w:rPr>
          <w:rFonts w:ascii="Arial" w:hAnsi="Arial" w:cs="Arial"/>
          <w:color w:val="000000" w:themeColor="text1"/>
          <w:sz w:val="24"/>
        </w:rPr>
        <w:t>Указанные нормы могут содержаться в разных нормативных правовых актах субъекта Российской Федерации прямого действия (например, регулирующи</w:t>
      </w:r>
      <w:r w:rsidR="00BF5591">
        <w:rPr>
          <w:rFonts w:ascii="Arial" w:hAnsi="Arial" w:cs="Arial"/>
          <w:color w:val="000000" w:themeColor="text1"/>
          <w:sz w:val="24"/>
        </w:rPr>
        <w:t>х</w:t>
      </w:r>
      <w:r w:rsidRPr="00144AE4">
        <w:rPr>
          <w:rFonts w:ascii="Arial" w:hAnsi="Arial" w:cs="Arial"/>
          <w:color w:val="000000" w:themeColor="text1"/>
          <w:sz w:val="24"/>
        </w:rPr>
        <w:t xml:space="preserve"> вопросы налоговой политики в отношении конкретных видов инвестиций, порядка заключения договоров с субъектами предпринимательской </w:t>
      </w:r>
      <w:r w:rsidR="00BF5591" w:rsidRPr="00144AE4">
        <w:rPr>
          <w:rFonts w:ascii="Arial" w:hAnsi="Arial" w:cs="Arial"/>
          <w:color w:val="000000" w:themeColor="text1"/>
          <w:sz w:val="24"/>
        </w:rPr>
        <w:t>и</w:t>
      </w:r>
      <w:r w:rsidR="00BF5591">
        <w:rPr>
          <w:rFonts w:ascii="Arial" w:hAnsi="Arial" w:cs="Arial"/>
          <w:color w:val="000000" w:themeColor="text1"/>
          <w:sz w:val="24"/>
        </w:rPr>
        <w:t> </w:t>
      </w:r>
      <w:r w:rsidRPr="00144AE4">
        <w:rPr>
          <w:rFonts w:ascii="Arial" w:hAnsi="Arial" w:cs="Arial"/>
          <w:color w:val="000000" w:themeColor="text1"/>
          <w:sz w:val="24"/>
        </w:rPr>
        <w:t>инвестиционной деятельности и др.). В таком случае информация о таких нормативных правовых актах должна быть в доступной, логически связанной форме изложена на интернет-портале об инвестиционной деятельности в субъекте Российской Федерации.</w:t>
      </w:r>
    </w:p>
    <w:p w:rsidR="00122119" w:rsidRDefault="00122119" w:rsidP="00590B6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Построение системы регулирования инвестиционной деятельности наиболее целесообразно по принципу</w:t>
      </w:r>
      <w:r w:rsidRPr="00C05465">
        <w:rPr>
          <w:rFonts w:ascii="Arial" w:hAnsi="Arial" w:cs="Arial"/>
          <w:color w:val="000000" w:themeColor="text1"/>
          <w:sz w:val="24"/>
        </w:rPr>
        <w:t xml:space="preserve"> </w:t>
      </w:r>
      <w:r w:rsidR="00BF5591">
        <w:rPr>
          <w:rFonts w:ascii="Arial" w:hAnsi="Arial" w:cs="Arial"/>
          <w:color w:val="000000" w:themeColor="text1"/>
          <w:sz w:val="24"/>
        </w:rPr>
        <w:t>«</w:t>
      </w:r>
      <w:r w:rsidRPr="00C05465">
        <w:rPr>
          <w:rFonts w:ascii="Arial" w:hAnsi="Arial" w:cs="Arial"/>
          <w:color w:val="000000" w:themeColor="text1"/>
          <w:sz w:val="24"/>
        </w:rPr>
        <w:t>от общего к частному</w:t>
      </w:r>
      <w:r w:rsidR="00BF5591">
        <w:rPr>
          <w:rFonts w:ascii="Arial" w:hAnsi="Arial" w:cs="Arial"/>
          <w:color w:val="000000" w:themeColor="text1"/>
          <w:sz w:val="24"/>
        </w:rPr>
        <w:t>»</w:t>
      </w:r>
      <w:r w:rsidRPr="00C05465">
        <w:rPr>
          <w:rFonts w:ascii="Arial" w:hAnsi="Arial" w:cs="Arial"/>
          <w:color w:val="000000" w:themeColor="text1"/>
          <w:sz w:val="24"/>
        </w:rPr>
        <w:t xml:space="preserve">, который предполагает наличие двух уровней регулирования: </w:t>
      </w:r>
    </w:p>
    <w:p w:rsidR="00614A81" w:rsidRDefault="0067482C">
      <w:pPr>
        <w:pStyle w:val="affffe"/>
        <w:numPr>
          <w:ilvl w:val="0"/>
          <w:numId w:val="71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67310</wp:posOffset>
                </wp:positionV>
                <wp:extent cx="2023745" cy="2089150"/>
                <wp:effectExtent l="0" t="0" r="14605" b="25400"/>
                <wp:wrapTight wrapText="bothSides">
                  <wp:wrapPolygon edited="0">
                    <wp:start x="0" y="0"/>
                    <wp:lineTo x="0" y="21666"/>
                    <wp:lineTo x="21553" y="21666"/>
                    <wp:lineTo x="21553" y="0"/>
                    <wp:lineTo x="0" y="0"/>
                  </wp:wrapPolygon>
                </wp:wrapTight>
                <wp:docPr id="7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283AAC" w:rsidRDefault="006D2C0E" w:rsidP="00EA30E8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  <w:t>Ключи к успеху</w:t>
                            </w:r>
                          </w:p>
                          <w:p w:rsidR="006D2C0E" w:rsidRPr="00283AAC" w:rsidRDefault="006D2C0E" w:rsidP="00EA30E8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</w:pPr>
                          </w:p>
                          <w:p w:rsidR="006D2C0E" w:rsidRPr="00283AAC" w:rsidRDefault="006D2C0E" w:rsidP="00EA30E8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Взаимодействие с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 </w:t>
                            </w:r>
                            <w:r w:rsidRPr="00283AA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предпринимателями при разработке закона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:</w:t>
                            </w:r>
                          </w:p>
                          <w:p w:rsidR="006D2C0E" w:rsidRPr="00283AAC" w:rsidRDefault="006D2C0E" w:rsidP="00EA30E8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>Сбор и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 xml:space="preserve">  </w:t>
                            </w:r>
                            <w:r w:rsidRPr="00283AAC"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>обсуждение предложений</w:t>
                            </w:r>
                          </w:p>
                          <w:p w:rsidR="006D2C0E" w:rsidRDefault="006D2C0E" w:rsidP="00EA30E8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>Открытость и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> </w:t>
                            </w:r>
                            <w:r w:rsidRPr="00283AAC"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>заинтересованность</w:t>
                            </w:r>
                          </w:p>
                          <w:p w:rsidR="006D2C0E" w:rsidRPr="00C37628" w:rsidRDefault="006D2C0E" w:rsidP="00EA30E8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ind w:left="426" w:hanging="284"/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</w:pPr>
                            <w:r w:rsidRPr="00C37628"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  <w:t>Структурированное описание механизмов поддержки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left:0;text-align:left;margin-left:331.3pt;margin-top:5.3pt;width:159.35pt;height:164.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" strokecolor="#e36c0a [2409]">
                <v:textbox>
                  <w:txbxContent>
                    <w:p w:rsidR="006D2C0E" w:rsidRPr="00283AAC" w:rsidRDefault="006D2C0E" w:rsidP="00EA30E8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  <w:t>Ключи к успеху</w:t>
                      </w:r>
                    </w:p>
                    <w:p w:rsidR="006D2C0E" w:rsidRPr="00283AAC" w:rsidRDefault="006D2C0E" w:rsidP="00EA30E8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</w:pPr>
                    </w:p>
                    <w:p w:rsidR="006D2C0E" w:rsidRPr="00283AAC" w:rsidRDefault="006D2C0E" w:rsidP="00EA30E8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Взаимодействие с</w:t>
                      </w: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 </w:t>
                      </w:r>
                      <w:r w:rsidRPr="00283AAC"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предпринимателями при разработке закона</w:t>
                      </w: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:</w:t>
                      </w:r>
                    </w:p>
                    <w:p w:rsidR="006D2C0E" w:rsidRPr="00283AAC" w:rsidRDefault="006D2C0E" w:rsidP="00EA30E8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>Сбор и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 xml:space="preserve">  </w:t>
                      </w:r>
                      <w:r w:rsidRPr="00283AAC"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>обсуждение предложений</w:t>
                      </w:r>
                    </w:p>
                    <w:p w:rsidR="006D2C0E" w:rsidRDefault="006D2C0E" w:rsidP="00EA30E8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>Открытость и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> </w:t>
                      </w:r>
                      <w:r w:rsidRPr="00283AAC"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>заинтересованность</w:t>
                      </w:r>
                    </w:p>
                    <w:p w:rsidR="006D2C0E" w:rsidRPr="00C37628" w:rsidRDefault="006D2C0E" w:rsidP="00EA30E8">
                      <w:pPr>
                        <w:numPr>
                          <w:ilvl w:val="1"/>
                          <w:numId w:val="20"/>
                        </w:numPr>
                        <w:tabs>
                          <w:tab w:val="clear" w:pos="1440"/>
                          <w:tab w:val="num" w:pos="426"/>
                        </w:tabs>
                        <w:ind w:left="426" w:hanging="284"/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</w:pPr>
                      <w:r w:rsidRPr="00C37628"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  <w:t>Структурированное описание механизмов поддержки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5591">
        <w:rPr>
          <w:rFonts w:ascii="Arial" w:hAnsi="Arial" w:cs="Arial"/>
          <w:color w:val="000000" w:themeColor="text1"/>
          <w:sz w:val="24"/>
        </w:rPr>
        <w:t>О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бщий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закон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региона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об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инвестициях</w:t>
      </w:r>
    </w:p>
    <w:p w:rsidR="00614A81" w:rsidRDefault="00BF5591">
      <w:pPr>
        <w:pStyle w:val="affffe"/>
        <w:numPr>
          <w:ilvl w:val="0"/>
          <w:numId w:val="71"/>
        </w:numPr>
        <w:tabs>
          <w:tab w:val="left" w:pos="7371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пециальные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НПА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принимаемые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развитие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положений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закона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реализации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предусмотренных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им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механизмов</w:t>
      </w:r>
    </w:p>
    <w:p w:rsidR="00122119" w:rsidRDefault="00122119" w:rsidP="00590B6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122119">
      <w:pPr>
        <w:tabs>
          <w:tab w:val="left" w:pos="7371"/>
        </w:tabs>
        <w:rPr>
          <w:rFonts w:ascii="Arial" w:hAnsi="Arial" w:cs="Arial"/>
          <w:b/>
          <w:bCs/>
          <w:color w:val="000000" w:themeColor="text1"/>
          <w:sz w:val="24"/>
        </w:rPr>
      </w:pPr>
      <w:r w:rsidRPr="00C05465">
        <w:rPr>
          <w:rFonts w:ascii="Arial" w:hAnsi="Arial" w:cs="Arial"/>
          <w:b/>
          <w:bCs/>
          <w:color w:val="000000" w:themeColor="text1"/>
          <w:sz w:val="24"/>
        </w:rPr>
        <w:t>Отражение приоритетов в законодательстве</w:t>
      </w:r>
    </w:p>
    <w:p w:rsidR="00DD53E9" w:rsidRDefault="00DD53E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8E29D8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Определение приоритетов региона для дифференциации мер поддержки в соответствии с инвестиционной стратегией регион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Pr="008E29D8">
        <w:rPr>
          <w:rFonts w:ascii="Arial" w:hAnsi="Arial" w:cs="Arial"/>
          <w:bCs/>
          <w:color w:val="000000" w:themeColor="text1"/>
          <w:sz w:val="24"/>
        </w:rPr>
        <w:t>, например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22119">
      <w:pPr>
        <w:numPr>
          <w:ilvl w:val="1"/>
          <w:numId w:val="74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8E29D8">
        <w:rPr>
          <w:rFonts w:ascii="Arial" w:hAnsi="Arial" w:cs="Arial"/>
          <w:color w:val="000000" w:themeColor="text1"/>
          <w:sz w:val="24"/>
        </w:rPr>
        <w:t>риоритетных районов (в т.</w:t>
      </w:r>
      <w:r w:rsidR="00BF5591">
        <w:rPr>
          <w:rFonts w:ascii="Arial" w:hAnsi="Arial" w:cs="Arial"/>
          <w:color w:val="000000" w:themeColor="text1"/>
          <w:sz w:val="24"/>
        </w:rPr>
        <w:t> </w:t>
      </w:r>
      <w:r w:rsidRPr="008E29D8">
        <w:rPr>
          <w:rFonts w:ascii="Arial" w:hAnsi="Arial" w:cs="Arial"/>
          <w:color w:val="000000" w:themeColor="text1"/>
          <w:sz w:val="24"/>
        </w:rPr>
        <w:t>ч. моногород</w:t>
      </w:r>
      <w:r w:rsidR="00BF5591">
        <w:rPr>
          <w:rFonts w:ascii="Arial" w:hAnsi="Arial" w:cs="Arial"/>
          <w:color w:val="000000" w:themeColor="text1"/>
          <w:sz w:val="24"/>
        </w:rPr>
        <w:t>ов</w:t>
      </w:r>
      <w:r w:rsidRPr="008E29D8">
        <w:rPr>
          <w:rFonts w:ascii="Arial" w:hAnsi="Arial" w:cs="Arial"/>
          <w:color w:val="000000" w:themeColor="text1"/>
          <w:sz w:val="24"/>
        </w:rPr>
        <w:t xml:space="preserve">, </w:t>
      </w:r>
      <w:r>
        <w:rPr>
          <w:rFonts w:ascii="Arial" w:hAnsi="Arial" w:cs="Arial"/>
          <w:color w:val="000000" w:themeColor="text1"/>
          <w:sz w:val="24"/>
        </w:rPr>
        <w:t>муниципалитет</w:t>
      </w:r>
      <w:r w:rsidR="00BF5591">
        <w:rPr>
          <w:rFonts w:ascii="Arial" w:hAnsi="Arial" w:cs="Arial"/>
          <w:color w:val="000000" w:themeColor="text1"/>
          <w:sz w:val="24"/>
        </w:rPr>
        <w:t>ов</w:t>
      </w:r>
      <w:r w:rsidRPr="008E29D8">
        <w:rPr>
          <w:rFonts w:ascii="Arial" w:hAnsi="Arial" w:cs="Arial"/>
          <w:color w:val="000000" w:themeColor="text1"/>
          <w:sz w:val="24"/>
        </w:rPr>
        <w:t xml:space="preserve"> с низким экономическим развитием, зон опережающего развития)</w:t>
      </w:r>
    </w:p>
    <w:p w:rsidR="00614A81" w:rsidRDefault="0067482C">
      <w:pPr>
        <w:numPr>
          <w:ilvl w:val="1"/>
          <w:numId w:val="74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19050</wp:posOffset>
                </wp:positionV>
                <wp:extent cx="2023745" cy="1743710"/>
                <wp:effectExtent l="0" t="0" r="14605" b="27940"/>
                <wp:wrapTight wrapText="bothSides">
                  <wp:wrapPolygon edited="0">
                    <wp:start x="0" y="0"/>
                    <wp:lineTo x="0" y="21710"/>
                    <wp:lineTo x="21553" y="21710"/>
                    <wp:lineTo x="21553" y="0"/>
                    <wp:lineTo x="0" y="0"/>
                  </wp:wrapPolygon>
                </wp:wrapTight>
                <wp:docPr id="8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174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Cs w:val="22"/>
                              </w:rPr>
                            </w:pPr>
                            <w:r w:rsidRPr="00283AAC"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Cs w:val="22"/>
                              </w:rPr>
                              <w:t>Комментарии экспертов</w:t>
                            </w:r>
                          </w:p>
                          <w:p w:rsidR="006D2C0E" w:rsidRPr="00C37628" w:rsidRDefault="006D2C0E" w:rsidP="00122119">
                            <w:pPr>
                              <w:rPr>
                                <w:rFonts w:ascii="Arial" w:hAnsi="Arial" w:cs="Arial"/>
                                <w:color w:val="002060"/>
                                <w:szCs w:val="22"/>
                                <w:highlight w:val="yellow"/>
                              </w:rPr>
                            </w:pPr>
                          </w:p>
                          <w:p w:rsidR="006D2C0E" w:rsidRPr="00C37628" w:rsidRDefault="006D2C0E" w:rsidP="00122119">
                            <w:pPr>
                              <w:rPr>
                                <w:rFonts w:ascii="Arial" w:hAnsi="Arial" w:cs="Arial"/>
                                <w:color w:val="002060"/>
                                <w:szCs w:val="22"/>
                              </w:rPr>
                            </w:pPr>
                            <w:r w:rsidRPr="00C37628">
                              <w:rPr>
                                <w:rFonts w:ascii="Arial" w:hAnsi="Arial" w:cs="Arial"/>
                                <w:color w:val="002060"/>
                                <w:szCs w:val="22"/>
                              </w:rPr>
                              <w:t>Необходима регламентация всех форм государственной поддержки, предусмотренных региональным законом об инвестиционной</w:t>
                            </w:r>
                            <w:r w:rsidRPr="00C37628">
                              <w:rPr>
                                <w:rFonts w:ascii="Arial" w:hAnsi="Arial" w:cs="Arial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C37628">
                              <w:rPr>
                                <w:rFonts w:ascii="Arial" w:hAnsi="Arial" w:cs="Arial"/>
                                <w:color w:val="002060"/>
                                <w:szCs w:val="22"/>
                              </w:rPr>
                              <w:t>деятельности</w:t>
                            </w: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00B050"/>
                                <w:szCs w:val="22"/>
                              </w:rPr>
                            </w:pPr>
                          </w:p>
                          <w:p w:rsidR="006D2C0E" w:rsidRPr="00283AAC" w:rsidRDefault="006D2C0E" w:rsidP="00122119">
                            <w:pPr>
                              <w:rPr>
                                <w:rFonts w:ascii="Arial" w:hAnsi="Arial" w:cs="Arial"/>
                                <w:color w:val="00B050"/>
                                <w:szCs w:val="22"/>
                              </w:rPr>
                            </w:pPr>
                          </w:p>
                          <w:p w:rsidR="006D2C0E" w:rsidRPr="00283AAC" w:rsidRDefault="006D2C0E" w:rsidP="00122119">
                            <w:pPr>
                              <w:pStyle w:val="affffe"/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left:0;text-align:left;margin-left:334.65pt;margin-top:1.5pt;width:159.35pt;height:137.3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" strokecolor="#8064a2 [3207]">
                <v:textbox>
                  <w:txbxContent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  <w:szCs w:val="22"/>
                        </w:rPr>
                      </w:pPr>
                      <w:r w:rsidRPr="00283AAC">
                        <w:rPr>
                          <w:rFonts w:ascii="Arial" w:hAnsi="Arial" w:cs="Arial"/>
                          <w:b/>
                          <w:color w:val="5F497A" w:themeColor="accent4" w:themeShade="BF"/>
                          <w:szCs w:val="22"/>
                        </w:rPr>
                        <w:t>Комментарии экспертов</w:t>
                      </w:r>
                    </w:p>
                    <w:p w:rsidR="006D2C0E" w:rsidRPr="00C37628" w:rsidRDefault="006D2C0E" w:rsidP="00122119">
                      <w:pPr>
                        <w:rPr>
                          <w:rFonts w:ascii="Arial" w:hAnsi="Arial" w:cs="Arial"/>
                          <w:color w:val="002060"/>
                          <w:szCs w:val="22"/>
                          <w:highlight w:val="yellow"/>
                        </w:rPr>
                      </w:pPr>
                    </w:p>
                    <w:p w:rsidR="006D2C0E" w:rsidRPr="00C37628" w:rsidRDefault="006D2C0E" w:rsidP="00122119">
                      <w:pPr>
                        <w:rPr>
                          <w:rFonts w:ascii="Arial" w:hAnsi="Arial" w:cs="Arial"/>
                          <w:color w:val="002060"/>
                          <w:szCs w:val="22"/>
                        </w:rPr>
                      </w:pPr>
                      <w:r w:rsidRPr="00C37628">
                        <w:rPr>
                          <w:rFonts w:ascii="Arial" w:hAnsi="Arial" w:cs="Arial"/>
                          <w:color w:val="002060"/>
                          <w:szCs w:val="22"/>
                        </w:rPr>
                        <w:t>Необходима регламентация всех форм государственной поддержки, предусмотренных региональным законом об инвестиционной</w:t>
                      </w:r>
                      <w:r w:rsidRPr="00C37628">
                        <w:rPr>
                          <w:rFonts w:ascii="Arial" w:hAnsi="Arial" w:cs="Arial"/>
                          <w:color w:val="002060"/>
                          <w:sz w:val="24"/>
                        </w:rPr>
                        <w:t xml:space="preserve"> </w:t>
                      </w:r>
                      <w:r w:rsidRPr="00C37628">
                        <w:rPr>
                          <w:rFonts w:ascii="Arial" w:hAnsi="Arial" w:cs="Arial"/>
                          <w:color w:val="002060"/>
                          <w:szCs w:val="22"/>
                        </w:rPr>
                        <w:t>деятельности</w:t>
                      </w: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00B050"/>
                          <w:szCs w:val="22"/>
                        </w:rPr>
                      </w:pPr>
                    </w:p>
                    <w:p w:rsidR="006D2C0E" w:rsidRPr="00283AAC" w:rsidRDefault="006D2C0E" w:rsidP="00122119">
                      <w:pPr>
                        <w:rPr>
                          <w:rFonts w:ascii="Arial" w:hAnsi="Arial" w:cs="Arial"/>
                          <w:color w:val="00B050"/>
                          <w:szCs w:val="22"/>
                        </w:rPr>
                      </w:pPr>
                    </w:p>
                    <w:p w:rsidR="006D2C0E" w:rsidRPr="00283AAC" w:rsidRDefault="006D2C0E" w:rsidP="00122119">
                      <w:pPr>
                        <w:pStyle w:val="affffe"/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>
        <w:rPr>
          <w:rFonts w:ascii="Arial" w:hAnsi="Arial" w:cs="Arial"/>
          <w:color w:val="000000" w:themeColor="text1"/>
          <w:sz w:val="24"/>
        </w:rPr>
        <w:t>П</w:t>
      </w:r>
      <w:r w:rsidR="00122119" w:rsidRPr="008E29D8">
        <w:rPr>
          <w:rFonts w:ascii="Arial" w:hAnsi="Arial" w:cs="Arial"/>
          <w:color w:val="000000" w:themeColor="text1"/>
          <w:sz w:val="24"/>
        </w:rPr>
        <w:t>риоритетных отраслей</w:t>
      </w:r>
      <w:r w:rsidR="00122119">
        <w:rPr>
          <w:rFonts w:ascii="Arial" w:hAnsi="Arial" w:cs="Arial"/>
          <w:color w:val="000000" w:themeColor="text1"/>
          <w:sz w:val="24"/>
        </w:rPr>
        <w:t xml:space="preserve"> (в соответствии </w:t>
      </w:r>
      <w:r w:rsidR="00BF5591">
        <w:rPr>
          <w:rFonts w:ascii="Arial" w:hAnsi="Arial" w:cs="Arial"/>
          <w:color w:val="000000" w:themeColor="text1"/>
          <w:sz w:val="24"/>
        </w:rPr>
        <w:t>с </w:t>
      </w:r>
      <w:r w:rsidR="00122119">
        <w:rPr>
          <w:rFonts w:ascii="Arial" w:hAnsi="Arial" w:cs="Arial"/>
          <w:color w:val="000000" w:themeColor="text1"/>
          <w:sz w:val="24"/>
        </w:rPr>
        <w:t>инвестиционной стратеги</w:t>
      </w:r>
      <w:r w:rsidR="00BF5591">
        <w:rPr>
          <w:rFonts w:ascii="Arial" w:hAnsi="Arial" w:cs="Arial"/>
          <w:color w:val="000000" w:themeColor="text1"/>
          <w:sz w:val="24"/>
        </w:rPr>
        <w:t>е</w:t>
      </w:r>
      <w:r w:rsidR="00122119">
        <w:rPr>
          <w:rFonts w:ascii="Arial" w:hAnsi="Arial" w:cs="Arial"/>
          <w:color w:val="000000" w:themeColor="text1"/>
          <w:sz w:val="24"/>
        </w:rPr>
        <w:t>й региона)</w:t>
      </w:r>
    </w:p>
    <w:p w:rsidR="00614A81" w:rsidRDefault="00614A81">
      <w:pPr>
        <w:ind w:left="567"/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Установление порогового значения объемов инвестиций для </w:t>
      </w:r>
      <w:r w:rsidRPr="008E29D8">
        <w:rPr>
          <w:rFonts w:ascii="Arial" w:hAnsi="Arial" w:cs="Arial"/>
          <w:color w:val="000000" w:themeColor="text1"/>
          <w:sz w:val="24"/>
        </w:rPr>
        <w:t>предоставления поддержки</w:t>
      </w:r>
      <w:r w:rsidR="00BF5591">
        <w:rPr>
          <w:rFonts w:ascii="Arial" w:hAnsi="Arial" w:cs="Arial"/>
          <w:color w:val="000000" w:themeColor="text1"/>
          <w:sz w:val="24"/>
        </w:rPr>
        <w:t>.</w:t>
      </w:r>
    </w:p>
    <w:p w:rsidR="00122119" w:rsidRDefault="00122119" w:rsidP="00590B61">
      <w:pPr>
        <w:tabs>
          <w:tab w:val="num" w:pos="851"/>
        </w:tabs>
        <w:rPr>
          <w:rFonts w:ascii="Arial" w:hAnsi="Arial" w:cs="Arial"/>
          <w:bCs/>
          <w:color w:val="000000" w:themeColor="text1"/>
          <w:sz w:val="24"/>
        </w:rPr>
      </w:pPr>
    </w:p>
    <w:p w:rsidR="00122119" w:rsidRPr="009D7FF3" w:rsidRDefault="00122119" w:rsidP="00590B61">
      <w:pPr>
        <w:tabs>
          <w:tab w:val="num" w:pos="851"/>
        </w:tabs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Установление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видов поддержки и согласование </w:t>
      </w:r>
      <w:r w:rsidRPr="009D7FF3">
        <w:rPr>
          <w:rFonts w:ascii="Arial" w:hAnsi="Arial" w:cs="Arial"/>
          <w:bCs/>
          <w:color w:val="000000" w:themeColor="text1"/>
          <w:sz w:val="24"/>
        </w:rPr>
        <w:t>набора мер поддержки с приоритетами региона</w:t>
      </w:r>
      <w:r w:rsidR="00BF5591">
        <w:rPr>
          <w:rFonts w:ascii="Arial" w:hAnsi="Arial" w:cs="Arial"/>
          <w:bCs/>
          <w:color w:val="000000" w:themeColor="text1"/>
          <w:sz w:val="24"/>
        </w:rPr>
        <w:t>.</w:t>
      </w:r>
    </w:p>
    <w:p w:rsidR="00122119" w:rsidRPr="009D7FF3" w:rsidRDefault="00122119" w:rsidP="00590B61">
      <w:pPr>
        <w:tabs>
          <w:tab w:val="num" w:pos="851"/>
        </w:tabs>
        <w:rPr>
          <w:rFonts w:ascii="Arial" w:hAnsi="Arial" w:cs="Arial"/>
          <w:bCs/>
          <w:color w:val="000000" w:themeColor="text1"/>
          <w:sz w:val="24"/>
        </w:rPr>
      </w:pPr>
    </w:p>
    <w:p w:rsidR="00122119" w:rsidRPr="005B6AA2" w:rsidRDefault="00122119" w:rsidP="00590B61">
      <w:pPr>
        <w:tabs>
          <w:tab w:val="num" w:pos="851"/>
        </w:tabs>
        <w:spacing w:line="240" w:lineRule="atLeast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Установление</w:t>
      </w:r>
      <w:r w:rsidRPr="009D7FF3">
        <w:rPr>
          <w:rFonts w:ascii="Arial" w:hAnsi="Arial" w:cs="Arial"/>
          <w:bCs/>
          <w:color w:val="000000" w:themeColor="text1"/>
          <w:sz w:val="24"/>
        </w:rPr>
        <w:t xml:space="preserve"> критериев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9D7FF3">
        <w:rPr>
          <w:rFonts w:ascii="Arial" w:hAnsi="Arial" w:cs="Arial"/>
          <w:bCs/>
          <w:color w:val="000000" w:themeColor="text1"/>
          <w:sz w:val="24"/>
        </w:rPr>
        <w:t>отбора предприятий для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400E7">
        <w:rPr>
          <w:rFonts w:ascii="Arial" w:hAnsi="Arial" w:cs="Arial"/>
          <w:bCs/>
          <w:color w:val="000000" w:themeColor="text1"/>
          <w:sz w:val="24"/>
        </w:rPr>
        <w:t>получения поддержки</w:t>
      </w:r>
      <w:r>
        <w:rPr>
          <w:rFonts w:ascii="Arial" w:hAnsi="Arial" w:cs="Arial"/>
          <w:bCs/>
          <w:color w:val="000000" w:themeColor="text1"/>
          <w:sz w:val="24"/>
        </w:rPr>
        <w:t xml:space="preserve"> в соответствии с </w:t>
      </w:r>
      <w:r w:rsidRPr="007400E7">
        <w:rPr>
          <w:rFonts w:ascii="Arial" w:hAnsi="Arial" w:cs="Arial"/>
          <w:bCs/>
          <w:color w:val="000000" w:themeColor="text1"/>
          <w:sz w:val="24"/>
        </w:rPr>
        <w:t>приоритетами</w:t>
      </w:r>
      <w:r>
        <w:rPr>
          <w:rFonts w:ascii="Arial" w:hAnsi="Arial" w:cs="Arial"/>
          <w:bCs/>
          <w:color w:val="000000" w:themeColor="text1"/>
          <w:sz w:val="24"/>
        </w:rPr>
        <w:t xml:space="preserve"> региона:</w:t>
      </w:r>
    </w:p>
    <w:p w:rsidR="00614A81" w:rsidRDefault="00BF5591">
      <w:pPr>
        <w:numPr>
          <w:ilvl w:val="1"/>
          <w:numId w:val="73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Определение</w:t>
      </w:r>
      <w:r w:rsidRPr="008E29D8">
        <w:rPr>
          <w:rFonts w:ascii="Arial" w:hAnsi="Arial" w:cs="Arial"/>
          <w:color w:val="000000" w:themeColor="text1"/>
          <w:sz w:val="24"/>
        </w:rPr>
        <w:t xml:space="preserve"> </w:t>
      </w:r>
      <w:r w:rsidR="00122119" w:rsidRPr="008E29D8">
        <w:rPr>
          <w:rFonts w:ascii="Arial" w:hAnsi="Arial" w:cs="Arial"/>
          <w:color w:val="000000" w:themeColor="text1"/>
          <w:sz w:val="24"/>
        </w:rPr>
        <w:t xml:space="preserve">необходимых </w:t>
      </w:r>
      <w:r w:rsidR="00122119">
        <w:rPr>
          <w:rFonts w:ascii="Arial" w:hAnsi="Arial" w:cs="Arial"/>
          <w:color w:val="000000" w:themeColor="text1"/>
          <w:sz w:val="24"/>
        </w:rPr>
        <w:t xml:space="preserve">условий </w:t>
      </w:r>
      <w:r w:rsidR="00122119" w:rsidRPr="008E29D8">
        <w:rPr>
          <w:rFonts w:ascii="Arial" w:hAnsi="Arial" w:cs="Arial"/>
          <w:color w:val="000000" w:themeColor="text1"/>
          <w:sz w:val="24"/>
        </w:rPr>
        <w:t>для получения поддержки исходя из приоритетов</w:t>
      </w:r>
      <w:r w:rsidR="00122119">
        <w:rPr>
          <w:rFonts w:ascii="Arial" w:hAnsi="Arial" w:cs="Arial"/>
          <w:color w:val="000000" w:themeColor="text1"/>
          <w:sz w:val="24"/>
        </w:rPr>
        <w:t xml:space="preserve"> региона</w:t>
      </w:r>
    </w:p>
    <w:p w:rsidR="00614A81" w:rsidRDefault="00BF5591">
      <w:pPr>
        <w:numPr>
          <w:ilvl w:val="1"/>
          <w:numId w:val="73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К</w:t>
      </w:r>
      <w:r w:rsidRPr="008E29D8">
        <w:rPr>
          <w:rFonts w:ascii="Arial" w:hAnsi="Arial" w:cs="Arial"/>
          <w:color w:val="000000" w:themeColor="text1"/>
          <w:sz w:val="24"/>
        </w:rPr>
        <w:t xml:space="preserve">лассификация </w:t>
      </w:r>
      <w:r w:rsidR="00122119" w:rsidRPr="008E29D8">
        <w:rPr>
          <w:rFonts w:ascii="Arial" w:hAnsi="Arial" w:cs="Arial"/>
          <w:color w:val="000000" w:themeColor="text1"/>
          <w:sz w:val="24"/>
        </w:rPr>
        <w:t xml:space="preserve">инвесторов (например, по видам экономической деятельности, </w:t>
      </w:r>
      <w:r w:rsidR="00122119" w:rsidRPr="00E27161">
        <w:rPr>
          <w:rFonts w:ascii="Arial" w:hAnsi="Arial" w:cs="Arial"/>
          <w:color w:val="000000" w:themeColor="text1"/>
          <w:sz w:val="24"/>
        </w:rPr>
        <w:t>размеру компании,</w:t>
      </w:r>
      <w:r w:rsidR="00122119" w:rsidRPr="008E29D8">
        <w:rPr>
          <w:rFonts w:ascii="Arial" w:hAnsi="Arial" w:cs="Arial"/>
          <w:color w:val="000000" w:themeColor="text1"/>
          <w:sz w:val="24"/>
        </w:rPr>
        <w:t xml:space="preserve"> объему инвестиций, району, </w:t>
      </w:r>
      <w:r w:rsidR="00122119">
        <w:rPr>
          <w:rFonts w:ascii="Arial" w:hAnsi="Arial" w:cs="Arial"/>
          <w:color w:val="000000" w:themeColor="text1"/>
          <w:sz w:val="24"/>
        </w:rPr>
        <w:t>инвестици</w:t>
      </w:r>
      <w:r>
        <w:rPr>
          <w:rFonts w:ascii="Arial" w:hAnsi="Arial" w:cs="Arial"/>
          <w:color w:val="000000" w:themeColor="text1"/>
          <w:sz w:val="24"/>
        </w:rPr>
        <w:t>й</w:t>
      </w:r>
      <w:r w:rsidR="00122119">
        <w:rPr>
          <w:rFonts w:ascii="Arial" w:hAnsi="Arial" w:cs="Arial"/>
          <w:color w:val="000000" w:themeColor="text1"/>
          <w:sz w:val="24"/>
        </w:rPr>
        <w:t xml:space="preserve"> на </w:t>
      </w:r>
      <w:r w:rsidR="00122119" w:rsidRPr="008E29D8">
        <w:rPr>
          <w:rFonts w:ascii="Arial" w:hAnsi="Arial" w:cs="Arial"/>
          <w:color w:val="000000" w:themeColor="text1"/>
          <w:sz w:val="24"/>
        </w:rPr>
        <w:t>модернизаци</w:t>
      </w:r>
      <w:r w:rsidR="00122119">
        <w:rPr>
          <w:rFonts w:ascii="Arial" w:hAnsi="Arial" w:cs="Arial"/>
          <w:color w:val="000000" w:themeColor="text1"/>
          <w:sz w:val="24"/>
        </w:rPr>
        <w:t>ю или на создание нового</w:t>
      </w:r>
      <w:r w:rsidR="00122119" w:rsidRPr="008E29D8">
        <w:rPr>
          <w:rFonts w:ascii="Arial" w:hAnsi="Arial" w:cs="Arial"/>
          <w:color w:val="000000" w:themeColor="text1"/>
          <w:sz w:val="24"/>
        </w:rPr>
        <w:t xml:space="preserve"> производства)</w:t>
      </w:r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 xml:space="preserve">Прозрачность </w:t>
      </w:r>
      <w:r>
        <w:rPr>
          <w:rFonts w:ascii="Arial" w:hAnsi="Arial" w:cs="Arial"/>
          <w:b/>
          <w:color w:val="000000" w:themeColor="text1"/>
          <w:sz w:val="24"/>
        </w:rPr>
        <w:t xml:space="preserve">и доступность </w:t>
      </w:r>
      <w:r w:rsidRPr="00C05465">
        <w:rPr>
          <w:rFonts w:ascii="Arial" w:hAnsi="Arial" w:cs="Arial"/>
          <w:b/>
          <w:color w:val="000000" w:themeColor="text1"/>
          <w:sz w:val="24"/>
        </w:rPr>
        <w:t>механизмов поддержки</w:t>
      </w:r>
    </w:p>
    <w:p w:rsidR="00DD53E9" w:rsidRDefault="00DD53E9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122119" w:rsidRPr="00E27161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Подробное описание механизмов получения подде</w:t>
      </w:r>
      <w:r w:rsidRPr="00E27161">
        <w:rPr>
          <w:rFonts w:ascii="Arial" w:hAnsi="Arial" w:cs="Arial"/>
          <w:bCs/>
          <w:color w:val="000000" w:themeColor="text1"/>
          <w:sz w:val="24"/>
        </w:rPr>
        <w:t>ржки</w:t>
      </w:r>
      <w:r w:rsidR="00BF5591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22119">
      <w:pPr>
        <w:numPr>
          <w:ilvl w:val="1"/>
          <w:numId w:val="75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E27161">
        <w:rPr>
          <w:rFonts w:ascii="Arial" w:hAnsi="Arial" w:cs="Arial"/>
          <w:color w:val="000000" w:themeColor="text1"/>
          <w:sz w:val="24"/>
        </w:rPr>
        <w:t xml:space="preserve">Четко установленный окончательный </w:t>
      </w:r>
      <w:r>
        <w:rPr>
          <w:rFonts w:ascii="Arial" w:hAnsi="Arial" w:cs="Arial"/>
          <w:color w:val="000000" w:themeColor="text1"/>
          <w:sz w:val="24"/>
        </w:rPr>
        <w:t xml:space="preserve">(закрытый) </w:t>
      </w:r>
      <w:r w:rsidRPr="008E29D8">
        <w:rPr>
          <w:rFonts w:ascii="Arial" w:hAnsi="Arial" w:cs="Arial"/>
          <w:color w:val="000000" w:themeColor="text1"/>
          <w:sz w:val="24"/>
        </w:rPr>
        <w:t>перечень документов, необходимых для подачи заявки на получение поддержки</w:t>
      </w:r>
    </w:p>
    <w:p w:rsidR="00614A81" w:rsidRDefault="00122119">
      <w:pPr>
        <w:numPr>
          <w:ilvl w:val="1"/>
          <w:numId w:val="75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8E29D8">
        <w:rPr>
          <w:rFonts w:ascii="Arial" w:hAnsi="Arial" w:cs="Arial"/>
          <w:color w:val="000000" w:themeColor="text1"/>
          <w:sz w:val="24"/>
        </w:rPr>
        <w:t>Порядок подачи документов, включая описание процесса, список</w:t>
      </w:r>
      <w:r>
        <w:rPr>
          <w:rFonts w:ascii="Arial" w:hAnsi="Arial" w:cs="Arial"/>
          <w:color w:val="000000" w:themeColor="text1"/>
          <w:sz w:val="24"/>
        </w:rPr>
        <w:t xml:space="preserve"> участников </w:t>
      </w:r>
      <w:r w:rsidR="00BF5591">
        <w:rPr>
          <w:rFonts w:ascii="Arial" w:hAnsi="Arial" w:cs="Arial"/>
          <w:color w:val="000000" w:themeColor="text1"/>
          <w:sz w:val="24"/>
        </w:rPr>
        <w:t>и </w:t>
      </w:r>
      <w:r>
        <w:rPr>
          <w:rFonts w:ascii="Arial" w:hAnsi="Arial" w:cs="Arial"/>
          <w:color w:val="000000" w:themeColor="text1"/>
          <w:sz w:val="24"/>
        </w:rPr>
        <w:t>описание договора, фиксирующего гарантии для субъекта инвестиционной деятельности</w:t>
      </w:r>
    </w:p>
    <w:p w:rsidR="00614A81" w:rsidRDefault="00BF5591">
      <w:pPr>
        <w:numPr>
          <w:ilvl w:val="1"/>
          <w:numId w:val="75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Порядок</w:t>
      </w:r>
      <w:r w:rsidRPr="00C37628">
        <w:rPr>
          <w:rFonts w:ascii="Arial" w:hAnsi="Arial" w:cs="Arial"/>
          <w:color w:val="000000" w:themeColor="text1"/>
          <w:sz w:val="24"/>
        </w:rPr>
        <w:t xml:space="preserve"> </w:t>
      </w:r>
      <w:r w:rsidR="00122119" w:rsidRPr="00C37628">
        <w:rPr>
          <w:rFonts w:ascii="Arial" w:hAnsi="Arial" w:cs="Arial"/>
          <w:color w:val="000000" w:themeColor="text1"/>
          <w:sz w:val="24"/>
        </w:rPr>
        <w:t>отбора инвесторов</w:t>
      </w:r>
      <w:r w:rsidR="00122119">
        <w:rPr>
          <w:rFonts w:ascii="Arial" w:hAnsi="Arial" w:cs="Arial"/>
          <w:color w:val="000000" w:themeColor="text1"/>
          <w:sz w:val="24"/>
        </w:rPr>
        <w:t>, в том числе</w:t>
      </w:r>
      <w:r w:rsidR="00122119" w:rsidRPr="00C37628">
        <w:rPr>
          <w:rFonts w:ascii="Arial" w:hAnsi="Arial" w:cs="Arial"/>
          <w:color w:val="000000" w:themeColor="text1"/>
          <w:sz w:val="24"/>
        </w:rPr>
        <w:t xml:space="preserve"> </w:t>
      </w:r>
      <w:r w:rsidR="00122119">
        <w:rPr>
          <w:rFonts w:ascii="Arial" w:hAnsi="Arial" w:cs="Arial"/>
          <w:color w:val="000000" w:themeColor="text1"/>
          <w:sz w:val="24"/>
        </w:rPr>
        <w:t>п</w:t>
      </w:r>
      <w:r w:rsidR="00122119" w:rsidRPr="00C37628">
        <w:rPr>
          <w:rFonts w:ascii="Arial" w:hAnsi="Arial" w:cs="Arial"/>
          <w:color w:val="000000" w:themeColor="text1"/>
          <w:sz w:val="24"/>
        </w:rPr>
        <w:t xml:space="preserve">орядок </w:t>
      </w:r>
      <w:r w:rsidR="00122119">
        <w:rPr>
          <w:rFonts w:ascii="Arial" w:hAnsi="Arial" w:cs="Arial"/>
          <w:color w:val="000000" w:themeColor="text1"/>
          <w:sz w:val="24"/>
        </w:rPr>
        <w:t xml:space="preserve">и сроки </w:t>
      </w:r>
      <w:r w:rsidR="00122119" w:rsidRPr="00C37628">
        <w:rPr>
          <w:rFonts w:ascii="Arial" w:hAnsi="Arial" w:cs="Arial"/>
          <w:color w:val="000000" w:themeColor="text1"/>
          <w:sz w:val="24"/>
        </w:rPr>
        <w:t>рассмотрения заявок от инвесторов</w:t>
      </w:r>
      <w:r w:rsidR="00122119">
        <w:rPr>
          <w:rFonts w:ascii="Arial" w:hAnsi="Arial" w:cs="Arial"/>
          <w:color w:val="000000" w:themeColor="text1"/>
          <w:sz w:val="24"/>
        </w:rPr>
        <w:t xml:space="preserve"> и </w:t>
      </w:r>
      <w:r w:rsidR="00122119" w:rsidRPr="00AB1937">
        <w:rPr>
          <w:rFonts w:ascii="Arial" w:hAnsi="Arial" w:cs="Arial"/>
          <w:color w:val="000000" w:themeColor="text1"/>
          <w:sz w:val="24"/>
        </w:rPr>
        <w:t>рассмотрения конфликтов</w:t>
      </w:r>
    </w:p>
    <w:p w:rsidR="00122119" w:rsidRPr="00AB1937" w:rsidRDefault="00122119" w:rsidP="00590B61">
      <w:pPr>
        <w:ind w:left="567"/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</w:pPr>
      <w:bookmarkStart w:id="11" w:name="_Toc395143558"/>
      <w:r w:rsidRPr="00AB1937">
        <w:rPr>
          <w:rFonts w:ascii="Arial" w:hAnsi="Arial" w:cs="Arial"/>
          <w:color w:val="000000" w:themeColor="text1"/>
          <w:sz w:val="24"/>
        </w:rPr>
        <w:t>Размещение на специализированном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EA30E8">
        <w:rPr>
          <w:rFonts w:ascii="Arial" w:hAnsi="Arial" w:cs="Arial"/>
          <w:color w:val="000000" w:themeColor="text1"/>
          <w:sz w:val="24"/>
        </w:rPr>
        <w:t>и</w:t>
      </w:r>
      <w:r w:rsidRPr="00AB1937">
        <w:rPr>
          <w:rFonts w:ascii="Arial" w:hAnsi="Arial" w:cs="Arial"/>
          <w:color w:val="000000" w:themeColor="text1"/>
          <w:sz w:val="24"/>
        </w:rPr>
        <w:t>нтерне</w:t>
      </w:r>
      <w:r w:rsidRPr="008E38BB">
        <w:rPr>
          <w:rFonts w:ascii="Arial" w:hAnsi="Arial" w:cs="Arial"/>
          <w:color w:val="000000" w:themeColor="text1"/>
          <w:sz w:val="24"/>
        </w:rPr>
        <w:t>т-портале</w:t>
      </w:r>
      <w:r>
        <w:rPr>
          <w:rFonts w:ascii="Arial" w:hAnsi="Arial" w:cs="Arial"/>
          <w:color w:val="000000" w:themeColor="text1"/>
          <w:sz w:val="24"/>
        </w:rPr>
        <w:t xml:space="preserve"> об инвестиционной деятельности</w:t>
      </w:r>
      <w:r w:rsidRPr="008E38BB">
        <w:rPr>
          <w:rFonts w:ascii="Arial" w:hAnsi="Arial" w:cs="Arial"/>
          <w:color w:val="000000" w:themeColor="text1"/>
          <w:sz w:val="24"/>
        </w:rPr>
        <w:t xml:space="preserve"> набора методологических рекомендаций по применению законодательства</w:t>
      </w:r>
      <w:r w:rsidR="00EA30E8">
        <w:rPr>
          <w:rFonts w:ascii="Arial" w:hAnsi="Arial" w:cs="Arial"/>
          <w:color w:val="000000" w:themeColor="text1"/>
          <w:sz w:val="24"/>
        </w:rPr>
        <w:t>.</w:t>
      </w: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color w:val="000000" w:themeColor="text1"/>
          <w:sz w:val="24"/>
        </w:rPr>
        <w:sectPr w:rsidR="00122119" w:rsidSect="00AC63DD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7482C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-42545</wp:posOffset>
                </wp:positionV>
                <wp:extent cx="2019935" cy="833755"/>
                <wp:effectExtent l="0" t="0" r="18415" b="23495"/>
                <wp:wrapSquare wrapText="bothSides"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833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law.ulgov.ru</w:t>
                            </w:r>
                          </w:p>
                          <w:p w:rsidR="006D2C0E" w:rsidRPr="00E83C80" w:rsidRDefault="006D2C0E" w:rsidP="00122119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331.35pt;margin-top:-3.35pt;width:159.05pt;height:65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law.ulgov.ru</w:t>
                      </w:r>
                    </w:p>
                    <w:p w:rsidR="006D2C0E" w:rsidRPr="00E83C80" w:rsidRDefault="006D2C0E" w:rsidP="00122119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2" w:name="_Toc395143559"/>
      <w:r w:rsidR="00122119" w:rsidRPr="008E38BB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11"/>
      <w:bookmarkEnd w:id="12"/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32"/>
        </w:rPr>
        <w:sectPr w:rsidR="00122119" w:rsidRPr="008E29D8" w:rsidSect="00442F68"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4A81" w:rsidRDefault="00122119">
      <w:pPr>
        <w:pStyle w:val="3f1"/>
      </w:pPr>
      <w:bookmarkStart w:id="13" w:name="_Toc395143560"/>
      <w:r w:rsidRPr="008E29D8">
        <w:t>Ульяновская</w:t>
      </w:r>
      <w:r w:rsidR="00540697">
        <w:t xml:space="preserve"> </w:t>
      </w:r>
      <w:r w:rsidRPr="008E29D8">
        <w:t>область</w:t>
      </w:r>
      <w:bookmarkEnd w:id="13"/>
    </w:p>
    <w:p w:rsidR="00122119" w:rsidRPr="008E29D8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14" w:name="_Toc395143561"/>
      <w:r w:rsidRPr="008E29D8">
        <w:rPr>
          <w:rFonts w:ascii="Arial" w:hAnsi="Arial" w:cs="Arial"/>
          <w:b/>
          <w:color w:val="000000" w:themeColor="text1"/>
          <w:sz w:val="24"/>
        </w:rPr>
        <w:t>Исходная ситуация</w:t>
      </w:r>
      <w:bookmarkEnd w:id="14"/>
    </w:p>
    <w:p w:rsidR="00122119" w:rsidRPr="008E29D8" w:rsidRDefault="0067482C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55245</wp:posOffset>
                </wp:positionV>
                <wp:extent cx="2019935" cy="5767070"/>
                <wp:effectExtent l="0" t="0" r="18415" b="24130"/>
                <wp:wrapSquare wrapText="bothSides"/>
                <wp:docPr id="4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5767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Закон Ульяновской области от 15.03.2005 № 019-ЗО «О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развитии инвестиционной деятельности на территории Ульяновской области»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Постановление Правительства Ульяновской области от 01.12.2010 № 418-П «О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некоторых мерах по реализации Закона Ульяновской области от 15.03.2005 № 019-ЗО </w:t>
                            </w:r>
                            <w:r w:rsidRPr="00153CD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”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 развитии инвестиционной деятельности на территории Ульяновской области</w:t>
                            </w:r>
                            <w:r w:rsidRPr="00153CD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”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»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Постановление Правительства Ульяновской области от 05.02.2008 № 3/46-П «Об утверждении порядка проведения отбора инвестиционных проектов и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бизнес-планов на присвоение им статуса приоритетного инвестиционного проекта Ульяновской области»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331.35pt;margin-top:4.35pt;width:159.05pt;height:454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Закон Ульяновской области от 15.03.2005 № 019-ЗО «О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развитии инвестиционной деятельности на территории Ульяновской области»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Постановление Правительства Ульяновской области от 01.12.2010 № 418-П «О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 xml:space="preserve">некоторых мерах по реализации Закона Ульяновской области от 15.03.2005 № 019-ЗО </w:t>
                      </w:r>
                      <w:r w:rsidRPr="00153CDB">
                        <w:rPr>
                          <w:rFonts w:ascii="Arial" w:hAnsi="Arial" w:cs="Arial"/>
                          <w:color w:val="000000" w:themeColor="text1"/>
                        </w:rPr>
                        <w:t>”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О развитии инвестиционной деятельности на территории Ульяновской области</w:t>
                      </w:r>
                      <w:r w:rsidRPr="00153CDB">
                        <w:rPr>
                          <w:rFonts w:ascii="Arial" w:hAnsi="Arial" w:cs="Arial"/>
                          <w:color w:val="000000" w:themeColor="text1"/>
                        </w:rPr>
                        <w:t>”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»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Постановление Правительства Ульяновской области от 05.02.2008 № 3/46-П «Об утверждении порядка проведения отбора инвестиционных проектов и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</w:rPr>
                        <w:t>бизнес-планов на присвоение им статуса приоритетного инвестиционного проекта Ульяновской области»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2119" w:rsidRDefault="00122119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15" w:name="_Toc395143562"/>
      <w:r>
        <w:rPr>
          <w:rFonts w:ascii="Arial" w:hAnsi="Arial" w:cs="Arial"/>
          <w:color w:val="000000" w:themeColor="text1"/>
          <w:sz w:val="24"/>
        </w:rPr>
        <w:t>В регионе не выделялись статусы инвестиционных проектов. Для повышения эффективности государственной поддержки, повышения инвестиций в основные направления стратегического развития области и упрощения процедур получения государственной поддержки с 2008 года были определены статусы инвестиционных проектов и меры государственной поддержки.</w:t>
      </w:r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8E29D8" w:rsidDel="007E03FF">
        <w:rPr>
          <w:rFonts w:ascii="Arial" w:hAnsi="Arial" w:cs="Arial"/>
          <w:color w:val="000000" w:themeColor="text1"/>
          <w:sz w:val="24"/>
        </w:rPr>
        <w:t xml:space="preserve"> </w:t>
      </w:r>
      <w:bookmarkEnd w:id="15"/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16" w:name="_Toc395143563"/>
      <w:r w:rsidRPr="008E29D8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16"/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В соответстви</w:t>
      </w:r>
      <w:r>
        <w:rPr>
          <w:rFonts w:ascii="Arial" w:hAnsi="Arial" w:cs="Arial"/>
          <w:bCs/>
          <w:color w:val="000000" w:themeColor="text1"/>
          <w:sz w:val="24"/>
        </w:rPr>
        <w:t>и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со стратегией региона выделены три статуса проектов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9E267E">
      <w:pPr>
        <w:pStyle w:val="affffe"/>
        <w:numPr>
          <w:ilvl w:val="0"/>
          <w:numId w:val="34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122119">
        <w:rPr>
          <w:rFonts w:ascii="Arial" w:hAnsi="Arial" w:cs="Arial"/>
          <w:bCs/>
          <w:color w:val="000000" w:themeColor="text1"/>
          <w:sz w:val="24"/>
        </w:rPr>
        <w:t>риоритетные проекты</w:t>
      </w:r>
    </w:p>
    <w:p w:rsidR="00614A81" w:rsidRDefault="009E267E">
      <w:pPr>
        <w:pStyle w:val="affffe"/>
        <w:numPr>
          <w:ilvl w:val="0"/>
          <w:numId w:val="34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Особо </w:t>
      </w:r>
      <w:r w:rsidR="00122119">
        <w:rPr>
          <w:rFonts w:ascii="Arial" w:hAnsi="Arial" w:cs="Arial"/>
          <w:bCs/>
          <w:color w:val="000000" w:themeColor="text1"/>
          <w:sz w:val="24"/>
        </w:rPr>
        <w:t>значимые проекты</w:t>
      </w:r>
    </w:p>
    <w:p w:rsidR="00614A81" w:rsidRDefault="009E267E">
      <w:pPr>
        <w:pStyle w:val="affffe"/>
        <w:numPr>
          <w:ilvl w:val="0"/>
          <w:numId w:val="34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Резиденты </w:t>
      </w:r>
      <w:r w:rsidR="00122119">
        <w:rPr>
          <w:rFonts w:ascii="Arial" w:hAnsi="Arial" w:cs="Arial"/>
          <w:bCs/>
          <w:color w:val="000000" w:themeColor="text1"/>
          <w:sz w:val="24"/>
        </w:rPr>
        <w:t>особой экономической зоны</w:t>
      </w:r>
    </w:p>
    <w:p w:rsidR="00122119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9E267E" w:rsidRDefault="00153CDB" w:rsidP="00590B61">
      <w:pPr>
        <w:rPr>
          <w:rFonts w:ascii="Arial" w:hAnsi="Arial" w:cs="Arial"/>
          <w:b/>
          <w:bCs/>
          <w:i/>
          <w:color w:val="000000" w:themeColor="text1"/>
          <w:sz w:val="24"/>
        </w:rPr>
      </w:pPr>
      <w:r w:rsidRPr="00153CDB">
        <w:rPr>
          <w:rFonts w:ascii="Arial" w:hAnsi="Arial" w:cs="Arial"/>
          <w:b/>
          <w:bCs/>
          <w:i/>
          <w:color w:val="000000" w:themeColor="text1"/>
          <w:sz w:val="24"/>
        </w:rPr>
        <w:t>Приоритетные проекты</w:t>
      </w:r>
    </w:p>
    <w:p w:rsidR="00122119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Присвоение статуса приоритетного проекта осуществляется на основе следующих критериев: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оответствие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основным направлениям стратегического развития области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ревышение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уровня среднемесячной заработной платы </w:t>
      </w:r>
      <w:r w:rsidRPr="008E29D8">
        <w:rPr>
          <w:rFonts w:ascii="Arial" w:hAnsi="Arial" w:cs="Arial"/>
          <w:bCs/>
          <w:color w:val="000000" w:themeColor="text1"/>
          <w:sz w:val="24"/>
        </w:rPr>
        <w:t>в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расчете на одного работника претендента по отношению к уровню средней заработной платы по Ульяновской области за соответствующий отчетный период</w:t>
      </w:r>
      <w:r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в 1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5 раза в г.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Ульяновске, в 1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25 раз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 в г.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Димитровграде, не менее средней в остальных субъектах</w:t>
      </w:r>
      <w:r>
        <w:rPr>
          <w:rFonts w:ascii="Arial" w:hAnsi="Arial" w:cs="Arial"/>
          <w:bCs/>
          <w:color w:val="000000" w:themeColor="text1"/>
          <w:sz w:val="24"/>
        </w:rPr>
        <w:t>)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О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бъем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инвестиций в основной капитал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не менее 200 млн рублей</w:t>
      </w:r>
    </w:p>
    <w:p w:rsidR="00614A81" w:rsidRDefault="009E267E">
      <w:pPr>
        <w:pStyle w:val="affffe"/>
        <w:numPr>
          <w:ilvl w:val="1"/>
          <w:numId w:val="76"/>
        </w:numPr>
        <w:tabs>
          <w:tab w:val="left" w:pos="7371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оэффициент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эффективности предоставляемых (планируемых к предоставлению) налоговых льгот для консолидированного бюджета Ульяновской области </w:t>
      </w:r>
      <w:r>
        <w:rPr>
          <w:rFonts w:ascii="Arial" w:hAnsi="Arial" w:cs="Arial"/>
          <w:bCs/>
          <w:color w:val="000000" w:themeColor="text1"/>
          <w:sz w:val="24"/>
        </w:rPr>
        <w:t>—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не менее 1,0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оэффициент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сбалансированности налогового потока и объема газопотребления</w:t>
      </w:r>
      <w:r>
        <w:rPr>
          <w:rFonts w:ascii="Arial" w:hAnsi="Arial" w:cs="Arial"/>
          <w:bCs/>
          <w:color w:val="000000" w:themeColor="text1"/>
          <w:sz w:val="24"/>
        </w:rPr>
        <w:t> —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 не менее 5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оэффициент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сбалансированности налогового потока и суммарной мощности электропотребления</w:t>
      </w:r>
      <w:r>
        <w:rPr>
          <w:rFonts w:ascii="Arial" w:hAnsi="Arial" w:cs="Arial"/>
          <w:bCs/>
          <w:color w:val="000000" w:themeColor="text1"/>
          <w:sz w:val="24"/>
        </w:rPr>
        <w:t xml:space="preserve"> —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 не менее 10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случае если проект реализуется организацией, зарегистрированной на территории Ульяновской области, создавшей обособленное подразделение </w:t>
      </w:r>
      <w:r w:rsidRPr="008E29D8">
        <w:rPr>
          <w:rFonts w:ascii="Arial" w:hAnsi="Arial" w:cs="Arial"/>
          <w:bCs/>
          <w:color w:val="000000" w:themeColor="text1"/>
          <w:sz w:val="24"/>
        </w:rPr>
        <w:t>с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целью реализации инвестиционного проекта, также рассчитывается показатель роста прямого налогового денежного потока для консолидированного бюджета Ульяновской области</w:t>
      </w:r>
      <w:r w:rsidR="00122119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—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не менее 2</w:t>
      </w:r>
    </w:p>
    <w:p w:rsidR="00614A81" w:rsidRDefault="009E267E">
      <w:pPr>
        <w:pStyle w:val="affffe"/>
        <w:numPr>
          <w:ilvl w:val="1"/>
          <w:numId w:val="76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еализация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инвестиционного проекта осуществляется за счет внебюджетных источников финансирования</w:t>
      </w:r>
    </w:p>
    <w:p w:rsidR="00122119" w:rsidRDefault="0067482C" w:rsidP="00590B61">
      <w:pPr>
        <w:pStyle w:val="affffe"/>
        <w:ind w:left="0"/>
        <w:rPr>
          <w:rFonts w:ascii="Arial" w:hAnsi="Arial" w:cs="Arial"/>
          <w:b/>
          <w:bCs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33655</wp:posOffset>
                </wp:positionV>
                <wp:extent cx="2012950" cy="3861435"/>
                <wp:effectExtent l="0" t="0" r="25400" b="24765"/>
                <wp:wrapSquare wrapText="bothSides"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3861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Закон Ульяновской области от 26.11.2003 № 060-ЗО «О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налоге на имущество организаций на территории Ульяновской области»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Закон Ульяновской области от 04.06.2007 № 71-ЗО «О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налоговых ставках налога на прибыль организаций, подлежащего зачислению в областной бюджет Ульяновской области, в отношении отдельных категорий налогоплательщиков»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Закон Ульяновской области от 06.12.2007 № 130-ЗО «О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транспортном налоге в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>Ульяновской области»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margin-left:332.15pt;margin-top:2.65pt;width:158.5pt;height:304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Закон Ульяновской области от 26.11.2003 № 060-ЗО «О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налоге на имущество организаций на территории Ульяновской области»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Закон Ульяновской области от 04.06.2007 № 71-ЗО «О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налоговых ставках налога на прибыль организаций, подлежащего зачислению в областной бюджет Ульяновской области, в отношении отдельных категорий налогоплательщиков»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Закон Ульяновской области от 06.12.2007 № 130-ЗО «О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транспортном налоге в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 xml:space="preserve"> </w:t>
                      </w: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>Ульяновской области»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2119" w:rsidRPr="009E267E" w:rsidRDefault="00153CDB" w:rsidP="00590B61">
      <w:pPr>
        <w:pStyle w:val="affffe"/>
        <w:ind w:left="0"/>
        <w:rPr>
          <w:rFonts w:ascii="Arial" w:hAnsi="Arial" w:cs="Arial"/>
          <w:b/>
          <w:bCs/>
          <w:i/>
          <w:color w:val="000000" w:themeColor="text1"/>
          <w:sz w:val="24"/>
        </w:rPr>
      </w:pPr>
      <w:r w:rsidRPr="00153CDB">
        <w:rPr>
          <w:rFonts w:ascii="Arial" w:hAnsi="Arial" w:cs="Arial"/>
          <w:b/>
          <w:bCs/>
          <w:i/>
          <w:color w:val="000000" w:themeColor="text1"/>
          <w:sz w:val="24"/>
        </w:rPr>
        <w:t>Особо значимые проекты</w:t>
      </w:r>
    </w:p>
    <w:p w:rsidR="00122119" w:rsidRDefault="00122119" w:rsidP="00590B61">
      <w:pPr>
        <w:pStyle w:val="affffe"/>
        <w:ind w:left="0"/>
        <w:rPr>
          <w:rFonts w:ascii="Arial" w:hAnsi="Arial" w:cs="Arial"/>
          <w:bCs/>
          <w:color w:val="000000" w:themeColor="text1"/>
          <w:sz w:val="24"/>
        </w:rPr>
      </w:pPr>
      <w:r w:rsidRPr="006279F9">
        <w:rPr>
          <w:rFonts w:ascii="Arial" w:hAnsi="Arial" w:cs="Arial"/>
          <w:bCs/>
          <w:color w:val="000000" w:themeColor="text1"/>
          <w:sz w:val="24"/>
        </w:rPr>
        <w:t>Присвоение статуса особо значимого проекта осуществляется на основе трех критериев: объем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6279F9">
        <w:rPr>
          <w:rFonts w:ascii="Arial" w:hAnsi="Arial" w:cs="Arial"/>
          <w:bCs/>
          <w:color w:val="000000" w:themeColor="text1"/>
          <w:sz w:val="24"/>
        </w:rPr>
        <w:t xml:space="preserve"> капитальных вложений, территориально</w:t>
      </w:r>
      <w:r w:rsidR="009E267E">
        <w:rPr>
          <w:rFonts w:ascii="Arial" w:hAnsi="Arial" w:cs="Arial"/>
          <w:bCs/>
          <w:color w:val="000000" w:themeColor="text1"/>
          <w:sz w:val="24"/>
        </w:rPr>
        <w:t>го</w:t>
      </w:r>
      <w:r w:rsidRPr="006279F9">
        <w:rPr>
          <w:rFonts w:ascii="Arial" w:hAnsi="Arial" w:cs="Arial"/>
          <w:bCs/>
          <w:color w:val="000000" w:themeColor="text1"/>
          <w:sz w:val="24"/>
        </w:rPr>
        <w:t xml:space="preserve"> расположени</w:t>
      </w:r>
      <w:r w:rsidR="009E267E">
        <w:rPr>
          <w:rFonts w:ascii="Arial" w:hAnsi="Arial" w:cs="Arial"/>
          <w:bCs/>
          <w:color w:val="000000" w:themeColor="text1"/>
          <w:sz w:val="24"/>
        </w:rPr>
        <w:t>я</w:t>
      </w:r>
      <w:r w:rsidRPr="006279F9">
        <w:rPr>
          <w:rFonts w:ascii="Arial" w:hAnsi="Arial" w:cs="Arial"/>
          <w:bCs/>
          <w:color w:val="000000" w:themeColor="text1"/>
          <w:sz w:val="24"/>
        </w:rPr>
        <w:t xml:space="preserve"> и вид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6279F9">
        <w:rPr>
          <w:rFonts w:ascii="Arial" w:hAnsi="Arial" w:cs="Arial"/>
          <w:bCs/>
          <w:color w:val="000000" w:themeColor="text1"/>
          <w:sz w:val="24"/>
        </w:rPr>
        <w:t xml:space="preserve"> экономической деятельности</w:t>
      </w:r>
      <w:r w:rsidR="009E267E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1"/>
          <w:numId w:val="7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6279F9">
        <w:rPr>
          <w:rFonts w:ascii="Arial" w:hAnsi="Arial" w:cs="Arial"/>
          <w:bCs/>
          <w:color w:val="000000" w:themeColor="text1"/>
          <w:sz w:val="24"/>
        </w:rPr>
        <w:t>В отличие от приоритетного статуса вновь введенный статус особо значимого проекта не требует расчетов со стороны инвестора для определения возможности получения статуса. Также статус особо значимого проекта дифференцирован по территориальному признаку с целью привлечения инвестиций в экономически менее развитые муниципальные образования Ульяновской области</w:t>
      </w:r>
    </w:p>
    <w:p w:rsidR="00614A81" w:rsidRDefault="00122119">
      <w:pPr>
        <w:pStyle w:val="affffe"/>
        <w:numPr>
          <w:ilvl w:val="1"/>
          <w:numId w:val="7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Минимальный объем капитальных вложений меняется </w:t>
      </w:r>
      <w:r w:rsidR="009E267E" w:rsidRPr="008E29D8">
        <w:rPr>
          <w:rFonts w:ascii="Arial" w:hAnsi="Arial" w:cs="Arial"/>
          <w:bCs/>
          <w:color w:val="000000" w:themeColor="text1"/>
          <w:sz w:val="24"/>
        </w:rPr>
        <w:t>в</w:t>
      </w:r>
      <w:r w:rsidR="009E267E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зависимости от территориального расположения от </w:t>
      </w:r>
      <w:r w:rsidR="009E267E" w:rsidRPr="008E29D8">
        <w:rPr>
          <w:rFonts w:ascii="Arial" w:hAnsi="Arial" w:cs="Arial"/>
          <w:bCs/>
          <w:color w:val="000000" w:themeColor="text1"/>
          <w:sz w:val="24"/>
        </w:rPr>
        <w:t>10</w:t>
      </w:r>
      <w:r w:rsidR="009E267E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млн (Базарносызганский, Павловский, Радищевский</w:t>
      </w:r>
      <w:r w:rsidR="009E267E">
        <w:rPr>
          <w:rFonts w:ascii="Arial" w:hAnsi="Arial" w:cs="Arial"/>
          <w:bCs/>
          <w:color w:val="000000" w:themeColor="text1"/>
          <w:sz w:val="24"/>
        </w:rPr>
        <w:t xml:space="preserve"> и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Старокулаткинский район</w:t>
      </w:r>
      <w:r w:rsidR="009E267E">
        <w:rPr>
          <w:rFonts w:ascii="Arial" w:hAnsi="Arial" w:cs="Arial"/>
          <w:bCs/>
          <w:color w:val="000000" w:themeColor="text1"/>
          <w:sz w:val="24"/>
        </w:rPr>
        <w:t>ы</w:t>
      </w:r>
      <w:r w:rsidRPr="008E29D8">
        <w:rPr>
          <w:rFonts w:ascii="Arial" w:hAnsi="Arial" w:cs="Arial"/>
          <w:bCs/>
          <w:color w:val="000000" w:themeColor="text1"/>
          <w:sz w:val="24"/>
        </w:rPr>
        <w:t>) до 200 млн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8E29D8">
        <w:rPr>
          <w:rFonts w:ascii="Arial" w:hAnsi="Arial" w:cs="Arial"/>
          <w:bCs/>
          <w:color w:val="000000" w:themeColor="text1"/>
          <w:sz w:val="24"/>
        </w:rPr>
        <w:t>рублей (г.</w:t>
      </w:r>
      <w:r w:rsidR="009E267E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Ульяновск, два и более района)</w:t>
      </w:r>
    </w:p>
    <w:p w:rsidR="00614A81" w:rsidRDefault="00122119">
      <w:pPr>
        <w:pStyle w:val="affffe"/>
        <w:numPr>
          <w:ilvl w:val="1"/>
          <w:numId w:val="77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Не менее 70</w:t>
      </w:r>
      <w:r w:rsidR="009E267E">
        <w:rPr>
          <w:rFonts w:ascii="Arial" w:hAnsi="Arial" w:cs="Arial"/>
          <w:bCs/>
          <w:color w:val="000000" w:themeColor="text1"/>
          <w:sz w:val="24"/>
        </w:rPr>
        <w:t> %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общего объема капитальных вложений направлено на объекты, предназначенные для приоритетных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8E29D8">
        <w:rPr>
          <w:rFonts w:ascii="Arial" w:hAnsi="Arial" w:cs="Arial"/>
          <w:bCs/>
          <w:color w:val="000000" w:themeColor="text1"/>
          <w:sz w:val="24"/>
        </w:rPr>
        <w:t>видов экономической деятельности (в т.</w:t>
      </w:r>
      <w:r w:rsidR="009E267E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ч. сельско</w:t>
      </w:r>
      <w:r w:rsidR="009E267E">
        <w:rPr>
          <w:rFonts w:ascii="Arial" w:hAnsi="Arial" w:cs="Arial"/>
          <w:bCs/>
          <w:color w:val="000000" w:themeColor="text1"/>
          <w:sz w:val="24"/>
        </w:rPr>
        <w:t>го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хозяйств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8E29D8">
        <w:rPr>
          <w:rFonts w:ascii="Arial" w:hAnsi="Arial" w:cs="Arial"/>
          <w:bCs/>
          <w:color w:val="000000" w:themeColor="text1"/>
          <w:sz w:val="24"/>
        </w:rPr>
        <w:t>, охот</w:t>
      </w:r>
      <w:r w:rsidR="009E267E">
        <w:rPr>
          <w:rFonts w:ascii="Arial" w:hAnsi="Arial" w:cs="Arial"/>
          <w:bCs/>
          <w:color w:val="000000" w:themeColor="text1"/>
          <w:sz w:val="24"/>
        </w:rPr>
        <w:t>ы</w:t>
      </w:r>
      <w:r w:rsidRPr="008E29D8">
        <w:rPr>
          <w:rFonts w:ascii="Arial" w:hAnsi="Arial" w:cs="Arial"/>
          <w:bCs/>
          <w:color w:val="000000" w:themeColor="text1"/>
          <w:sz w:val="24"/>
        </w:rPr>
        <w:t>, рыболовств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8E29D8">
        <w:rPr>
          <w:rFonts w:ascii="Arial" w:hAnsi="Arial" w:cs="Arial"/>
          <w:bCs/>
          <w:color w:val="000000" w:themeColor="text1"/>
          <w:sz w:val="24"/>
        </w:rPr>
        <w:t>, обрабатывающи</w:t>
      </w:r>
      <w:r w:rsidR="009E267E">
        <w:rPr>
          <w:rFonts w:ascii="Arial" w:hAnsi="Arial" w:cs="Arial"/>
          <w:bCs/>
          <w:color w:val="000000" w:themeColor="text1"/>
          <w:sz w:val="24"/>
        </w:rPr>
        <w:t>х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производств, производств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и</w:t>
      </w:r>
      <w:r w:rsidR="009E267E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распределени</w:t>
      </w:r>
      <w:r w:rsidR="009E267E">
        <w:rPr>
          <w:rFonts w:ascii="Arial" w:hAnsi="Arial" w:cs="Arial"/>
          <w:bCs/>
          <w:color w:val="000000" w:themeColor="text1"/>
          <w:sz w:val="24"/>
        </w:rPr>
        <w:t>я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электроэнергии, газа и воды, деятельност</w:t>
      </w:r>
      <w:r w:rsidR="009E267E">
        <w:rPr>
          <w:rFonts w:ascii="Arial" w:hAnsi="Arial" w:cs="Arial"/>
          <w:bCs/>
          <w:color w:val="000000" w:themeColor="text1"/>
          <w:sz w:val="24"/>
        </w:rPr>
        <w:t>и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гостиниц, транспорт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8E29D8">
        <w:rPr>
          <w:rFonts w:ascii="Arial" w:hAnsi="Arial" w:cs="Arial"/>
          <w:bCs/>
          <w:color w:val="000000" w:themeColor="text1"/>
          <w:sz w:val="24"/>
        </w:rPr>
        <w:t>, здравоохранени</w:t>
      </w:r>
      <w:r w:rsidR="009E267E">
        <w:rPr>
          <w:rFonts w:ascii="Arial" w:hAnsi="Arial" w:cs="Arial"/>
          <w:bCs/>
          <w:color w:val="000000" w:themeColor="text1"/>
          <w:sz w:val="24"/>
        </w:rPr>
        <w:t>я</w:t>
      </w:r>
      <w:r w:rsidRPr="008E29D8">
        <w:rPr>
          <w:rFonts w:ascii="Arial" w:hAnsi="Arial" w:cs="Arial"/>
          <w:bCs/>
          <w:color w:val="000000" w:themeColor="text1"/>
          <w:sz w:val="24"/>
        </w:rPr>
        <w:t>, туризм</w:t>
      </w:r>
      <w:r w:rsidR="009E267E">
        <w:rPr>
          <w:rFonts w:ascii="Arial" w:hAnsi="Arial" w:cs="Arial"/>
          <w:bCs/>
          <w:color w:val="000000" w:themeColor="text1"/>
          <w:sz w:val="24"/>
        </w:rPr>
        <w:t>а</w:t>
      </w:r>
      <w:r w:rsidRPr="008E29D8">
        <w:rPr>
          <w:rFonts w:ascii="Arial" w:hAnsi="Arial" w:cs="Arial"/>
          <w:bCs/>
          <w:color w:val="000000" w:themeColor="text1"/>
          <w:sz w:val="24"/>
        </w:rPr>
        <w:t>)</w:t>
      </w:r>
    </w:p>
    <w:p w:rsidR="00122119" w:rsidRDefault="00122119" w:rsidP="00590B61">
      <w:pPr>
        <w:pStyle w:val="affffe"/>
        <w:ind w:left="0"/>
        <w:rPr>
          <w:rFonts w:ascii="Arial" w:hAnsi="Arial" w:cs="Arial"/>
          <w:b/>
          <w:bCs/>
          <w:color w:val="000000" w:themeColor="text1"/>
          <w:sz w:val="24"/>
        </w:rPr>
      </w:pPr>
    </w:p>
    <w:p w:rsidR="00122119" w:rsidRPr="009E267E" w:rsidRDefault="00153CDB" w:rsidP="00590B61">
      <w:pPr>
        <w:pStyle w:val="affffe"/>
        <w:ind w:left="0"/>
        <w:rPr>
          <w:rFonts w:ascii="Arial" w:hAnsi="Arial" w:cs="Arial"/>
          <w:b/>
          <w:bCs/>
          <w:i/>
          <w:color w:val="000000" w:themeColor="text1"/>
          <w:sz w:val="24"/>
        </w:rPr>
      </w:pPr>
      <w:r w:rsidRPr="00153CDB">
        <w:rPr>
          <w:rFonts w:ascii="Arial" w:hAnsi="Arial" w:cs="Arial"/>
          <w:b/>
          <w:bCs/>
          <w:i/>
          <w:color w:val="000000" w:themeColor="text1"/>
          <w:sz w:val="24"/>
        </w:rPr>
        <w:t>Резиденты ОЭЗ</w:t>
      </w:r>
    </w:p>
    <w:p w:rsidR="00122119" w:rsidRDefault="00122119" w:rsidP="00590B61">
      <w:pPr>
        <w:pStyle w:val="affffe"/>
        <w:ind w:left="0"/>
        <w:rPr>
          <w:rFonts w:ascii="Arial" w:hAnsi="Arial" w:cs="Arial"/>
          <w:bCs/>
          <w:noProof/>
          <w:color w:val="000000" w:themeColor="text1"/>
          <w:sz w:val="24"/>
        </w:rPr>
      </w:pPr>
      <w:r w:rsidRPr="006279F9">
        <w:rPr>
          <w:rFonts w:ascii="Arial" w:hAnsi="Arial" w:cs="Arial"/>
          <w:bCs/>
          <w:noProof/>
          <w:color w:val="000000" w:themeColor="text1"/>
          <w:sz w:val="24"/>
        </w:rPr>
        <w:t xml:space="preserve">Присвоение статуса </w:t>
      </w:r>
      <w:r w:rsidR="00676E14">
        <w:rPr>
          <w:rFonts w:ascii="Arial" w:hAnsi="Arial" w:cs="Arial"/>
          <w:bCs/>
          <w:noProof/>
          <w:color w:val="000000" w:themeColor="text1"/>
          <w:sz w:val="24"/>
        </w:rPr>
        <w:t>р</w:t>
      </w:r>
      <w:r w:rsidR="00676E14" w:rsidRPr="006279F9">
        <w:rPr>
          <w:rFonts w:ascii="Arial" w:hAnsi="Arial" w:cs="Arial"/>
          <w:bCs/>
          <w:noProof/>
          <w:color w:val="000000" w:themeColor="text1"/>
          <w:sz w:val="24"/>
        </w:rPr>
        <w:t>езидент</w:t>
      </w:r>
      <w:r w:rsidR="00676E14">
        <w:rPr>
          <w:rFonts w:ascii="Arial" w:hAnsi="Arial" w:cs="Arial"/>
          <w:bCs/>
          <w:noProof/>
          <w:color w:val="000000" w:themeColor="text1"/>
          <w:sz w:val="24"/>
        </w:rPr>
        <w:t>а</w:t>
      </w:r>
      <w:r w:rsidR="00676E14" w:rsidRPr="006279F9">
        <w:rPr>
          <w:rFonts w:ascii="Arial" w:hAnsi="Arial" w:cs="Arial"/>
          <w:bCs/>
          <w:noProof/>
          <w:color w:val="000000" w:themeColor="text1"/>
          <w:sz w:val="24"/>
        </w:rPr>
        <w:t xml:space="preserve"> особой экономической зоны </w:t>
      </w:r>
      <w:r w:rsidRPr="006279F9">
        <w:rPr>
          <w:rFonts w:ascii="Arial" w:hAnsi="Arial" w:cs="Arial"/>
          <w:bCs/>
          <w:noProof/>
          <w:color w:val="000000" w:themeColor="text1"/>
          <w:sz w:val="24"/>
        </w:rPr>
        <w:t xml:space="preserve">осуществляется по решению </w:t>
      </w:r>
      <w:r w:rsidR="00676E14">
        <w:rPr>
          <w:rFonts w:ascii="Arial" w:hAnsi="Arial" w:cs="Arial"/>
          <w:bCs/>
          <w:noProof/>
          <w:color w:val="000000" w:themeColor="text1"/>
          <w:sz w:val="24"/>
        </w:rPr>
        <w:t>э</w:t>
      </w:r>
      <w:r w:rsidRPr="006279F9">
        <w:rPr>
          <w:rFonts w:ascii="Arial" w:hAnsi="Arial" w:cs="Arial"/>
          <w:bCs/>
          <w:noProof/>
          <w:color w:val="000000" w:themeColor="text1"/>
          <w:sz w:val="24"/>
        </w:rPr>
        <w:t xml:space="preserve">кспертного </w:t>
      </w:r>
      <w:r w:rsidR="00676E14">
        <w:rPr>
          <w:rFonts w:ascii="Arial" w:hAnsi="Arial" w:cs="Arial"/>
          <w:bCs/>
          <w:noProof/>
          <w:color w:val="000000" w:themeColor="text1"/>
          <w:sz w:val="24"/>
        </w:rPr>
        <w:t>с</w:t>
      </w:r>
      <w:r w:rsidRPr="006279F9">
        <w:rPr>
          <w:rFonts w:ascii="Arial" w:hAnsi="Arial" w:cs="Arial"/>
          <w:bCs/>
          <w:noProof/>
          <w:color w:val="000000" w:themeColor="text1"/>
          <w:sz w:val="24"/>
        </w:rPr>
        <w:t>овета при Минэкономразвития России. Обязательные требования к претендентам:</w:t>
      </w:r>
    </w:p>
    <w:p w:rsidR="00614A81" w:rsidRDefault="00122119">
      <w:pPr>
        <w:pStyle w:val="affffe"/>
        <w:numPr>
          <w:ilvl w:val="1"/>
          <w:numId w:val="78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Юридическое лицо должно быть зарегистрировано </w:t>
      </w:r>
      <w:r w:rsidRPr="00593674">
        <w:rPr>
          <w:rFonts w:ascii="Arial" w:hAnsi="Arial" w:cs="Arial"/>
          <w:bCs/>
          <w:color w:val="000000" w:themeColor="text1"/>
          <w:sz w:val="24"/>
        </w:rPr>
        <w:t>в муниципальном образовании, в границах которого расположена особая экономическая зона</w:t>
      </w:r>
    </w:p>
    <w:p w:rsidR="00614A81" w:rsidRDefault="00122119">
      <w:pPr>
        <w:pStyle w:val="affffe"/>
        <w:numPr>
          <w:ilvl w:val="1"/>
          <w:numId w:val="78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D11206">
        <w:rPr>
          <w:rFonts w:ascii="Arial" w:hAnsi="Arial" w:cs="Arial"/>
          <w:bCs/>
          <w:color w:val="000000" w:themeColor="text1"/>
          <w:sz w:val="24"/>
        </w:rPr>
        <w:t>Должен быть представлен бизнес-план</w:t>
      </w:r>
      <w:r w:rsidR="00676E14">
        <w:rPr>
          <w:rFonts w:ascii="Arial" w:hAnsi="Arial" w:cs="Arial"/>
          <w:bCs/>
          <w:color w:val="000000" w:themeColor="text1"/>
          <w:sz w:val="24"/>
        </w:rPr>
        <w:t>,</w:t>
      </w:r>
      <w:r w:rsidRPr="00D11206">
        <w:rPr>
          <w:rFonts w:ascii="Arial" w:hAnsi="Arial" w:cs="Arial"/>
          <w:bCs/>
          <w:color w:val="000000" w:themeColor="text1"/>
          <w:sz w:val="24"/>
        </w:rPr>
        <w:t xml:space="preserve"> оформленный в соответствии </w:t>
      </w:r>
      <w:r w:rsidR="00676E14" w:rsidRPr="00D11206">
        <w:rPr>
          <w:rFonts w:ascii="Arial" w:hAnsi="Arial" w:cs="Arial"/>
          <w:bCs/>
          <w:color w:val="000000" w:themeColor="text1"/>
          <w:sz w:val="24"/>
        </w:rPr>
        <w:t>с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D11206">
        <w:rPr>
          <w:rFonts w:ascii="Arial" w:hAnsi="Arial" w:cs="Arial"/>
          <w:bCs/>
          <w:color w:val="000000" w:themeColor="text1"/>
          <w:sz w:val="24"/>
        </w:rPr>
        <w:t>требовани</w:t>
      </w:r>
      <w:r w:rsidR="00676E14">
        <w:rPr>
          <w:rFonts w:ascii="Arial" w:hAnsi="Arial" w:cs="Arial"/>
          <w:bCs/>
          <w:color w:val="000000" w:themeColor="text1"/>
          <w:sz w:val="24"/>
        </w:rPr>
        <w:t>ями</w:t>
      </w:r>
      <w:r w:rsidRPr="00D11206">
        <w:rPr>
          <w:rFonts w:ascii="Arial" w:hAnsi="Arial" w:cs="Arial"/>
          <w:bCs/>
          <w:color w:val="000000" w:themeColor="text1"/>
          <w:sz w:val="24"/>
        </w:rPr>
        <w:t xml:space="preserve"> Минэкономразвития России</w:t>
      </w:r>
    </w:p>
    <w:p w:rsidR="00614A81" w:rsidRDefault="00122119">
      <w:pPr>
        <w:pStyle w:val="affffe"/>
        <w:numPr>
          <w:ilvl w:val="1"/>
          <w:numId w:val="78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Бизнес-план должен быть защищен на </w:t>
      </w:r>
      <w:r w:rsidR="00676E14">
        <w:rPr>
          <w:rFonts w:ascii="Arial" w:hAnsi="Arial" w:cs="Arial"/>
          <w:bCs/>
          <w:color w:val="000000" w:themeColor="text1"/>
          <w:sz w:val="24"/>
        </w:rPr>
        <w:t>н</w:t>
      </w:r>
      <w:r w:rsidR="00676E14" w:rsidRPr="00D11206">
        <w:rPr>
          <w:rFonts w:ascii="Arial" w:hAnsi="Arial" w:cs="Arial"/>
          <w:bCs/>
          <w:color w:val="000000" w:themeColor="text1"/>
          <w:sz w:val="24"/>
        </w:rPr>
        <w:t xml:space="preserve">аблюдательном </w:t>
      </w:r>
      <w:r w:rsidR="00676E14">
        <w:rPr>
          <w:rFonts w:ascii="Arial" w:hAnsi="Arial" w:cs="Arial"/>
          <w:bCs/>
          <w:color w:val="000000" w:themeColor="text1"/>
          <w:sz w:val="24"/>
        </w:rPr>
        <w:t>с</w:t>
      </w:r>
      <w:r w:rsidRPr="00D11206">
        <w:rPr>
          <w:rFonts w:ascii="Arial" w:hAnsi="Arial" w:cs="Arial"/>
          <w:bCs/>
          <w:color w:val="000000" w:themeColor="text1"/>
          <w:sz w:val="24"/>
        </w:rPr>
        <w:t>овете</w:t>
      </w:r>
      <w:r>
        <w:rPr>
          <w:rFonts w:ascii="Arial" w:hAnsi="Arial" w:cs="Arial"/>
          <w:bCs/>
          <w:color w:val="000000" w:themeColor="text1"/>
          <w:sz w:val="24"/>
        </w:rPr>
        <w:t xml:space="preserve">. </w:t>
      </w:r>
      <w:r w:rsidR="00676E14" w:rsidRPr="00D11206">
        <w:rPr>
          <w:rFonts w:ascii="Arial" w:hAnsi="Arial" w:cs="Arial"/>
          <w:bCs/>
          <w:color w:val="000000" w:themeColor="text1"/>
          <w:sz w:val="24"/>
        </w:rPr>
        <w:t>В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D11206">
        <w:rPr>
          <w:rFonts w:ascii="Arial" w:hAnsi="Arial" w:cs="Arial"/>
          <w:bCs/>
          <w:color w:val="000000" w:themeColor="text1"/>
          <w:sz w:val="24"/>
        </w:rPr>
        <w:t>состав наблюдательного совета входят специалисты регионального уровня</w:t>
      </w:r>
      <w:r w:rsidR="00676E14">
        <w:rPr>
          <w:rFonts w:ascii="Arial" w:hAnsi="Arial" w:cs="Arial"/>
          <w:bCs/>
          <w:color w:val="000000" w:themeColor="text1"/>
          <w:sz w:val="24"/>
        </w:rPr>
        <w:t>, которые</w:t>
      </w:r>
      <w:r w:rsidRPr="00D11206">
        <w:rPr>
          <w:rFonts w:ascii="Arial" w:hAnsi="Arial" w:cs="Arial"/>
          <w:bCs/>
          <w:color w:val="000000" w:themeColor="text1"/>
          <w:sz w:val="24"/>
        </w:rPr>
        <w:t xml:space="preserve"> проводят первичную экспертизу проекта</w:t>
      </w:r>
    </w:p>
    <w:p w:rsidR="00122119" w:rsidRPr="008E29D8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8E29D8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Определены меры поддержки для каждого из особых статусов проектов. В отличие от приоритетных проектов, где </w:t>
      </w:r>
      <w:r>
        <w:rPr>
          <w:rFonts w:ascii="Arial" w:hAnsi="Arial" w:cs="Arial"/>
          <w:bCs/>
          <w:color w:val="000000" w:themeColor="text1"/>
          <w:sz w:val="24"/>
        </w:rPr>
        <w:t xml:space="preserve">применение 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мер поддержки </w:t>
      </w:r>
      <w:r>
        <w:rPr>
          <w:rFonts w:ascii="Arial" w:hAnsi="Arial" w:cs="Arial"/>
          <w:bCs/>
          <w:color w:val="000000" w:themeColor="text1"/>
          <w:sz w:val="24"/>
        </w:rPr>
        <w:t>возможно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после присвоения статуса, статус особо значимого проекта было решено присваивать до начала реализации проекта, а начинать применять меры поддержки </w:t>
      </w:r>
      <w:r w:rsidR="00676E14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после реализации проекта (что обеспечивает 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>инвестор</w:t>
      </w:r>
      <w:r w:rsidR="00676E14">
        <w:rPr>
          <w:rFonts w:ascii="Arial" w:hAnsi="Arial" w:cs="Arial"/>
          <w:bCs/>
          <w:color w:val="000000" w:themeColor="text1"/>
          <w:sz w:val="24"/>
        </w:rPr>
        <w:t>у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уверенность в получении льгот 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>и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возможность получения поддержки в полном объеме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>)</w:t>
      </w:r>
      <w:r w:rsidR="00676E14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0"/>
          <w:numId w:val="35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Для приоритетных проектов меры поддержки вступают в силу с момента присвоения статуса</w:t>
      </w:r>
      <w:r w:rsidR="00676E14"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Налоговой ставки 0 % по налогу на имущество организаций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Налоговой ставк</w:t>
      </w:r>
      <w:r w:rsidR="00676E14">
        <w:rPr>
          <w:rFonts w:ascii="Arial" w:hAnsi="Arial" w:cs="Arial"/>
          <w:bCs/>
          <w:color w:val="000000" w:themeColor="text1"/>
          <w:sz w:val="24"/>
        </w:rPr>
        <w:t>и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13,5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% налога на прибыль организаций в части, подлежащей зачислению в областной бюджет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Указанные меры поддержки предоставляются на срок окупаемости инвестиционных затрат, но не более </w:t>
      </w:r>
      <w:r w:rsidR="00676E14">
        <w:rPr>
          <w:rFonts w:ascii="Arial" w:hAnsi="Arial" w:cs="Arial"/>
          <w:bCs/>
          <w:color w:val="000000" w:themeColor="text1"/>
          <w:sz w:val="24"/>
        </w:rPr>
        <w:t>чем на 5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лет с начала налогового </w:t>
      </w:r>
      <w:r w:rsidRPr="008E29D8">
        <w:rPr>
          <w:rFonts w:ascii="Arial" w:hAnsi="Arial" w:cs="Arial"/>
          <w:bCs/>
          <w:color w:val="000000" w:themeColor="text1"/>
          <w:sz w:val="24"/>
        </w:rPr>
        <w:lastRenderedPageBreak/>
        <w:t>периода, следующего за налоговым периодом</w:t>
      </w:r>
      <w:r w:rsidR="00676E14">
        <w:rPr>
          <w:rFonts w:ascii="Arial" w:hAnsi="Arial" w:cs="Arial"/>
          <w:bCs/>
          <w:color w:val="000000" w:themeColor="text1"/>
          <w:sz w:val="24"/>
        </w:rPr>
        <w:t>,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в котором присвоен статус приоритетного инвестиционного проекта</w:t>
      </w:r>
    </w:p>
    <w:p w:rsidR="00614A81" w:rsidRDefault="00122119">
      <w:pPr>
        <w:pStyle w:val="affffe"/>
        <w:numPr>
          <w:ilvl w:val="0"/>
          <w:numId w:val="35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Для особо значимых проектов статус присваивается до начала реализации проекта, а меры вступают в силу после осуществления инвестиций</w:t>
      </w:r>
      <w:r w:rsidR="00676E14"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Налоговая ставка 0 % по налогу на имущество сроком на 10 лет после реализации инвестиционного проекта и 1,1 % по налогу на имущество на следующие 5 лет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Налоговая ставка 13,5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% налога на прибыль в части, подлежащей зачислению в областной бюджет, сроком на 15 лет с 1-го числа отч</w:t>
      </w:r>
      <w:r w:rsidR="00676E14">
        <w:rPr>
          <w:rFonts w:ascii="Arial" w:hAnsi="Arial" w:cs="Arial"/>
          <w:bCs/>
          <w:color w:val="000000" w:themeColor="text1"/>
          <w:sz w:val="24"/>
        </w:rPr>
        <w:t>е</w:t>
      </w:r>
      <w:r w:rsidRPr="008E29D8">
        <w:rPr>
          <w:rFonts w:ascii="Arial" w:hAnsi="Arial" w:cs="Arial"/>
          <w:bCs/>
          <w:color w:val="000000" w:themeColor="text1"/>
          <w:sz w:val="24"/>
        </w:rPr>
        <w:t>тного периода, в котором произошло возникновение прибыли, но не ранее начала налогового периода, следующего за налоговым периодом, в котором завершена реализация инвестиционного проекта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Освобождение от уплаты транспортного налога сроком на 10 лет 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>с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начала налогового периода, следующего за налоговым периодом, 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>в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котором завершена реализация инвестиционного проекта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Субсидии из областного бюджета на срок 10 лет в размере, соответствующем уплаченному в областной бюджет налогу на прибыль организаций</w:t>
      </w:r>
    </w:p>
    <w:p w:rsidR="00614A81" w:rsidRDefault="00122119">
      <w:pPr>
        <w:pStyle w:val="affffe"/>
        <w:numPr>
          <w:ilvl w:val="0"/>
          <w:numId w:val="35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Для резидентов особых экономических зон</w:t>
      </w:r>
      <w:r w:rsidR="00676E14"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Налоговая ставка 0 % по налогу на имущество организаций сроком на 15 лет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Налоговая ставка 0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% по налогу на прибыль организаций в части, подлежащей зачислению в областной бюджет</w:t>
      </w:r>
      <w:r w:rsidR="00676E14">
        <w:rPr>
          <w:rFonts w:ascii="Arial" w:hAnsi="Arial" w:cs="Arial"/>
          <w:bCs/>
          <w:color w:val="000000" w:themeColor="text1"/>
          <w:sz w:val="24"/>
        </w:rPr>
        <w:t>,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сроком на 10 лет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Освобождение от уплаты транспортного налога сроком на 10 лет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Освобождение от уплаты земельного налога сроком на 10 лет </w:t>
      </w:r>
      <w:r w:rsidR="00676E14" w:rsidRPr="008E29D8">
        <w:rPr>
          <w:rFonts w:ascii="Arial" w:hAnsi="Arial" w:cs="Arial"/>
          <w:bCs/>
          <w:color w:val="000000" w:themeColor="text1"/>
          <w:sz w:val="24"/>
        </w:rPr>
        <w:t>с</w:t>
      </w:r>
      <w:r w:rsidR="00676E14">
        <w:rPr>
          <w:rFonts w:ascii="Arial" w:hAnsi="Arial" w:cs="Arial"/>
          <w:bCs/>
          <w:color w:val="000000" w:themeColor="text1"/>
          <w:sz w:val="24"/>
        </w:rPr>
        <w:t> </w:t>
      </w:r>
      <w:r w:rsidRPr="008E29D8">
        <w:rPr>
          <w:rFonts w:ascii="Arial" w:hAnsi="Arial" w:cs="Arial"/>
          <w:bCs/>
          <w:color w:val="000000" w:themeColor="text1"/>
          <w:sz w:val="24"/>
        </w:rPr>
        <w:t>момента возникновения права собственности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Режим таможенной процедуры свободной таможенной зоны</w:t>
      </w:r>
    </w:p>
    <w:p w:rsidR="00122119" w:rsidRPr="008E29D8" w:rsidRDefault="00122119" w:rsidP="00590B61">
      <w:pPr>
        <w:pStyle w:val="affffe"/>
        <w:numPr>
          <w:ilvl w:val="1"/>
          <w:numId w:val="35"/>
        </w:num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Субсиди</w:t>
      </w:r>
      <w:r w:rsidR="00676E14">
        <w:rPr>
          <w:rFonts w:ascii="Arial" w:hAnsi="Arial" w:cs="Arial"/>
          <w:bCs/>
          <w:color w:val="000000" w:themeColor="text1"/>
          <w:sz w:val="24"/>
        </w:rPr>
        <w:t>и</w:t>
      </w:r>
      <w:r w:rsidRPr="008E29D8">
        <w:rPr>
          <w:rFonts w:ascii="Arial" w:hAnsi="Arial" w:cs="Arial"/>
          <w:bCs/>
          <w:color w:val="000000" w:themeColor="text1"/>
          <w:sz w:val="24"/>
        </w:rPr>
        <w:t xml:space="preserve"> на возмещение части затрат, связанных с подготовкой персонала в целях реализации инвестиционных проектов, и на возмещение части затрат, связанных с уплатой процентов по кредитам, выданным в целях реализации инвестиционных проектов</w:t>
      </w:r>
    </w:p>
    <w:p w:rsidR="00122119" w:rsidRPr="008E29D8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 xml:space="preserve">Постановлением правительства </w:t>
      </w:r>
      <w:r w:rsidRPr="00166B16">
        <w:rPr>
          <w:rFonts w:ascii="Arial" w:hAnsi="Arial" w:cs="Arial"/>
          <w:bCs/>
          <w:color w:val="000000" w:themeColor="text1"/>
          <w:sz w:val="24"/>
        </w:rPr>
        <w:t>Ульяновской области от 05.02.2008 № 3/46-П «Об утверждении порядка проведения отбора инвестиционных проектов и бизнес-планов на присвоение им статуса приоритетного инвестиционного проекта Ульяновской области»</w:t>
      </w:r>
      <w:r w:rsidR="00676E14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8E29D8">
        <w:rPr>
          <w:rFonts w:ascii="Arial" w:hAnsi="Arial" w:cs="Arial"/>
          <w:bCs/>
          <w:color w:val="000000" w:themeColor="text1"/>
          <w:sz w:val="24"/>
        </w:rPr>
        <w:t>определены меры, объем поддержки, порядок отбора, перечень документов</w:t>
      </w:r>
      <w:r>
        <w:rPr>
          <w:rFonts w:ascii="Arial" w:hAnsi="Arial" w:cs="Arial"/>
          <w:bCs/>
          <w:color w:val="000000" w:themeColor="text1"/>
          <w:sz w:val="24"/>
        </w:rPr>
        <w:t>.</w:t>
      </w:r>
    </w:p>
    <w:p w:rsidR="00122119" w:rsidRPr="008E29D8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17" w:name="_Toc395143564"/>
      <w:r w:rsidRPr="008E29D8">
        <w:rPr>
          <w:rFonts w:ascii="Arial" w:hAnsi="Arial" w:cs="Arial"/>
          <w:b/>
          <w:color w:val="000000" w:themeColor="text1"/>
          <w:sz w:val="24"/>
        </w:rPr>
        <w:t>Результат</w:t>
      </w:r>
      <w:r w:rsidR="002B2944">
        <w:rPr>
          <w:rFonts w:ascii="Arial" w:hAnsi="Arial" w:cs="Arial"/>
          <w:b/>
          <w:color w:val="000000" w:themeColor="text1"/>
          <w:sz w:val="24"/>
        </w:rPr>
        <w:t>ы</w:t>
      </w:r>
      <w:r w:rsidR="009E267E">
        <w:rPr>
          <w:rFonts w:ascii="Arial" w:hAnsi="Arial" w:cs="Arial"/>
          <w:b/>
          <w:color w:val="000000" w:themeColor="text1"/>
          <w:sz w:val="24"/>
        </w:rPr>
        <w:t>:</w:t>
      </w:r>
      <w:bookmarkEnd w:id="17"/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C05465">
        <w:rPr>
          <w:rFonts w:ascii="Arial" w:hAnsi="Arial" w:cs="Arial"/>
          <w:color w:val="000000" w:themeColor="text1"/>
          <w:sz w:val="24"/>
        </w:rPr>
        <w:t xml:space="preserve">Статус приоритетного проекта имеют 14 проектов, статус особо значимого проекта </w:t>
      </w:r>
      <w:r w:rsidR="00676E14">
        <w:rPr>
          <w:rFonts w:ascii="Arial" w:hAnsi="Arial" w:cs="Arial"/>
          <w:color w:val="000000" w:themeColor="text1"/>
          <w:sz w:val="24"/>
        </w:rPr>
        <w:t xml:space="preserve">— </w:t>
      </w:r>
      <w:r w:rsidRPr="00C05465">
        <w:rPr>
          <w:rFonts w:ascii="Arial" w:hAnsi="Arial" w:cs="Arial"/>
          <w:color w:val="000000" w:themeColor="text1"/>
          <w:sz w:val="24"/>
        </w:rPr>
        <w:t>14 проектов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C05465">
        <w:rPr>
          <w:rFonts w:ascii="Arial" w:hAnsi="Arial" w:cs="Arial"/>
          <w:color w:val="000000" w:themeColor="text1"/>
          <w:sz w:val="24"/>
        </w:rPr>
        <w:t>В 2013 году в экономику Ульяновской области поступило 76,2 млрд</w:t>
      </w:r>
      <w:r w:rsidR="00676E14">
        <w:rPr>
          <w:rFonts w:ascii="Arial" w:hAnsi="Arial" w:cs="Arial"/>
          <w:color w:val="000000" w:themeColor="text1"/>
          <w:sz w:val="24"/>
        </w:rPr>
        <w:t xml:space="preserve"> </w:t>
      </w:r>
      <w:r w:rsidRPr="00C05465">
        <w:rPr>
          <w:rFonts w:ascii="Arial" w:hAnsi="Arial" w:cs="Arial"/>
          <w:color w:val="000000" w:themeColor="text1"/>
          <w:sz w:val="24"/>
        </w:rPr>
        <w:t>руб</w:t>
      </w:r>
      <w:r w:rsidR="00676E14">
        <w:rPr>
          <w:rFonts w:ascii="Arial" w:hAnsi="Arial" w:cs="Arial"/>
          <w:color w:val="000000" w:themeColor="text1"/>
          <w:sz w:val="24"/>
        </w:rPr>
        <w:t>лей и</w:t>
      </w:r>
      <w:r w:rsidRPr="00C05465">
        <w:rPr>
          <w:rFonts w:ascii="Arial" w:hAnsi="Arial" w:cs="Arial"/>
          <w:color w:val="000000" w:themeColor="text1"/>
          <w:sz w:val="24"/>
        </w:rPr>
        <w:t>нвестиций</w:t>
      </w:r>
      <w:r w:rsidR="00676E14">
        <w:rPr>
          <w:rFonts w:ascii="Arial" w:hAnsi="Arial" w:cs="Arial"/>
          <w:color w:val="000000" w:themeColor="text1"/>
          <w:sz w:val="24"/>
        </w:rPr>
        <w:t>,</w:t>
      </w:r>
      <w:r w:rsidRPr="00C05465">
        <w:rPr>
          <w:rFonts w:ascii="Arial" w:hAnsi="Arial" w:cs="Arial"/>
          <w:color w:val="000000" w:themeColor="text1"/>
          <w:sz w:val="24"/>
        </w:rPr>
        <w:t xml:space="preserve"> или 100,3</w:t>
      </w:r>
      <w:r w:rsidR="00676E14">
        <w:rPr>
          <w:rFonts w:ascii="Arial" w:hAnsi="Arial" w:cs="Arial"/>
          <w:color w:val="000000" w:themeColor="text1"/>
          <w:sz w:val="24"/>
        </w:rPr>
        <w:t> </w:t>
      </w:r>
      <w:r w:rsidRPr="00C05465">
        <w:rPr>
          <w:rFonts w:ascii="Arial" w:hAnsi="Arial" w:cs="Arial"/>
          <w:color w:val="000000" w:themeColor="text1"/>
          <w:sz w:val="24"/>
        </w:rPr>
        <w:t>% к уровню 2012 года, в том числе внебюджетных инвестиций 68,5 млрд</w:t>
      </w:r>
      <w:r w:rsidR="00676E14">
        <w:rPr>
          <w:rFonts w:ascii="Arial" w:hAnsi="Arial" w:cs="Arial"/>
          <w:color w:val="000000" w:themeColor="text1"/>
          <w:sz w:val="24"/>
        </w:rPr>
        <w:t xml:space="preserve"> </w:t>
      </w:r>
      <w:r w:rsidRPr="00C05465">
        <w:rPr>
          <w:rFonts w:ascii="Arial" w:hAnsi="Arial" w:cs="Arial"/>
          <w:color w:val="000000" w:themeColor="text1"/>
          <w:sz w:val="24"/>
        </w:rPr>
        <w:t>руб</w:t>
      </w:r>
      <w:r w:rsidR="00676E14">
        <w:rPr>
          <w:rFonts w:ascii="Arial" w:hAnsi="Arial" w:cs="Arial"/>
          <w:color w:val="000000" w:themeColor="text1"/>
          <w:sz w:val="24"/>
        </w:rPr>
        <w:t>лей</w:t>
      </w:r>
      <w:r w:rsidRPr="00C05465">
        <w:rPr>
          <w:rFonts w:ascii="Arial" w:hAnsi="Arial" w:cs="Arial"/>
          <w:color w:val="000000" w:themeColor="text1"/>
          <w:sz w:val="24"/>
        </w:rPr>
        <w:t xml:space="preserve"> (90</w:t>
      </w:r>
      <w:r w:rsidR="00676E14">
        <w:rPr>
          <w:rFonts w:ascii="Arial" w:hAnsi="Arial" w:cs="Arial"/>
          <w:color w:val="000000" w:themeColor="text1"/>
          <w:sz w:val="24"/>
        </w:rPr>
        <w:t> </w:t>
      </w:r>
      <w:r w:rsidRPr="00C05465">
        <w:rPr>
          <w:rFonts w:ascii="Arial" w:hAnsi="Arial" w:cs="Arial"/>
          <w:color w:val="000000" w:themeColor="text1"/>
          <w:sz w:val="24"/>
        </w:rPr>
        <w:t>% от общего объ</w:t>
      </w:r>
      <w:r w:rsidR="00676E14">
        <w:rPr>
          <w:rFonts w:ascii="Arial" w:hAnsi="Arial" w:cs="Arial"/>
          <w:color w:val="000000" w:themeColor="text1"/>
          <w:sz w:val="24"/>
        </w:rPr>
        <w:t>е</w:t>
      </w:r>
      <w:r w:rsidRPr="00C05465">
        <w:rPr>
          <w:rFonts w:ascii="Arial" w:hAnsi="Arial" w:cs="Arial"/>
          <w:color w:val="000000" w:themeColor="text1"/>
          <w:sz w:val="24"/>
        </w:rPr>
        <w:t>ма). Крупными и средними предприятиями вложен 41 млрд рублей инвестиций.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C05465">
        <w:rPr>
          <w:rFonts w:ascii="Arial" w:hAnsi="Arial" w:cs="Arial"/>
          <w:color w:val="000000" w:themeColor="text1"/>
          <w:sz w:val="24"/>
        </w:rPr>
        <w:t xml:space="preserve">Всего за 2013 год в рамках реализации инвестиционных проектов создано </w:t>
      </w:r>
      <w:r w:rsidR="00676E14" w:rsidRPr="00C05465">
        <w:rPr>
          <w:rFonts w:ascii="Arial" w:hAnsi="Arial" w:cs="Arial"/>
          <w:color w:val="000000" w:themeColor="text1"/>
          <w:sz w:val="24"/>
        </w:rPr>
        <w:t>4357</w:t>
      </w:r>
      <w:r w:rsidR="00676E14">
        <w:rPr>
          <w:rFonts w:ascii="Arial" w:hAnsi="Arial" w:cs="Arial"/>
          <w:color w:val="000000" w:themeColor="text1"/>
          <w:sz w:val="24"/>
        </w:rPr>
        <w:t> </w:t>
      </w:r>
      <w:r w:rsidRPr="00C05465">
        <w:rPr>
          <w:rFonts w:ascii="Arial" w:hAnsi="Arial" w:cs="Arial"/>
          <w:color w:val="000000" w:themeColor="text1"/>
          <w:sz w:val="24"/>
        </w:rPr>
        <w:t>новых рабочих мест</w:t>
      </w:r>
    </w:p>
    <w:p w:rsidR="00122119" w:rsidRDefault="00676E14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Шесть</w:t>
      </w:r>
      <w:r w:rsidRPr="00C05465">
        <w:rPr>
          <w:rFonts w:ascii="Arial" w:hAnsi="Arial" w:cs="Arial"/>
          <w:color w:val="000000" w:themeColor="text1"/>
          <w:sz w:val="24"/>
        </w:rPr>
        <w:t xml:space="preserve"> </w:t>
      </w:r>
      <w:r w:rsidR="00122119" w:rsidRPr="00C05465">
        <w:rPr>
          <w:rFonts w:ascii="Arial" w:hAnsi="Arial" w:cs="Arial"/>
          <w:color w:val="000000" w:themeColor="text1"/>
          <w:sz w:val="24"/>
        </w:rPr>
        <w:t>компаний</w:t>
      </w:r>
      <w:r>
        <w:rPr>
          <w:rFonts w:ascii="Arial" w:hAnsi="Arial" w:cs="Arial"/>
          <w:color w:val="000000" w:themeColor="text1"/>
          <w:sz w:val="24"/>
        </w:rPr>
        <w:t xml:space="preserve"> — </w:t>
      </w:r>
      <w:r w:rsidR="00122119" w:rsidRPr="00C05465">
        <w:rPr>
          <w:rFonts w:ascii="Arial" w:hAnsi="Arial" w:cs="Arial"/>
          <w:color w:val="000000" w:themeColor="text1"/>
          <w:sz w:val="24"/>
        </w:rPr>
        <w:t xml:space="preserve">резидентов ОЭЗ, в которых создано 607 рабочих мест </w:t>
      </w:r>
    </w:p>
    <w:p w:rsidR="00676E14" w:rsidRDefault="00676E14">
      <w:pPr>
        <w:spacing w:after="200"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:rsidR="00614A81" w:rsidRDefault="0067482C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-59690</wp:posOffset>
                </wp:positionV>
                <wp:extent cx="2019935" cy="2345690"/>
                <wp:effectExtent l="0" t="0" r="18415" b="16510"/>
                <wp:wrapSquare wrapText="bothSides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345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контакты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lenoblinvest.ru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Кисельников 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Максим Владимирович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,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п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ервый заместитель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п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редседателя комитета экономического развития и инвестиционной деятельности Ленинградской области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8 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(812) 576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5" type="#_x0000_t202" style="position:absolute;margin-left:329.6pt;margin-top:-4.7pt;width:159.05pt;height:18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контакты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  <w:szCs w:val="22"/>
                        </w:rPr>
                        <w:t>lenoblinvest.ru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EC6A6C">
                        <w:rPr>
                          <w:rFonts w:ascii="Arial" w:hAnsi="Arial" w:cs="Arial"/>
                          <w:szCs w:val="22"/>
                        </w:rPr>
                        <w:t>Кисельников</w:t>
                      </w:r>
                      <w:proofErr w:type="spellEnd"/>
                      <w:r w:rsidRPr="00EC6A6C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Максим Владимирович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,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п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 xml:space="preserve">ервый заместитель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п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редседателя комитета экономического развития и инвестиционной деятельности Ленинградской области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 xml:space="preserve">8 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(812) 576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40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119" w:rsidRPr="008E38BB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22119" w:rsidRPr="008E29D8" w:rsidRDefault="00122119" w:rsidP="008C5497">
      <w:pPr>
        <w:tabs>
          <w:tab w:val="left" w:pos="7371"/>
        </w:tabs>
        <w:rPr>
          <w:rFonts w:ascii="Arial" w:hAnsi="Arial" w:cs="Arial"/>
          <w:b/>
          <w:color w:val="000000" w:themeColor="text1"/>
          <w:sz w:val="32"/>
        </w:rPr>
        <w:sectPr w:rsidR="00122119" w:rsidRPr="008E29D8" w:rsidSect="00C0388D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122119">
      <w:pPr>
        <w:pStyle w:val="3f1"/>
      </w:pPr>
      <w:bookmarkStart w:id="18" w:name="_Toc395143565"/>
      <w:r w:rsidRPr="008E29D8">
        <w:lastRenderedPageBreak/>
        <w:t>Ленинградская область</w:t>
      </w:r>
      <w:bookmarkEnd w:id="18"/>
    </w:p>
    <w:p w:rsidR="00614A81" w:rsidRDefault="00614A81">
      <w:pPr>
        <w:rPr>
          <w:rFonts w:ascii="Arial" w:hAnsi="Arial" w:cs="Arial"/>
          <w:b/>
          <w:bCs/>
          <w:sz w:val="24"/>
        </w:rPr>
      </w:pPr>
    </w:p>
    <w:p w:rsidR="00122119" w:rsidRPr="008E29D8" w:rsidRDefault="00122119" w:rsidP="008C5497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19" w:name="_Toc395143566"/>
      <w:r w:rsidRPr="008E29D8">
        <w:rPr>
          <w:rFonts w:ascii="Arial" w:hAnsi="Arial" w:cs="Arial"/>
          <w:b/>
          <w:color w:val="000000" w:themeColor="text1"/>
          <w:sz w:val="24"/>
        </w:rPr>
        <w:t>Исходная ситуация</w:t>
      </w:r>
      <w:bookmarkEnd w:id="19"/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122119" w:rsidRPr="00D261AC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bookmarkStart w:id="20" w:name="_Toc395143567"/>
      <w:r w:rsidRPr="00D261AC">
        <w:rPr>
          <w:rFonts w:ascii="Arial" w:hAnsi="Arial" w:cs="Arial"/>
          <w:bCs/>
          <w:color w:val="000000" w:themeColor="text1"/>
          <w:sz w:val="24"/>
        </w:rPr>
        <w:t xml:space="preserve">В связи с отсутствием четкого описания условий предоставления мер государственной поддержки у инвестора не всегда было понимание того, на какой вид поддержки </w:t>
      </w:r>
      <w:r w:rsidR="008C5497" w:rsidRPr="00D261AC">
        <w:rPr>
          <w:rFonts w:ascii="Arial" w:hAnsi="Arial" w:cs="Arial"/>
          <w:bCs/>
          <w:color w:val="000000" w:themeColor="text1"/>
          <w:sz w:val="24"/>
        </w:rPr>
        <w:t>и</w:t>
      </w:r>
      <w:r w:rsidR="008C5497">
        <w:rPr>
          <w:rFonts w:ascii="Arial" w:hAnsi="Arial" w:cs="Arial"/>
          <w:bCs/>
          <w:color w:val="000000" w:themeColor="text1"/>
          <w:sz w:val="24"/>
        </w:rPr>
        <w:t> </w:t>
      </w:r>
      <w:r w:rsidR="008C5497" w:rsidRPr="00D261AC">
        <w:rPr>
          <w:rFonts w:ascii="Arial" w:hAnsi="Arial" w:cs="Arial"/>
          <w:bCs/>
          <w:color w:val="000000" w:themeColor="text1"/>
          <w:sz w:val="24"/>
        </w:rPr>
        <w:t>в</w:t>
      </w:r>
      <w:r w:rsidR="008C5497">
        <w:rPr>
          <w:rFonts w:ascii="Arial" w:hAnsi="Arial" w:cs="Arial"/>
          <w:bCs/>
          <w:color w:val="000000" w:themeColor="text1"/>
          <w:sz w:val="24"/>
        </w:rPr>
        <w:t> </w:t>
      </w:r>
      <w:r w:rsidRPr="00D261AC">
        <w:rPr>
          <w:rFonts w:ascii="Arial" w:hAnsi="Arial" w:cs="Arial"/>
          <w:bCs/>
          <w:color w:val="000000" w:themeColor="text1"/>
          <w:sz w:val="24"/>
        </w:rPr>
        <w:t>каком объеме он может рассчитывать</w:t>
      </w:r>
      <w:r>
        <w:rPr>
          <w:rFonts w:ascii="Arial" w:hAnsi="Arial" w:cs="Arial"/>
          <w:bCs/>
          <w:color w:val="000000" w:themeColor="text1"/>
          <w:sz w:val="24"/>
        </w:rPr>
        <w:t>.</w:t>
      </w:r>
    </w:p>
    <w:bookmarkEnd w:id="20"/>
    <w:p w:rsidR="00122119" w:rsidRDefault="00122119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122119" w:rsidRPr="008E29D8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21" w:name="_Toc395143568"/>
      <w:r w:rsidRPr="008E29D8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21"/>
    </w:p>
    <w:p w:rsidR="00122119" w:rsidRPr="008E29D8" w:rsidRDefault="00122119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122119" w:rsidRDefault="0067482C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91440</wp:posOffset>
                </wp:positionV>
                <wp:extent cx="2019935" cy="4370070"/>
                <wp:effectExtent l="0" t="0" r="18415" b="11430"/>
                <wp:wrapSquare wrapText="bothSides"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370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pStyle w:val="Default"/>
                              <w:rPr>
                                <w:bCs/>
                                <w:sz w:val="22"/>
                              </w:rPr>
                            </w:pPr>
                            <w:r w:rsidRPr="00EC6A6C">
                              <w:rPr>
                                <w:bCs/>
                                <w:sz w:val="22"/>
                              </w:rPr>
                              <w:t>Областной закон от 29</w:t>
                            </w:r>
                            <w:r>
                              <w:rPr>
                                <w:bCs/>
                                <w:sz w:val="22"/>
                              </w:rPr>
                              <w:t>.12.</w:t>
                            </w:r>
                            <w:r w:rsidRPr="00EC6A6C">
                              <w:rPr>
                                <w:bCs/>
                                <w:sz w:val="22"/>
                              </w:rPr>
                              <w:t xml:space="preserve">2012 №113-ОЗ </w:t>
                            </w:r>
                            <w:r>
                              <w:rPr>
                                <w:bCs/>
                                <w:sz w:val="22"/>
                              </w:rPr>
                              <w:t>«</w:t>
                            </w:r>
                            <w:r w:rsidRPr="00EC6A6C">
                              <w:rPr>
                                <w:bCs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Cs/>
                                <w:sz w:val="22"/>
                              </w:rPr>
                              <w:t xml:space="preserve"> </w:t>
                            </w:r>
                            <w:r w:rsidRPr="00EC6A6C">
                              <w:rPr>
                                <w:bCs/>
                                <w:sz w:val="22"/>
                              </w:rPr>
                              <w:t>режиме государственной поддержки организаций, осуществляющих инвестиционную деятельность на территории Ленинградской области, и внесении изменений в отдельные законодательные акты Ленинградской области</w:t>
                            </w:r>
                            <w:r>
                              <w:rPr>
                                <w:bCs/>
                                <w:sz w:val="22"/>
                              </w:rPr>
                              <w:t>»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EC6A6C">
                              <w:rPr>
                                <w:rStyle w:val="blk"/>
                                <w:rFonts w:ascii="Arial" w:hAnsi="Arial" w:cs="Arial"/>
                              </w:rPr>
                              <w:t xml:space="preserve">Постановление Правительства Ленинградской области от 06.05.2013 </w:t>
                            </w:r>
                            <w:r>
                              <w:rPr>
                                <w:rStyle w:val="blk"/>
                                <w:rFonts w:ascii="Arial" w:hAnsi="Arial" w:cs="Arial"/>
                              </w:rPr>
                              <w:t>№ </w:t>
                            </w:r>
                            <w:r w:rsidRPr="00EC6A6C">
                              <w:rPr>
                                <w:rStyle w:val="blk"/>
                                <w:rFonts w:ascii="Arial" w:hAnsi="Arial" w:cs="Arial"/>
                              </w:rPr>
                              <w:t xml:space="preserve">128 </w:t>
                            </w:r>
                            <w:r>
                              <w:rPr>
                                <w:rStyle w:val="blk"/>
                                <w:rFonts w:ascii="Arial" w:hAnsi="Arial" w:cs="Arial"/>
                              </w:rPr>
                              <w:t>«</w:t>
                            </w:r>
                            <w:r w:rsidRPr="00EC6A6C">
                              <w:rPr>
                                <w:rStyle w:val="blk"/>
                                <w:rFonts w:ascii="Arial" w:hAnsi="Arial" w:cs="Arial"/>
                              </w:rPr>
                              <w:t>Об утверждении Порядка предоставления режима государственной поддержки инвестиционной деятельности и контроля за его предоставлением</w:t>
                            </w:r>
                            <w:r>
                              <w:rPr>
                                <w:rStyle w:val="blk"/>
                                <w:rFonts w:ascii="Arial" w:hAnsi="Arial" w:cs="Arial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6" type="#_x0000_t202" style="position:absolute;margin-left:329.6pt;margin-top:7.2pt;width:159.05pt;height:344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122119">
                      <w:pPr>
                        <w:pStyle w:val="Default"/>
                        <w:rPr>
                          <w:bCs/>
                          <w:sz w:val="22"/>
                        </w:rPr>
                      </w:pPr>
                      <w:r w:rsidRPr="00EC6A6C">
                        <w:rPr>
                          <w:bCs/>
                          <w:sz w:val="22"/>
                        </w:rPr>
                        <w:t>Областной закон от 29</w:t>
                      </w:r>
                      <w:r>
                        <w:rPr>
                          <w:bCs/>
                          <w:sz w:val="22"/>
                        </w:rPr>
                        <w:t>.12.</w:t>
                      </w:r>
                      <w:r w:rsidRPr="00EC6A6C">
                        <w:rPr>
                          <w:bCs/>
                          <w:sz w:val="22"/>
                        </w:rPr>
                        <w:t xml:space="preserve">2012 №113-ОЗ </w:t>
                      </w:r>
                      <w:r>
                        <w:rPr>
                          <w:bCs/>
                          <w:sz w:val="22"/>
                        </w:rPr>
                        <w:t>«</w:t>
                      </w:r>
                      <w:r w:rsidRPr="00EC6A6C">
                        <w:rPr>
                          <w:bCs/>
                          <w:sz w:val="22"/>
                        </w:rPr>
                        <w:t>О</w:t>
                      </w:r>
                      <w:r>
                        <w:rPr>
                          <w:bCs/>
                          <w:sz w:val="22"/>
                        </w:rPr>
                        <w:t xml:space="preserve"> </w:t>
                      </w:r>
                      <w:r w:rsidRPr="00EC6A6C">
                        <w:rPr>
                          <w:bCs/>
                          <w:sz w:val="22"/>
                        </w:rPr>
                        <w:t>режиме государственной поддержки организаций, осуществляющих инвестиционную деятельность на территории Ленинградской области, и внесении изменений в отдельные законодательные акты Ленинградской области</w:t>
                      </w:r>
                      <w:r>
                        <w:rPr>
                          <w:bCs/>
                          <w:sz w:val="22"/>
                        </w:rPr>
                        <w:t>»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EC6A6C">
                        <w:rPr>
                          <w:rStyle w:val="blk"/>
                          <w:rFonts w:ascii="Arial" w:hAnsi="Arial" w:cs="Arial"/>
                        </w:rPr>
                        <w:t xml:space="preserve">Постановление Правительства Ленинградской области от 06.05.2013 </w:t>
                      </w:r>
                      <w:r>
                        <w:rPr>
                          <w:rStyle w:val="blk"/>
                          <w:rFonts w:ascii="Arial" w:hAnsi="Arial" w:cs="Arial"/>
                        </w:rPr>
                        <w:t>№ </w:t>
                      </w:r>
                      <w:r w:rsidRPr="00EC6A6C">
                        <w:rPr>
                          <w:rStyle w:val="blk"/>
                          <w:rFonts w:ascii="Arial" w:hAnsi="Arial" w:cs="Arial"/>
                        </w:rPr>
                        <w:t xml:space="preserve">128 </w:t>
                      </w:r>
                      <w:r>
                        <w:rPr>
                          <w:rStyle w:val="blk"/>
                          <w:rFonts w:ascii="Arial" w:hAnsi="Arial" w:cs="Arial"/>
                        </w:rPr>
                        <w:t>«</w:t>
                      </w:r>
                      <w:r w:rsidRPr="00EC6A6C">
                        <w:rPr>
                          <w:rStyle w:val="blk"/>
                          <w:rFonts w:ascii="Arial" w:hAnsi="Arial" w:cs="Arial"/>
                        </w:rPr>
                        <w:t xml:space="preserve">Об утверждении </w:t>
                      </w:r>
                      <w:proofErr w:type="gramStart"/>
                      <w:r w:rsidRPr="00EC6A6C">
                        <w:rPr>
                          <w:rStyle w:val="blk"/>
                          <w:rFonts w:ascii="Arial" w:hAnsi="Arial" w:cs="Arial"/>
                        </w:rPr>
                        <w:t>Порядка предоставления режима государственной поддержки инвестиционной деятельности</w:t>
                      </w:r>
                      <w:proofErr w:type="gramEnd"/>
                      <w:r w:rsidRPr="00EC6A6C">
                        <w:rPr>
                          <w:rStyle w:val="blk"/>
                          <w:rFonts w:ascii="Arial" w:hAnsi="Arial" w:cs="Arial"/>
                        </w:rPr>
                        <w:t xml:space="preserve"> и контроля за его предоставлением</w:t>
                      </w:r>
                      <w:r>
                        <w:rPr>
                          <w:rStyle w:val="blk"/>
                          <w:rFonts w:ascii="Arial" w:hAnsi="Arial" w:cs="Arial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>Проведено открытое обсуждение с предпринимателями</w:t>
      </w:r>
      <w:r w:rsidR="00122119">
        <w:rPr>
          <w:rFonts w:ascii="Arial" w:hAnsi="Arial" w:cs="Arial"/>
          <w:bCs/>
          <w:color w:val="000000" w:themeColor="text1"/>
          <w:sz w:val="24"/>
        </w:rPr>
        <w:t>,</w:t>
      </w:r>
      <w:r w:rsidR="00122119" w:rsidRPr="00DE78A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22119">
        <w:rPr>
          <w:rFonts w:ascii="Arial" w:hAnsi="Arial" w:cs="Arial"/>
          <w:bCs/>
          <w:color w:val="000000" w:themeColor="text1"/>
          <w:sz w:val="24"/>
        </w:rPr>
        <w:t xml:space="preserve">инвесторами, представителями </w:t>
      </w:r>
      <w:r w:rsidR="00122119" w:rsidRPr="008E29D8">
        <w:rPr>
          <w:rFonts w:ascii="Arial" w:hAnsi="Arial" w:cs="Arial"/>
          <w:bCs/>
          <w:color w:val="000000" w:themeColor="text1"/>
          <w:sz w:val="24"/>
        </w:rPr>
        <w:t xml:space="preserve">бизнес-ассоциаций </w:t>
      </w:r>
      <w:r w:rsidR="00122119">
        <w:rPr>
          <w:rFonts w:ascii="Arial" w:hAnsi="Arial" w:cs="Arial"/>
          <w:bCs/>
          <w:color w:val="000000" w:themeColor="text1"/>
          <w:sz w:val="24"/>
        </w:rPr>
        <w:t>на площадках:</w:t>
      </w:r>
    </w:p>
    <w:p w:rsidR="00614A81" w:rsidRDefault="00122119">
      <w:pPr>
        <w:numPr>
          <w:ilvl w:val="1"/>
          <w:numId w:val="7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803A36">
        <w:rPr>
          <w:rFonts w:ascii="Arial" w:hAnsi="Arial" w:cs="Arial"/>
          <w:color w:val="000000" w:themeColor="text1"/>
          <w:sz w:val="24"/>
        </w:rPr>
        <w:t>Экспертной группы АСИ</w:t>
      </w:r>
    </w:p>
    <w:p w:rsidR="00614A81" w:rsidRDefault="00122119">
      <w:pPr>
        <w:numPr>
          <w:ilvl w:val="1"/>
          <w:numId w:val="7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803A36">
        <w:rPr>
          <w:rFonts w:ascii="Arial" w:hAnsi="Arial" w:cs="Arial"/>
          <w:color w:val="000000" w:themeColor="text1"/>
          <w:sz w:val="24"/>
        </w:rPr>
        <w:t>Инвестиционного совета Лен</w:t>
      </w:r>
      <w:r>
        <w:rPr>
          <w:rFonts w:ascii="Arial" w:hAnsi="Arial" w:cs="Arial"/>
          <w:color w:val="000000" w:themeColor="text1"/>
          <w:sz w:val="24"/>
        </w:rPr>
        <w:t>инградской</w:t>
      </w:r>
      <w:r w:rsidRPr="00803A36">
        <w:rPr>
          <w:rFonts w:ascii="Arial" w:hAnsi="Arial" w:cs="Arial"/>
          <w:color w:val="000000" w:themeColor="text1"/>
          <w:sz w:val="24"/>
        </w:rPr>
        <w:t xml:space="preserve"> области</w:t>
      </w:r>
    </w:p>
    <w:p w:rsidR="00614A81" w:rsidRDefault="00122119">
      <w:pPr>
        <w:numPr>
          <w:ilvl w:val="1"/>
          <w:numId w:val="7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803A36">
        <w:rPr>
          <w:rFonts w:ascii="Arial" w:hAnsi="Arial" w:cs="Arial"/>
          <w:color w:val="000000" w:themeColor="text1"/>
          <w:sz w:val="24"/>
        </w:rPr>
        <w:t>Штаба по снижению административных барьеров</w:t>
      </w:r>
    </w:p>
    <w:p w:rsidR="00614A81" w:rsidRDefault="00122119">
      <w:pPr>
        <w:numPr>
          <w:ilvl w:val="1"/>
          <w:numId w:val="79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803A36">
        <w:rPr>
          <w:rFonts w:ascii="Arial" w:hAnsi="Arial" w:cs="Arial"/>
          <w:color w:val="000000" w:themeColor="text1"/>
          <w:sz w:val="24"/>
        </w:rPr>
        <w:t>Совета при губернаторе Лен</w:t>
      </w:r>
      <w:r>
        <w:rPr>
          <w:rFonts w:ascii="Arial" w:hAnsi="Arial" w:cs="Arial"/>
          <w:color w:val="000000" w:themeColor="text1"/>
          <w:sz w:val="24"/>
        </w:rPr>
        <w:t>инградской</w:t>
      </w:r>
      <w:r w:rsidRPr="00803A36">
        <w:rPr>
          <w:rFonts w:ascii="Arial" w:hAnsi="Arial" w:cs="Arial"/>
          <w:color w:val="000000" w:themeColor="text1"/>
          <w:sz w:val="24"/>
        </w:rPr>
        <w:t xml:space="preserve"> области</w:t>
      </w:r>
    </w:p>
    <w:p w:rsidR="008C5497" w:rsidRDefault="008C5497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8E29D8" w:rsidRDefault="00122119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В результате обсуждения был выделен перечень проблем, </w:t>
      </w:r>
      <w:r w:rsidR="008C5497">
        <w:rPr>
          <w:rFonts w:ascii="Arial" w:hAnsi="Arial" w:cs="Arial"/>
          <w:bCs/>
          <w:color w:val="000000" w:themeColor="text1"/>
          <w:sz w:val="24"/>
        </w:rPr>
        <w:t>с </w:t>
      </w:r>
      <w:r>
        <w:rPr>
          <w:rFonts w:ascii="Arial" w:hAnsi="Arial" w:cs="Arial"/>
          <w:bCs/>
          <w:color w:val="000000" w:themeColor="text1"/>
          <w:sz w:val="24"/>
        </w:rPr>
        <w:t>которыми сталкивались предприниматели, и предложения по изменению законодательства.</w:t>
      </w:r>
    </w:p>
    <w:p w:rsidR="00122119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87670A">
        <w:rPr>
          <w:rFonts w:ascii="Arial" w:hAnsi="Arial" w:cs="Arial"/>
          <w:bCs/>
          <w:color w:val="000000" w:themeColor="text1"/>
          <w:sz w:val="24"/>
        </w:rPr>
        <w:t>П</w:t>
      </w:r>
      <w:r>
        <w:rPr>
          <w:rFonts w:ascii="Arial" w:hAnsi="Arial" w:cs="Arial"/>
          <w:bCs/>
          <w:color w:val="000000" w:themeColor="text1"/>
          <w:sz w:val="24"/>
        </w:rPr>
        <w:t>е</w:t>
      </w:r>
      <w:r w:rsidRPr="0087670A">
        <w:rPr>
          <w:rFonts w:ascii="Arial" w:hAnsi="Arial" w:cs="Arial"/>
          <w:bCs/>
          <w:color w:val="000000" w:themeColor="text1"/>
          <w:sz w:val="24"/>
        </w:rPr>
        <w:t xml:space="preserve">речень проблем и предложений был рассмотрен на заседании рабочих групп, состоящих из предпринимателей </w:t>
      </w:r>
      <w:r w:rsidR="008C5497" w:rsidRPr="0087670A">
        <w:rPr>
          <w:rFonts w:ascii="Arial" w:hAnsi="Arial" w:cs="Arial"/>
          <w:bCs/>
          <w:color w:val="000000" w:themeColor="text1"/>
          <w:sz w:val="24"/>
        </w:rPr>
        <w:t>и</w:t>
      </w:r>
      <w:r w:rsidR="008C5497">
        <w:rPr>
          <w:rFonts w:ascii="Arial" w:hAnsi="Arial" w:cs="Arial"/>
          <w:bCs/>
          <w:color w:val="000000" w:themeColor="text1"/>
          <w:sz w:val="24"/>
        </w:rPr>
        <w:t> </w:t>
      </w:r>
      <w:r w:rsidRPr="0087670A">
        <w:rPr>
          <w:rFonts w:ascii="Arial" w:hAnsi="Arial" w:cs="Arial"/>
          <w:bCs/>
          <w:color w:val="000000" w:themeColor="text1"/>
          <w:sz w:val="24"/>
        </w:rPr>
        <w:t xml:space="preserve">представителей власти. </w:t>
      </w:r>
      <w:r>
        <w:rPr>
          <w:rFonts w:ascii="Arial" w:hAnsi="Arial" w:cs="Arial"/>
          <w:bCs/>
          <w:color w:val="000000" w:themeColor="text1"/>
          <w:sz w:val="24"/>
        </w:rPr>
        <w:t xml:space="preserve">Председателями рабочих групп являлись представители предпринимателей. </w:t>
      </w:r>
    </w:p>
    <w:p w:rsidR="00122119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По результатам заседаний рабочих групп были вынесены на дальнейшее рассмотрение </w:t>
      </w:r>
      <w:r w:rsidR="008C5497">
        <w:rPr>
          <w:rFonts w:ascii="Arial" w:hAnsi="Arial" w:cs="Arial"/>
          <w:bCs/>
          <w:color w:val="000000" w:themeColor="text1"/>
          <w:sz w:val="24"/>
        </w:rPr>
        <w:t xml:space="preserve">органов </w:t>
      </w:r>
      <w:r>
        <w:rPr>
          <w:rFonts w:ascii="Arial" w:hAnsi="Arial" w:cs="Arial"/>
          <w:bCs/>
          <w:color w:val="000000" w:themeColor="text1"/>
          <w:sz w:val="24"/>
        </w:rPr>
        <w:t>законодательной власти региона предложения по изменению законодательства.</w:t>
      </w:r>
    </w:p>
    <w:p w:rsidR="00122119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Все вышеперечисленное позволило определить</w:t>
      </w:r>
      <w:bookmarkStart w:id="22" w:name="_Toc395143569"/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приоритеты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8C5497">
        <w:rPr>
          <w:rFonts w:ascii="Arial" w:hAnsi="Arial" w:cs="Arial"/>
          <w:bCs/>
          <w:color w:val="000000" w:themeColor="text1"/>
          <w:sz w:val="24"/>
        </w:rPr>
        <w:t>в </w:t>
      </w:r>
      <w:r>
        <w:rPr>
          <w:rFonts w:ascii="Arial" w:hAnsi="Arial" w:cs="Arial"/>
          <w:bCs/>
          <w:color w:val="000000" w:themeColor="text1"/>
          <w:sz w:val="24"/>
        </w:rPr>
        <w:t xml:space="preserve">НПА, регулирующих вопросы инвестиционной деятельности в субъекте </w:t>
      </w:r>
      <w:r w:rsidR="006C0616">
        <w:rPr>
          <w:rFonts w:ascii="Arial" w:hAnsi="Arial" w:cs="Arial"/>
          <w:bCs/>
          <w:color w:val="000000" w:themeColor="text1"/>
          <w:sz w:val="24"/>
        </w:rPr>
        <w:t>Российской Федерации</w:t>
      </w:r>
      <w:r>
        <w:rPr>
          <w:rFonts w:ascii="Arial" w:hAnsi="Arial" w:cs="Arial"/>
          <w:bCs/>
          <w:color w:val="000000" w:themeColor="text1"/>
          <w:sz w:val="24"/>
        </w:rPr>
        <w:t>: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bookmarkEnd w:id="22"/>
    </w:p>
    <w:p w:rsidR="00614A81" w:rsidRDefault="00122119">
      <w:pPr>
        <w:numPr>
          <w:ilvl w:val="1"/>
          <w:numId w:val="8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Перечислены коды экономической деятельности, которым оказывается поддержка</w:t>
      </w:r>
      <w:r w:rsidR="008C5497">
        <w:rPr>
          <w:rFonts w:ascii="Arial" w:hAnsi="Arial" w:cs="Arial"/>
          <w:color w:val="000000" w:themeColor="text1"/>
          <w:sz w:val="24"/>
        </w:rPr>
        <w:t>, —</w:t>
      </w:r>
      <w:r w:rsidRPr="00013BF3">
        <w:rPr>
          <w:rFonts w:ascii="Arial" w:hAnsi="Arial" w:cs="Arial"/>
          <w:color w:val="000000" w:themeColor="text1"/>
          <w:sz w:val="24"/>
        </w:rPr>
        <w:t xml:space="preserve"> обрабатывающее производство и отдельные виды услуг</w:t>
      </w:r>
    </w:p>
    <w:p w:rsidR="00614A81" w:rsidRDefault="00122119">
      <w:pPr>
        <w:numPr>
          <w:ilvl w:val="1"/>
          <w:numId w:val="8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Определены три приоритетных района для предоставления более привлекательных условий </w:t>
      </w:r>
      <w:r w:rsidR="008C5497">
        <w:rPr>
          <w:rFonts w:ascii="Arial" w:hAnsi="Arial" w:cs="Arial"/>
          <w:color w:val="000000" w:themeColor="text1"/>
          <w:sz w:val="24"/>
        </w:rPr>
        <w:t>—</w:t>
      </w:r>
      <w:r w:rsidR="008C5497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 xml:space="preserve">районы с худшими экономическими условиями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(</w:t>
      </w:r>
      <w:r w:rsidRPr="00013BF3">
        <w:rPr>
          <w:rFonts w:ascii="Arial" w:hAnsi="Arial" w:cs="Arial"/>
          <w:sz w:val="24"/>
          <w:szCs w:val="28"/>
        </w:rPr>
        <w:t>Лодейнопольский, Подпорожский и Бокситогорский муниципальные районы)</w:t>
      </w:r>
    </w:p>
    <w:p w:rsidR="00614A81" w:rsidRDefault="00122119">
      <w:pPr>
        <w:numPr>
          <w:ilvl w:val="1"/>
          <w:numId w:val="80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Установлен минимальный объем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 xml:space="preserve">инвестиций </w:t>
      </w:r>
      <w:r w:rsidR="008C5497">
        <w:rPr>
          <w:rFonts w:ascii="Arial" w:hAnsi="Arial" w:cs="Arial"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color w:val="000000" w:themeColor="text1"/>
          <w:sz w:val="24"/>
        </w:rPr>
        <w:t>300 млн руб</w:t>
      </w:r>
      <w:r w:rsidR="008C5497">
        <w:rPr>
          <w:rFonts w:ascii="Arial" w:hAnsi="Arial" w:cs="Arial"/>
          <w:color w:val="000000" w:themeColor="text1"/>
          <w:sz w:val="24"/>
        </w:rPr>
        <w:t>лей</w:t>
      </w:r>
      <w:r w:rsidRPr="00013BF3">
        <w:rPr>
          <w:rFonts w:ascii="Arial" w:hAnsi="Arial" w:cs="Arial"/>
          <w:color w:val="000000" w:themeColor="text1"/>
          <w:sz w:val="24"/>
        </w:rPr>
        <w:t>. Для трех приоритетных районов минимальный объем инвестиций снижен до 50 млн руб</w:t>
      </w:r>
      <w:r w:rsidR="008C5497">
        <w:rPr>
          <w:rFonts w:ascii="Arial" w:hAnsi="Arial" w:cs="Arial"/>
          <w:color w:val="000000" w:themeColor="text1"/>
          <w:sz w:val="24"/>
        </w:rPr>
        <w:t>лей</w:t>
      </w:r>
    </w:p>
    <w:p w:rsidR="00122119" w:rsidRPr="00013BF3" w:rsidRDefault="00122119" w:rsidP="00590B6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Cs/>
          <w:color w:val="000000" w:themeColor="text1"/>
          <w:sz w:val="24"/>
        </w:rPr>
      </w:pPr>
      <w:bookmarkStart w:id="23" w:name="_Toc395143570"/>
      <w:r w:rsidRPr="00013BF3">
        <w:rPr>
          <w:rFonts w:ascii="Arial" w:hAnsi="Arial" w:cs="Arial"/>
          <w:bCs/>
          <w:color w:val="000000" w:themeColor="text1"/>
          <w:sz w:val="24"/>
        </w:rPr>
        <w:t>Установлены критерии и сроки получения льгот</w:t>
      </w:r>
      <w:bookmarkEnd w:id="23"/>
      <w:r w:rsidR="008C5497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22119">
      <w:pPr>
        <w:numPr>
          <w:ilvl w:val="1"/>
          <w:numId w:val="81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Льготы предоставляются только компаниям, осуществляющим приоритетные виды экономической деятельности</w:t>
      </w:r>
    </w:p>
    <w:p w:rsidR="00614A81" w:rsidRDefault="00122119">
      <w:pPr>
        <w:numPr>
          <w:ilvl w:val="1"/>
          <w:numId w:val="81"/>
        </w:numPr>
        <w:tabs>
          <w:tab w:val="clear" w:pos="144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lastRenderedPageBreak/>
        <w:t>Сроки предоставления льгот установлены в зависимости от объема инвестиций: от 300 млн руб</w:t>
      </w:r>
      <w:r w:rsidR="0015115C">
        <w:rPr>
          <w:rFonts w:ascii="Arial" w:hAnsi="Arial" w:cs="Arial"/>
          <w:color w:val="000000" w:themeColor="text1"/>
          <w:sz w:val="24"/>
        </w:rPr>
        <w:t>лей —</w:t>
      </w:r>
      <w:r w:rsidRPr="00013BF3">
        <w:rPr>
          <w:rFonts w:ascii="Arial" w:hAnsi="Arial" w:cs="Arial"/>
          <w:color w:val="000000" w:themeColor="text1"/>
          <w:sz w:val="24"/>
        </w:rPr>
        <w:t xml:space="preserve"> 4 года, от 500 млн руб</w:t>
      </w:r>
      <w:r w:rsidR="0015115C">
        <w:rPr>
          <w:rFonts w:ascii="Arial" w:hAnsi="Arial" w:cs="Arial"/>
          <w:color w:val="000000" w:themeColor="text1"/>
          <w:sz w:val="24"/>
        </w:rPr>
        <w:t>лей —</w:t>
      </w:r>
      <w:r w:rsidRPr="00013BF3">
        <w:rPr>
          <w:rFonts w:ascii="Arial" w:hAnsi="Arial" w:cs="Arial"/>
          <w:color w:val="000000" w:themeColor="text1"/>
          <w:sz w:val="24"/>
        </w:rPr>
        <w:t xml:space="preserve"> 5 лет, от 3 млрд руб</w:t>
      </w:r>
      <w:r w:rsidR="0015115C">
        <w:rPr>
          <w:rFonts w:ascii="Arial" w:hAnsi="Arial" w:cs="Arial"/>
          <w:color w:val="000000" w:themeColor="text1"/>
          <w:sz w:val="24"/>
        </w:rPr>
        <w:t xml:space="preserve">лей — </w:t>
      </w:r>
      <w:r w:rsidRPr="00013BF3">
        <w:rPr>
          <w:rFonts w:ascii="Arial" w:hAnsi="Arial" w:cs="Arial"/>
          <w:color w:val="000000" w:themeColor="text1"/>
          <w:sz w:val="24"/>
        </w:rPr>
        <w:t>6</w:t>
      </w:r>
      <w:r w:rsidR="0015115C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лет</w:t>
      </w:r>
    </w:p>
    <w:p w:rsidR="00122119" w:rsidRPr="00013BF3" w:rsidRDefault="00122119" w:rsidP="00590B61">
      <w:pPr>
        <w:ind w:left="426"/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Описаны условия и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механизм получения льгот, в т.</w:t>
      </w:r>
      <w:r w:rsidR="0015115C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ч.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Состав документов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Порядок подачи документов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Порядок рассмотрения заявок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24" w:name="_Toc395143571"/>
      <w:r w:rsidRPr="00013BF3">
        <w:rPr>
          <w:rFonts w:ascii="Arial" w:hAnsi="Arial" w:cs="Arial"/>
          <w:color w:val="000000" w:themeColor="text1"/>
          <w:sz w:val="24"/>
        </w:rPr>
        <w:t xml:space="preserve">Обеспечен </w:t>
      </w:r>
      <w:r>
        <w:rPr>
          <w:rFonts w:ascii="Arial" w:hAnsi="Arial" w:cs="Arial"/>
          <w:color w:val="000000" w:themeColor="text1"/>
          <w:sz w:val="24"/>
        </w:rPr>
        <w:t>гибкий</w:t>
      </w:r>
      <w:r w:rsidRPr="00013BF3">
        <w:rPr>
          <w:rFonts w:ascii="Arial" w:hAnsi="Arial" w:cs="Arial"/>
          <w:color w:val="000000" w:themeColor="text1"/>
          <w:sz w:val="24"/>
        </w:rPr>
        <w:t xml:space="preserve"> переход к новому режиму предоставления поддержки</w:t>
      </w:r>
      <w:bookmarkEnd w:id="24"/>
      <w:r w:rsidR="0015115C">
        <w:rPr>
          <w:rFonts w:ascii="Arial" w:hAnsi="Arial" w:cs="Arial"/>
          <w:color w:val="000000" w:themeColor="text1"/>
          <w:sz w:val="24"/>
        </w:rPr>
        <w:t>: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Все обязательства по прежнему порядку предоставления поддержки выполняются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Вновь введенные требования не распространя</w:t>
      </w:r>
      <w:r w:rsidR="0015115C">
        <w:rPr>
          <w:rFonts w:ascii="Arial" w:hAnsi="Arial" w:cs="Arial"/>
          <w:color w:val="000000" w:themeColor="text1"/>
          <w:sz w:val="24"/>
        </w:rPr>
        <w:t>ются</w:t>
      </w:r>
      <w:r>
        <w:rPr>
          <w:rFonts w:ascii="Arial" w:hAnsi="Arial" w:cs="Arial"/>
          <w:color w:val="000000" w:themeColor="text1"/>
          <w:sz w:val="24"/>
        </w:rPr>
        <w:t xml:space="preserve"> на инвестиционные проекты, заявка на получение государственной поддержки по которым поступила до момента принятия нового порядка поддержки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694B66">
        <w:rPr>
          <w:rFonts w:ascii="Arial" w:hAnsi="Arial" w:cs="Arial"/>
          <w:color w:val="000000" w:themeColor="text1"/>
          <w:sz w:val="24"/>
        </w:rPr>
        <w:t>Информаци</w:t>
      </w:r>
      <w:r>
        <w:rPr>
          <w:rFonts w:ascii="Arial" w:hAnsi="Arial" w:cs="Arial"/>
          <w:color w:val="000000" w:themeColor="text1"/>
          <w:sz w:val="24"/>
        </w:rPr>
        <w:t>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о мерах государственной поддержки и механизмах ее получения </w:t>
      </w:r>
      <w:r w:rsidR="0015115C">
        <w:rPr>
          <w:rFonts w:ascii="Arial" w:hAnsi="Arial" w:cs="Arial"/>
          <w:color w:val="000000" w:themeColor="text1"/>
          <w:sz w:val="24"/>
        </w:rPr>
        <w:t>в </w:t>
      </w:r>
      <w:r>
        <w:rPr>
          <w:rFonts w:ascii="Arial" w:hAnsi="Arial" w:cs="Arial"/>
          <w:color w:val="000000" w:themeColor="text1"/>
          <w:sz w:val="24"/>
        </w:rPr>
        <w:t xml:space="preserve">доступной и наглядной форме </w:t>
      </w:r>
      <w:r w:rsidRPr="003B1366">
        <w:rPr>
          <w:rFonts w:ascii="Arial" w:hAnsi="Arial" w:cs="Arial"/>
          <w:color w:val="000000" w:themeColor="text1"/>
          <w:sz w:val="24"/>
        </w:rPr>
        <w:t xml:space="preserve">размещается на созданном в 2013 году специализированном </w:t>
      </w:r>
      <w:r w:rsidR="0015115C" w:rsidRPr="003B1366">
        <w:rPr>
          <w:rFonts w:ascii="Arial" w:hAnsi="Arial" w:cs="Arial"/>
          <w:color w:val="000000" w:themeColor="text1"/>
          <w:sz w:val="24"/>
        </w:rPr>
        <w:t>интернет</w:t>
      </w:r>
      <w:r w:rsidR="0015115C">
        <w:rPr>
          <w:rFonts w:ascii="Arial" w:hAnsi="Arial" w:cs="Arial"/>
          <w:color w:val="000000" w:themeColor="text1"/>
          <w:sz w:val="24"/>
        </w:rPr>
        <w:t>-</w:t>
      </w:r>
      <w:r w:rsidRPr="003B1366">
        <w:rPr>
          <w:rFonts w:ascii="Arial" w:hAnsi="Arial" w:cs="Arial"/>
          <w:color w:val="000000" w:themeColor="text1"/>
          <w:sz w:val="24"/>
        </w:rPr>
        <w:t>портале об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3B1366">
        <w:rPr>
          <w:rFonts w:ascii="Arial" w:hAnsi="Arial" w:cs="Arial"/>
          <w:color w:val="000000" w:themeColor="text1"/>
          <w:sz w:val="24"/>
        </w:rPr>
        <w:t xml:space="preserve">инвестиционной деятельности </w:t>
      </w:r>
      <w:r w:rsidRPr="00013BF3">
        <w:rPr>
          <w:rFonts w:ascii="Arial" w:hAnsi="Arial" w:cs="Arial"/>
          <w:color w:val="000000" w:themeColor="text1"/>
          <w:sz w:val="24"/>
        </w:rPr>
        <w:t>(</w:t>
      </w:r>
      <w:r w:rsidRPr="003B1366">
        <w:rPr>
          <w:rFonts w:ascii="Arial" w:hAnsi="Arial" w:cs="Arial"/>
          <w:color w:val="000000" w:themeColor="text1"/>
          <w:sz w:val="24"/>
        </w:rPr>
        <w:t>lenoblinvest.ru).</w:t>
      </w:r>
    </w:p>
    <w:p w:rsidR="00122119" w:rsidRPr="00694B66" w:rsidRDefault="00122119" w:rsidP="00590B61">
      <w:pPr>
        <w:pStyle w:val="affffe"/>
        <w:ind w:left="0"/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25" w:name="_Toc395143572"/>
      <w:r w:rsidRPr="00013BF3">
        <w:rPr>
          <w:rFonts w:ascii="Arial" w:hAnsi="Arial" w:cs="Arial"/>
          <w:b/>
          <w:color w:val="000000" w:themeColor="text1"/>
          <w:sz w:val="24"/>
        </w:rPr>
        <w:t>Результат</w:t>
      </w:r>
      <w:r w:rsidR="00EA41DE">
        <w:rPr>
          <w:rFonts w:ascii="Arial" w:hAnsi="Arial" w:cs="Arial"/>
          <w:b/>
          <w:color w:val="000000" w:themeColor="text1"/>
          <w:sz w:val="24"/>
        </w:rPr>
        <w:t>ы</w:t>
      </w:r>
      <w:r w:rsidR="0015115C">
        <w:rPr>
          <w:rFonts w:ascii="Arial" w:hAnsi="Arial" w:cs="Arial"/>
          <w:b/>
          <w:color w:val="000000" w:themeColor="text1"/>
          <w:sz w:val="24"/>
        </w:rPr>
        <w:t>:</w:t>
      </w:r>
      <w:bookmarkEnd w:id="25"/>
    </w:p>
    <w:p w:rsidR="00122119" w:rsidRPr="000C76A4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Более 50 проектов поддерживаются Агентством экономического развития Ленинградской области по новому режиму предоставлени</w:t>
      </w:r>
      <w:r w:rsidR="0015115C">
        <w:rPr>
          <w:rFonts w:ascii="Arial" w:hAnsi="Arial" w:cs="Arial"/>
          <w:color w:val="000000" w:themeColor="text1"/>
          <w:sz w:val="24"/>
        </w:rPr>
        <w:t>я</w:t>
      </w:r>
      <w:r>
        <w:rPr>
          <w:rFonts w:ascii="Arial" w:hAnsi="Arial" w:cs="Arial"/>
          <w:color w:val="000000" w:themeColor="text1"/>
          <w:sz w:val="24"/>
        </w:rPr>
        <w:t xml:space="preserve"> поддержки. По старому режиму поддержки число поддерживаемых проектов было менее 10</w:t>
      </w:r>
    </w:p>
    <w:p w:rsidR="00122119" w:rsidRPr="00832DD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  <w:sectPr w:rsidR="00122119" w:rsidRPr="00832DD9" w:rsidSect="00C0388D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  <w:r w:rsidRPr="00832DD9">
        <w:rPr>
          <w:rFonts w:ascii="Arial" w:hAnsi="Arial" w:cs="Arial"/>
          <w:color w:val="000000" w:themeColor="text1"/>
          <w:sz w:val="24"/>
        </w:rPr>
        <w:t>Инвесторы имеют возможность оценить возможность получения льгот до подачи заявки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3B1366">
        <w:rPr>
          <w:rFonts w:ascii="Arial" w:hAnsi="Arial" w:cs="Arial"/>
          <w:color w:val="000000" w:themeColor="text1"/>
          <w:sz w:val="24"/>
        </w:rPr>
        <w:lastRenderedPageBreak/>
        <w:t>В 2013 году уровень инвестиций по итогам 2013 года составил 235,4 млрд рублей, что составляет 69,5</w:t>
      </w:r>
      <w:r w:rsidR="0015115C">
        <w:rPr>
          <w:rFonts w:ascii="Arial" w:hAnsi="Arial" w:cs="Arial"/>
          <w:color w:val="000000" w:themeColor="text1"/>
          <w:sz w:val="24"/>
        </w:rPr>
        <w:t> </w:t>
      </w:r>
      <w:r w:rsidRPr="003B1366">
        <w:rPr>
          <w:rFonts w:ascii="Arial" w:hAnsi="Arial" w:cs="Arial"/>
          <w:color w:val="000000" w:themeColor="text1"/>
          <w:sz w:val="24"/>
        </w:rPr>
        <w:t>% по отношению к уровню инвестиций 2012 года 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3B1366">
        <w:rPr>
          <w:rFonts w:ascii="Arial" w:hAnsi="Arial" w:cs="Arial"/>
          <w:color w:val="000000" w:themeColor="text1"/>
          <w:sz w:val="24"/>
        </w:rPr>
        <w:t xml:space="preserve">Объем иностранных инвестиций в 2013 году вырос почти в </w:t>
      </w:r>
      <w:r w:rsidR="0015115C">
        <w:rPr>
          <w:rFonts w:ascii="Arial" w:hAnsi="Arial" w:cs="Arial"/>
          <w:color w:val="000000" w:themeColor="text1"/>
          <w:sz w:val="24"/>
        </w:rPr>
        <w:t>1,5</w:t>
      </w:r>
      <w:r w:rsidRPr="003B1366">
        <w:rPr>
          <w:rFonts w:ascii="Arial" w:hAnsi="Arial" w:cs="Arial"/>
          <w:color w:val="000000" w:themeColor="text1"/>
          <w:sz w:val="24"/>
        </w:rPr>
        <w:t xml:space="preserve"> по сравнению </w:t>
      </w:r>
      <w:r w:rsidR="0015115C" w:rsidRPr="003B1366">
        <w:rPr>
          <w:rFonts w:ascii="Arial" w:hAnsi="Arial" w:cs="Arial"/>
          <w:color w:val="000000" w:themeColor="text1"/>
          <w:sz w:val="24"/>
        </w:rPr>
        <w:t>с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3B1366">
        <w:rPr>
          <w:rFonts w:ascii="Arial" w:hAnsi="Arial" w:cs="Arial"/>
          <w:color w:val="000000" w:themeColor="text1"/>
          <w:sz w:val="24"/>
        </w:rPr>
        <w:t>2012 годом (143</w:t>
      </w:r>
      <w:r w:rsidR="0015115C">
        <w:rPr>
          <w:rFonts w:ascii="Arial" w:hAnsi="Arial" w:cs="Arial"/>
          <w:color w:val="000000" w:themeColor="text1"/>
          <w:sz w:val="24"/>
        </w:rPr>
        <w:t> </w:t>
      </w:r>
      <w:r w:rsidRPr="003B1366">
        <w:rPr>
          <w:rFonts w:ascii="Arial" w:hAnsi="Arial" w:cs="Arial"/>
          <w:color w:val="000000" w:themeColor="text1"/>
          <w:sz w:val="24"/>
        </w:rPr>
        <w:t>%) и составил более 2 млрд долл</w:t>
      </w:r>
      <w:r w:rsidR="0015115C">
        <w:rPr>
          <w:rFonts w:ascii="Arial" w:hAnsi="Arial" w:cs="Arial"/>
          <w:color w:val="000000" w:themeColor="text1"/>
          <w:sz w:val="24"/>
        </w:rPr>
        <w:t>аров</w:t>
      </w:r>
      <w:r w:rsidR="0015115C" w:rsidRPr="003B1366">
        <w:rPr>
          <w:rFonts w:ascii="Arial" w:hAnsi="Arial" w:cs="Arial"/>
          <w:color w:val="000000" w:themeColor="text1"/>
          <w:sz w:val="24"/>
        </w:rPr>
        <w:t xml:space="preserve"> </w:t>
      </w:r>
      <w:r w:rsidRPr="003B1366">
        <w:rPr>
          <w:rFonts w:ascii="Arial" w:hAnsi="Arial" w:cs="Arial"/>
          <w:color w:val="000000" w:themeColor="text1"/>
          <w:sz w:val="24"/>
        </w:rPr>
        <w:t>США</w:t>
      </w:r>
    </w:p>
    <w:p w:rsidR="00122119" w:rsidRPr="00013BF3" w:rsidRDefault="00122119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122119" w:rsidRPr="00013BF3" w:rsidRDefault="00122119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122119" w:rsidRPr="00013BF3" w:rsidRDefault="00122119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122119" w:rsidRPr="00013BF3" w:rsidRDefault="00122119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122119" w:rsidRPr="00013BF3" w:rsidRDefault="00122119" w:rsidP="00590B61">
      <w:pPr>
        <w:spacing w:after="200" w:line="276" w:lineRule="auto"/>
        <w:rPr>
          <w:rFonts w:ascii="Arial" w:hAnsi="Arial" w:cs="Arial"/>
          <w:color w:val="000000" w:themeColor="text1"/>
          <w:sz w:val="28"/>
        </w:rPr>
      </w:pPr>
      <w:r w:rsidRPr="00013BF3">
        <w:rPr>
          <w:rFonts w:ascii="Arial" w:hAnsi="Arial" w:cs="Arial"/>
          <w:color w:val="000000" w:themeColor="text1"/>
          <w:sz w:val="28"/>
        </w:rPr>
        <w:br w:type="page"/>
      </w: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32"/>
        </w:rPr>
        <w:sectPr w:rsidR="00122119" w:rsidRPr="00013BF3" w:rsidSect="00C0388D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7482C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56515</wp:posOffset>
                </wp:positionV>
                <wp:extent cx="1973580" cy="2040890"/>
                <wp:effectExtent l="0" t="0" r="26670" b="16510"/>
                <wp:wrapSquare wrapText="bothSides"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040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investintomsk.ru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tomsk.gov.ru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D2C0E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Федченко </w:t>
                            </w:r>
                          </w:p>
                          <w:p w:rsidR="006D2C0E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Александр Сергеевич, начальник департамента инвестиций Томской области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8 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(3822) 51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67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7" type="#_x0000_t202" style="position:absolute;margin-left:334.55pt;margin-top:4.45pt;width:155.4pt;height:160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investintomsk.ru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tomsk.gov.ru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D2C0E" w:rsidRDefault="006D2C0E" w:rsidP="0012211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 xml:space="preserve">Федченко </w:t>
                      </w:r>
                    </w:p>
                    <w:p w:rsidR="006D2C0E" w:rsidRDefault="006D2C0E" w:rsidP="0012211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Александр Сергеевич, начальник департамента инвестиций Томской области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8 </w:t>
                      </w:r>
                      <w:r w:rsidRPr="00EC6A6C">
                        <w:rPr>
                          <w:rFonts w:ascii="Arial" w:hAnsi="Arial" w:cs="Arial"/>
                        </w:rPr>
                        <w:t>(3822) 51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</w:rPr>
                        <w:t>67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</w:rPr>
                        <w:t>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6" w:name="_Toc395143573"/>
      <w:r w:rsidR="00122119" w:rsidRPr="008E38BB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26"/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32"/>
        </w:rPr>
        <w:sectPr w:rsidR="00122119" w:rsidRPr="00013BF3" w:rsidSect="00AC63DD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4A81" w:rsidRDefault="00122119">
      <w:pPr>
        <w:pStyle w:val="3f1"/>
      </w:pPr>
      <w:bookmarkStart w:id="27" w:name="_Toc395143574"/>
      <w:r w:rsidRPr="00013BF3">
        <w:t>Томская</w:t>
      </w:r>
      <w:r w:rsidR="00540697">
        <w:t xml:space="preserve"> </w:t>
      </w:r>
      <w:r w:rsidRPr="00013BF3">
        <w:t>область</w:t>
      </w:r>
      <w:bookmarkEnd w:id="27"/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122119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28" w:name="_Toc395143575"/>
      <w:r w:rsidRPr="009F7A22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122119" w:rsidRPr="009F7A22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614A81" w:rsidRDefault="00122119">
      <w:pPr>
        <w:tabs>
          <w:tab w:val="left" w:pos="7371"/>
        </w:tabs>
        <w:rPr>
          <w:rFonts w:ascii="Arial" w:hAnsi="Arial" w:cs="Arial"/>
          <w:bCs/>
          <w:color w:val="000000" w:themeColor="text1"/>
          <w:sz w:val="24"/>
        </w:rPr>
      </w:pPr>
      <w:r w:rsidRPr="003B1366">
        <w:rPr>
          <w:rFonts w:ascii="Arial" w:hAnsi="Arial" w:cs="Arial"/>
          <w:bCs/>
          <w:color w:val="000000" w:themeColor="text1"/>
          <w:sz w:val="24"/>
        </w:rPr>
        <w:t xml:space="preserve">Отсутствовало систематическое обсуждение </w:t>
      </w:r>
      <w:r w:rsidR="003E1F01" w:rsidRPr="003B1366">
        <w:rPr>
          <w:rFonts w:ascii="Arial" w:hAnsi="Arial" w:cs="Arial"/>
          <w:bCs/>
          <w:color w:val="000000" w:themeColor="text1"/>
          <w:sz w:val="24"/>
        </w:rPr>
        <w:t>с</w:t>
      </w:r>
      <w:r w:rsidR="003E1F01">
        <w:rPr>
          <w:rFonts w:ascii="Arial" w:hAnsi="Arial" w:cs="Arial"/>
          <w:bCs/>
          <w:color w:val="000000" w:themeColor="text1"/>
          <w:sz w:val="24"/>
        </w:rPr>
        <w:t> </w:t>
      </w:r>
      <w:r w:rsidRPr="003B1366">
        <w:rPr>
          <w:rFonts w:ascii="Arial" w:hAnsi="Arial" w:cs="Arial"/>
          <w:bCs/>
          <w:color w:val="000000" w:themeColor="text1"/>
          <w:sz w:val="24"/>
        </w:rPr>
        <w:t>предпринимателями проектов законов и инициатив региональной власти.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3B1366">
        <w:rPr>
          <w:rFonts w:ascii="Arial" w:hAnsi="Arial" w:cs="Arial"/>
          <w:bCs/>
          <w:color w:val="000000" w:themeColor="text1"/>
          <w:sz w:val="24"/>
        </w:rPr>
        <w:t>В результате предложения предпринимателей могли оставаться не учтенными.</w:t>
      </w:r>
    </w:p>
    <w:p w:rsidR="00122119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28"/>
    </w:p>
    <w:p w:rsidR="00122119" w:rsidRPr="00013BF3" w:rsidRDefault="0067482C" w:rsidP="00590B61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145415</wp:posOffset>
                </wp:positionV>
                <wp:extent cx="1973580" cy="6223000"/>
                <wp:effectExtent l="0" t="0" r="26670" b="25400"/>
                <wp:wrapSquare wrapText="bothSides"/>
                <wp:docPr id="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22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 xml:space="preserve">Закон Томской области </w:t>
                            </w:r>
                            <w:hyperlink r:id="rId36" w:history="1"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от 18</w:t>
                              </w:r>
                              <w:r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.03.</w:t>
                              </w:r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2003 № 29-ОЗ «О</w:t>
                              </w:r>
                              <w:r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 </w:t>
                              </w:r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государственной поддержке инвестиционной деятельности в Томской области»</w:t>
                              </w:r>
                            </w:hyperlink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 xml:space="preserve">Закон Томской области </w:t>
                            </w:r>
                            <w:hyperlink r:id="rId37" w:history="1"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от 18</w:t>
                              </w:r>
                              <w:r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.03.</w:t>
                              </w:r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2003 № 30-ОЗ «О</w:t>
                              </w:r>
                              <w:r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 </w:t>
                              </w:r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предоставлении дополнительных налоговых льгот организациям, осуществляющим инвестиционную деятельность на территории Томской области»</w:t>
                              </w:r>
                            </w:hyperlink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  <w:t xml:space="preserve">Постановление Администрации Томской области </w:t>
                            </w:r>
                            <w:hyperlink r:id="rId38" w:history="1"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от 19.11.2012 №</w:t>
                              </w:r>
                              <w:r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 </w:t>
                              </w:r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62а «Об утверждении Порядка предоставления субсидий на возмещение части затрат в связи с</w:t>
                              </w:r>
                              <w:r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 </w:t>
                              </w:r>
                              <w:r w:rsidRPr="00EC6A6C">
                                <w:rPr>
                                  <w:rStyle w:val="af9"/>
                                  <w:rFonts w:ascii="Arial" w:hAnsi="Arial" w:cs="Arial"/>
                                  <w:color w:val="000000" w:themeColor="text1"/>
                                  <w:szCs w:val="22"/>
                                  <w:u w:val="none"/>
                                </w:rPr>
                                <w:t>производством (реализацией) товаров, выполнением работ, оказанием услуг в рамках реализации крупных инвестиционных проектов на территории Томской области»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8" type="#_x0000_t202" style="position:absolute;margin-left:334.55pt;margin-top:11.45pt;width:155.4pt;height:49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 xml:space="preserve">Закон Томской области </w:t>
                      </w:r>
                      <w:hyperlink r:id="rId39" w:history="1"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от 18</w:t>
                        </w:r>
                        <w:r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.03.</w:t>
                        </w:r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2003 № 29-ОЗ «О</w:t>
                        </w:r>
                        <w:r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 </w:t>
                        </w:r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государственной поддержке инвестиционной деятельности в Томской области»</w:t>
                        </w:r>
                      </w:hyperlink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 xml:space="preserve"> 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 xml:space="preserve">Закон Томской области </w:t>
                      </w:r>
                      <w:hyperlink r:id="rId40" w:history="1"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от 18</w:t>
                        </w:r>
                        <w:r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.03.</w:t>
                        </w:r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2003 № 30-ОЗ «О</w:t>
                        </w:r>
                        <w:r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 </w:t>
                        </w:r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предоставлении дополнительных налоговых льгот организациям, осуществляющим инвестиционную деятельность на территории Томской области»</w:t>
                        </w:r>
                      </w:hyperlink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 xml:space="preserve"> 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  <w:t xml:space="preserve">Постановление Администрации Томской области </w:t>
                      </w:r>
                      <w:hyperlink r:id="rId41" w:history="1"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от 19.11.2012 №</w:t>
                        </w:r>
                        <w:r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 </w:t>
                        </w:r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62а «Об утверждении Порядка предоставления субсидий на возмещение части затрат в связи с</w:t>
                        </w:r>
                        <w:r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 </w:t>
                        </w:r>
                        <w:r w:rsidRPr="00EC6A6C">
                          <w:rPr>
                            <w:rStyle w:val="af9"/>
                            <w:rFonts w:ascii="Arial" w:hAnsi="Arial" w:cs="Arial"/>
                            <w:color w:val="000000" w:themeColor="text1"/>
                            <w:szCs w:val="22"/>
                            <w:u w:val="none"/>
                          </w:rPr>
                          <w:t>производством (реализацией) товаров, выполнением работ, оказанием услуг в рамках реализации крупных инвестиционных проектов на территории Томской области»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2119" w:rsidRPr="00013BF3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</w:t>
      </w:r>
      <w:r w:rsidRPr="00013BF3">
        <w:rPr>
          <w:rFonts w:ascii="Arial" w:hAnsi="Arial" w:cs="Arial"/>
          <w:bCs/>
          <w:color w:val="000000" w:themeColor="text1"/>
          <w:sz w:val="24"/>
        </w:rPr>
        <w:t>аконодательно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определены меры </w:t>
      </w:r>
      <w:r>
        <w:rPr>
          <w:rFonts w:ascii="Arial" w:hAnsi="Arial" w:cs="Arial"/>
          <w:bCs/>
          <w:color w:val="000000" w:themeColor="text1"/>
          <w:sz w:val="24"/>
        </w:rPr>
        <w:t xml:space="preserve">государственной </w:t>
      </w:r>
      <w:r w:rsidRPr="00013BF3">
        <w:rPr>
          <w:rFonts w:ascii="Arial" w:hAnsi="Arial" w:cs="Arial"/>
          <w:bCs/>
          <w:color w:val="000000" w:themeColor="text1"/>
          <w:sz w:val="24"/>
        </w:rPr>
        <w:t>поддержки и механизмы ее получения</w:t>
      </w:r>
      <w:r>
        <w:rPr>
          <w:rFonts w:ascii="Arial" w:hAnsi="Arial" w:cs="Arial"/>
          <w:bCs/>
          <w:color w:val="000000" w:themeColor="text1"/>
          <w:sz w:val="24"/>
        </w:rPr>
        <w:t xml:space="preserve">, при этом произведен учет пожеланий предпринимателей. </w:t>
      </w:r>
    </w:p>
    <w:p w:rsidR="00122119" w:rsidRPr="00013BF3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013BF3" w:rsidRDefault="003E1F01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122119" w:rsidRPr="00013BF3">
        <w:rPr>
          <w:rFonts w:ascii="Arial" w:hAnsi="Arial" w:cs="Arial"/>
          <w:bCs/>
          <w:color w:val="000000" w:themeColor="text1"/>
          <w:sz w:val="24"/>
        </w:rPr>
        <w:t xml:space="preserve">остроен процесс взаимодействия с предпринимателями для сбора предложений и обратной связи по изменениям </w:t>
      </w:r>
      <w:r w:rsidRPr="00013BF3">
        <w:rPr>
          <w:rFonts w:ascii="Arial" w:hAnsi="Arial" w:cs="Arial"/>
          <w:bCs/>
          <w:color w:val="000000" w:themeColor="text1"/>
          <w:sz w:val="24"/>
        </w:rPr>
        <w:t>в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122119" w:rsidRPr="00013BF3">
        <w:rPr>
          <w:rFonts w:ascii="Arial" w:hAnsi="Arial" w:cs="Arial"/>
          <w:bCs/>
          <w:color w:val="000000" w:themeColor="text1"/>
          <w:sz w:val="24"/>
        </w:rPr>
        <w:t>законодательстве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Экспертный </w:t>
      </w:r>
      <w:r w:rsidR="003E1F01"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>овет по улучшению инвестиционного климата</w:t>
      </w:r>
      <w:r w:rsidR="003E1F01"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013BF3" w:rsidRDefault="00122119" w:rsidP="00590B61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15</w:t>
      </w:r>
      <w:r w:rsidR="003E1F01">
        <w:rPr>
          <w:rFonts w:ascii="Arial" w:hAnsi="Arial" w:cs="Arial"/>
          <w:bCs/>
          <w:color w:val="000000" w:themeColor="text1"/>
          <w:sz w:val="24"/>
        </w:rPr>
        <w:t>–</w:t>
      </w:r>
      <w:r w:rsidRPr="00013BF3">
        <w:rPr>
          <w:rFonts w:ascii="Arial" w:hAnsi="Arial" w:cs="Arial"/>
          <w:bCs/>
          <w:color w:val="000000" w:themeColor="text1"/>
          <w:sz w:val="24"/>
        </w:rPr>
        <w:t>17 представител</w:t>
      </w:r>
      <w:r w:rsidR="003E1F01">
        <w:rPr>
          <w:rFonts w:ascii="Arial" w:hAnsi="Arial" w:cs="Arial"/>
          <w:bCs/>
          <w:color w:val="000000" w:themeColor="text1"/>
          <w:sz w:val="24"/>
        </w:rPr>
        <w:t>ей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бизнеса, научного сообщества, финансовых организаций</w:t>
      </w:r>
    </w:p>
    <w:p w:rsidR="00122119" w:rsidRPr="00013BF3" w:rsidRDefault="00122119" w:rsidP="00590B61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Ежемесячные встречи </w:t>
      </w:r>
    </w:p>
    <w:p w:rsidR="00122119" w:rsidRPr="00013BF3" w:rsidRDefault="00122119" w:rsidP="00590B61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Обсуждение проектов законов и инициатив региональной власти, сбор предложений</w:t>
      </w:r>
    </w:p>
    <w:p w:rsidR="00122119" w:rsidRPr="00013BF3" w:rsidRDefault="00122119" w:rsidP="00590B61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Заседания открыты для СМИ, результаты заседаний публикуются</w:t>
      </w:r>
    </w:p>
    <w:p w:rsidR="00122119" w:rsidRPr="009F7A22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Канал прямой связи для сбора предложений от предпринимателей</w:t>
      </w:r>
    </w:p>
    <w:p w:rsidR="00122119" w:rsidRPr="00013BF3" w:rsidRDefault="00122119" w:rsidP="00590B61">
      <w:pPr>
        <w:ind w:left="426"/>
        <w:rPr>
          <w:rFonts w:ascii="Arial" w:hAnsi="Arial" w:cs="Arial"/>
          <w:bCs/>
          <w:color w:val="000000" w:themeColor="text1"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bCs/>
          <w:color w:val="000000" w:themeColor="text1"/>
          <w:sz w:val="24"/>
        </w:rPr>
        <w:sectPr w:rsidR="00122119" w:rsidRPr="00013BF3" w:rsidSect="00AC63DD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122119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>Определены приоритеты и разработан дополнительный механизм поддержки</w:t>
      </w:r>
      <w:r w:rsidR="003E1F01"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013BF3" w:rsidRDefault="00122119" w:rsidP="00590B61">
      <w:pPr>
        <w:ind w:left="426"/>
        <w:rPr>
          <w:rFonts w:ascii="Arial" w:hAnsi="Arial" w:cs="Arial"/>
          <w:bCs/>
          <w:color w:val="000000" w:themeColor="text1"/>
          <w:sz w:val="24"/>
        </w:rPr>
        <w:sectPr w:rsidR="00122119" w:rsidRPr="00013BF3" w:rsidSect="00C90888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122119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>Поддержка крупных инвестиционных проектов выбрана как приоритетная (в т.</w:t>
      </w:r>
      <w:r w:rsidR="003E1F0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ч. как возможность создания новых рабочих мест в Томской области)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  <w:sectPr w:rsidR="00122119" w:rsidRPr="00013BF3" w:rsidSect="00C90888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  <w:r w:rsidRPr="00013BF3">
        <w:rPr>
          <w:rFonts w:ascii="Arial" w:hAnsi="Arial" w:cs="Arial"/>
          <w:bCs/>
          <w:color w:val="000000" w:themeColor="text1"/>
          <w:sz w:val="24"/>
        </w:rPr>
        <w:t>Условия поддержки дифференцированы относительно инвестиций в создание новых производственных мощностей и модернизации существующих производственных мощностей</w:t>
      </w:r>
    </w:p>
    <w:p w:rsidR="00614A81" w:rsidRDefault="00122119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>Законодательно определены критерии крупных инвестиционных проектов для получения дополнительной поддержки</w:t>
      </w:r>
      <w:r w:rsidR="003E1F01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Создание новых производственных мощностей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объем инвестиций 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не менее 1 млрд рублей, количество создаваемых рабочих мест 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более 100</w:t>
      </w:r>
      <w:r w:rsidR="003E1F01">
        <w:rPr>
          <w:rFonts w:ascii="Arial" w:hAnsi="Arial" w:cs="Arial"/>
          <w:bCs/>
          <w:color w:val="000000" w:themeColor="text1"/>
          <w:sz w:val="24"/>
        </w:rPr>
        <w:t>)</w:t>
      </w:r>
    </w:p>
    <w:p w:rsidR="00614A81" w:rsidRDefault="00122119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Модернизация существующих производственных мощностей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объем инвестиций 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не менее </w:t>
      </w:r>
      <w:r w:rsidR="003E1F01" w:rsidRPr="00013BF3">
        <w:rPr>
          <w:rFonts w:ascii="Arial" w:hAnsi="Arial" w:cs="Arial"/>
          <w:bCs/>
          <w:color w:val="000000" w:themeColor="text1"/>
          <w:sz w:val="24"/>
        </w:rPr>
        <w:t>6</w:t>
      </w:r>
      <w:r w:rsidR="003E1F0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млрд рублей, ежегодный прирост среднего уровня заработной платы работников </w:t>
      </w:r>
      <w:r w:rsidR="003E1F01">
        <w:rPr>
          <w:rFonts w:ascii="Arial" w:hAnsi="Arial" w:cs="Arial"/>
          <w:bCs/>
          <w:color w:val="000000" w:themeColor="text1"/>
          <w:sz w:val="24"/>
        </w:rPr>
        <w:t>—</w:t>
      </w:r>
      <w:r w:rsidR="003E1F01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прогнозируемый уровень инфляции плюс 2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 %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в период </w:t>
      </w: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>получения субсидии, увеличение производственной мощности объекта не менее чем на 10</w:t>
      </w:r>
      <w:r w:rsidR="003E1F01">
        <w:rPr>
          <w:rFonts w:ascii="Arial" w:hAnsi="Arial" w:cs="Arial"/>
          <w:bCs/>
          <w:color w:val="000000" w:themeColor="text1"/>
          <w:sz w:val="24"/>
        </w:rPr>
        <w:t> %)</w:t>
      </w:r>
    </w:p>
    <w:p w:rsidR="00614A81" w:rsidRDefault="00122119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Установлен объем поддержки </w:t>
      </w:r>
      <w:r w:rsidR="003E1F01">
        <w:rPr>
          <w:rFonts w:ascii="Arial" w:hAnsi="Arial" w:cs="Arial"/>
          <w:bCs/>
          <w:color w:val="000000" w:themeColor="text1"/>
          <w:sz w:val="24"/>
        </w:rPr>
        <w:t>—</w:t>
      </w:r>
      <w:r w:rsidR="003E1F01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субсидии в размере </w:t>
      </w:r>
      <w:r w:rsidRPr="00013BF3">
        <w:rPr>
          <w:rFonts w:ascii="Arial" w:hAnsi="Arial" w:cs="Arial"/>
          <w:color w:val="000000"/>
          <w:sz w:val="24"/>
        </w:rPr>
        <w:t>не более 2/3 суммы фактических затрат, но не более суммы прироста налогов по результатам реализации проекта</w:t>
      </w:r>
    </w:p>
    <w:p w:rsidR="00614A81" w:rsidRDefault="00122119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color w:val="000000"/>
          <w:sz w:val="24"/>
        </w:rPr>
        <w:t>Описан механизм получения поддержки (</w:t>
      </w:r>
      <w:r w:rsidR="003E1F01">
        <w:rPr>
          <w:rFonts w:ascii="Arial" w:hAnsi="Arial" w:cs="Arial"/>
          <w:color w:val="000000"/>
          <w:sz w:val="24"/>
        </w:rPr>
        <w:t>перечень</w:t>
      </w:r>
      <w:r w:rsidR="003E1F01" w:rsidRPr="00013BF3">
        <w:rPr>
          <w:rFonts w:ascii="Arial" w:hAnsi="Arial" w:cs="Arial"/>
          <w:color w:val="000000"/>
          <w:sz w:val="24"/>
        </w:rPr>
        <w:t xml:space="preserve"> </w:t>
      </w:r>
      <w:r w:rsidRPr="00013BF3">
        <w:rPr>
          <w:rFonts w:ascii="Arial" w:hAnsi="Arial" w:cs="Arial"/>
          <w:color w:val="000000"/>
          <w:sz w:val="24"/>
        </w:rPr>
        <w:t>документов, порядок предоставления документов, отбора инвесторов, возврата субсидий в случае нарушения условий)</w:t>
      </w:r>
    </w:p>
    <w:p w:rsidR="00614A81" w:rsidRDefault="00614A81">
      <w:pPr>
        <w:rPr>
          <w:rFonts w:ascii="Arial" w:hAnsi="Arial" w:cs="Arial"/>
          <w:color w:val="000000"/>
          <w:sz w:val="24"/>
        </w:rPr>
      </w:pPr>
    </w:p>
    <w:p w:rsidR="00614A81" w:rsidRDefault="00122119">
      <w:pPr>
        <w:rPr>
          <w:rFonts w:ascii="Arial" w:hAnsi="Arial" w:cs="Arial"/>
          <w:color w:val="000000"/>
          <w:sz w:val="24"/>
        </w:rPr>
      </w:pPr>
      <w:r w:rsidRPr="00013BF3">
        <w:rPr>
          <w:rFonts w:ascii="Arial" w:hAnsi="Arial" w:cs="Arial"/>
          <w:color w:val="000000"/>
          <w:sz w:val="24"/>
        </w:rPr>
        <w:t>В рамках сопровож</w:t>
      </w:r>
      <w:r>
        <w:rPr>
          <w:rFonts w:ascii="Arial" w:hAnsi="Arial" w:cs="Arial"/>
          <w:color w:val="000000"/>
          <w:sz w:val="24"/>
        </w:rPr>
        <w:t>дения проектов в режиме одного окна</w:t>
      </w:r>
      <w:r w:rsidRPr="00013BF3">
        <w:rPr>
          <w:rFonts w:ascii="Arial" w:hAnsi="Arial" w:cs="Arial"/>
          <w:color w:val="000000"/>
          <w:sz w:val="24"/>
        </w:rPr>
        <w:t xml:space="preserve"> организована услуга создания рабочих команд для оказания организационной поддержки инвесторам </w:t>
      </w:r>
      <w:r w:rsidR="003E1F01" w:rsidRPr="00013BF3">
        <w:rPr>
          <w:rFonts w:ascii="Arial" w:hAnsi="Arial" w:cs="Arial"/>
          <w:color w:val="000000"/>
          <w:sz w:val="24"/>
        </w:rPr>
        <w:t>в</w:t>
      </w:r>
      <w:r w:rsidR="003E1F01">
        <w:rPr>
          <w:rFonts w:ascii="Arial" w:hAnsi="Arial" w:cs="Arial"/>
          <w:color w:val="000000"/>
          <w:sz w:val="24"/>
        </w:rPr>
        <w:t> </w:t>
      </w:r>
      <w:r w:rsidRPr="00013BF3">
        <w:rPr>
          <w:rFonts w:ascii="Arial" w:hAnsi="Arial" w:cs="Arial"/>
          <w:color w:val="000000"/>
          <w:sz w:val="24"/>
        </w:rPr>
        <w:t>снятии административных барьеров и ускорении процессов</w:t>
      </w:r>
      <w:r w:rsidR="003E1F01">
        <w:rPr>
          <w:rFonts w:ascii="Arial" w:hAnsi="Arial" w:cs="Arial"/>
          <w:color w:val="000000"/>
          <w:sz w:val="24"/>
        </w:rPr>
        <w:t>:</w:t>
      </w:r>
    </w:p>
    <w:p w:rsidR="00614A81" w:rsidRDefault="00122119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Участники рабочих команд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 — </w:t>
      </w:r>
      <w:r w:rsidR="006B0B6A">
        <w:rPr>
          <w:rFonts w:ascii="Arial" w:hAnsi="Arial" w:cs="Arial"/>
          <w:bCs/>
          <w:color w:val="000000" w:themeColor="text1"/>
          <w:sz w:val="24"/>
        </w:rPr>
        <w:t xml:space="preserve">представители </w:t>
      </w:r>
      <w:r w:rsidRPr="00013BF3">
        <w:rPr>
          <w:rFonts w:ascii="Arial" w:hAnsi="Arial" w:cs="Arial"/>
          <w:bCs/>
          <w:color w:val="000000" w:themeColor="text1"/>
          <w:sz w:val="24"/>
        </w:rPr>
        <w:t>орган</w:t>
      </w:r>
      <w:r w:rsidR="006B0B6A">
        <w:rPr>
          <w:rFonts w:ascii="Arial" w:hAnsi="Arial" w:cs="Arial"/>
          <w:bCs/>
          <w:color w:val="000000" w:themeColor="text1"/>
          <w:sz w:val="24"/>
        </w:rPr>
        <w:t>ов</w:t>
      </w:r>
      <w:r w:rsidRPr="006B0B6A">
        <w:rPr>
          <w:rFonts w:ascii="Arial" w:hAnsi="Arial" w:cs="Arial"/>
          <w:bCs/>
          <w:color w:val="000000" w:themeColor="text1"/>
          <w:sz w:val="24"/>
        </w:rPr>
        <w:t xml:space="preserve"> региональной власти, местного самоуправления, федеральны</w:t>
      </w:r>
      <w:r w:rsidR="006B0B6A">
        <w:rPr>
          <w:rFonts w:ascii="Arial" w:hAnsi="Arial" w:cs="Arial"/>
          <w:bCs/>
          <w:color w:val="000000" w:themeColor="text1"/>
          <w:sz w:val="24"/>
        </w:rPr>
        <w:t>х</w:t>
      </w:r>
      <w:r w:rsidRPr="006B0B6A">
        <w:rPr>
          <w:rFonts w:ascii="Arial" w:hAnsi="Arial" w:cs="Arial"/>
          <w:bCs/>
          <w:color w:val="000000" w:themeColor="text1"/>
          <w:sz w:val="24"/>
        </w:rPr>
        <w:t xml:space="preserve"> орган</w:t>
      </w:r>
      <w:r w:rsidR="006B0B6A">
        <w:rPr>
          <w:rFonts w:ascii="Arial" w:hAnsi="Arial" w:cs="Arial"/>
          <w:bCs/>
          <w:color w:val="000000" w:themeColor="text1"/>
          <w:sz w:val="24"/>
        </w:rPr>
        <w:t>ов</w:t>
      </w:r>
      <w:r w:rsidRPr="006B0B6A">
        <w:rPr>
          <w:rFonts w:ascii="Arial" w:hAnsi="Arial" w:cs="Arial"/>
          <w:bCs/>
          <w:color w:val="000000" w:themeColor="text1"/>
          <w:sz w:val="24"/>
        </w:rPr>
        <w:t xml:space="preserve"> власти, прочие вовлеченные участники</w:t>
      </w:r>
    </w:p>
    <w:p w:rsidR="00122119" w:rsidRPr="00013BF3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29" w:name="_Toc395143576"/>
      <w:r w:rsidRPr="00013BF3">
        <w:rPr>
          <w:rFonts w:ascii="Arial" w:hAnsi="Arial" w:cs="Arial"/>
          <w:b/>
          <w:color w:val="000000" w:themeColor="text1"/>
          <w:sz w:val="24"/>
        </w:rPr>
        <w:t>Результат</w:t>
      </w:r>
      <w:r w:rsidR="00EA41DE">
        <w:rPr>
          <w:rFonts w:ascii="Arial" w:hAnsi="Arial" w:cs="Arial"/>
          <w:b/>
          <w:color w:val="000000" w:themeColor="text1"/>
          <w:sz w:val="24"/>
        </w:rPr>
        <w:t>ы</w:t>
      </w:r>
      <w:r w:rsidR="003E1F01">
        <w:rPr>
          <w:rFonts w:ascii="Arial" w:hAnsi="Arial" w:cs="Arial"/>
          <w:b/>
          <w:color w:val="000000" w:themeColor="text1"/>
          <w:sz w:val="24"/>
        </w:rPr>
        <w:t>:</w:t>
      </w:r>
      <w:bookmarkEnd w:id="29"/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A73069">
        <w:rPr>
          <w:rFonts w:ascii="Arial" w:hAnsi="Arial" w:cs="Arial"/>
          <w:bCs/>
          <w:color w:val="000000" w:themeColor="text1"/>
          <w:sz w:val="24"/>
        </w:rPr>
        <w:t>Объем инвестиционных проектов, реализованных в 2013</w:t>
      </w:r>
      <w:r w:rsidR="006B0B6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A73069">
        <w:rPr>
          <w:rFonts w:ascii="Arial" w:hAnsi="Arial" w:cs="Arial"/>
          <w:bCs/>
          <w:color w:val="000000" w:themeColor="text1"/>
          <w:sz w:val="24"/>
        </w:rPr>
        <w:t xml:space="preserve">году при непосредственной поддержке администрации Томской области, превысил </w:t>
      </w:r>
      <w:r w:rsidR="006B0B6A" w:rsidRPr="00A73069">
        <w:rPr>
          <w:rFonts w:ascii="Arial" w:hAnsi="Arial" w:cs="Arial"/>
          <w:bCs/>
          <w:color w:val="000000" w:themeColor="text1"/>
          <w:sz w:val="24"/>
        </w:rPr>
        <w:t>15</w:t>
      </w:r>
      <w:r w:rsidR="006B0B6A">
        <w:rPr>
          <w:rFonts w:ascii="Arial" w:hAnsi="Arial" w:cs="Arial"/>
          <w:bCs/>
          <w:color w:val="000000" w:themeColor="text1"/>
          <w:sz w:val="24"/>
        </w:rPr>
        <w:t> млрд</w:t>
      </w:r>
      <w:r w:rsidRPr="00A73069">
        <w:rPr>
          <w:rFonts w:ascii="Arial" w:hAnsi="Arial" w:cs="Arial"/>
          <w:bCs/>
          <w:color w:val="000000" w:themeColor="text1"/>
          <w:sz w:val="24"/>
        </w:rPr>
        <w:t xml:space="preserve"> рублей. Их бюджетная эффективность достаточна высока: на один рубль выпадающих доходов от предоставления налоговых льгот по налогу на прибыль организаций и налогу на имущество организаций бюджет Томской области получил 22 рубля налоговых поступлений. На один рубль предоставленных субсидий </w:t>
      </w:r>
      <w:r w:rsidR="003E1F01">
        <w:rPr>
          <w:rFonts w:ascii="Arial" w:hAnsi="Arial" w:cs="Arial"/>
          <w:bCs/>
          <w:color w:val="000000" w:themeColor="text1"/>
          <w:sz w:val="24"/>
        </w:rPr>
        <w:t>—</w:t>
      </w:r>
      <w:r w:rsidR="003E1F01" w:rsidRPr="00A73069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A73069">
        <w:rPr>
          <w:rFonts w:ascii="Arial" w:hAnsi="Arial" w:cs="Arial"/>
          <w:bCs/>
          <w:color w:val="000000" w:themeColor="text1"/>
          <w:sz w:val="24"/>
        </w:rPr>
        <w:t>6</w:t>
      </w:r>
      <w:r w:rsidR="003E1F01">
        <w:rPr>
          <w:rFonts w:ascii="Arial" w:hAnsi="Arial" w:cs="Arial"/>
          <w:bCs/>
          <w:color w:val="000000" w:themeColor="text1"/>
          <w:sz w:val="24"/>
        </w:rPr>
        <w:t>,</w:t>
      </w:r>
      <w:r w:rsidRPr="00A73069">
        <w:rPr>
          <w:rFonts w:ascii="Arial" w:hAnsi="Arial" w:cs="Arial"/>
          <w:bCs/>
          <w:color w:val="000000" w:themeColor="text1"/>
          <w:sz w:val="24"/>
        </w:rPr>
        <w:t>5 рубл</w:t>
      </w:r>
      <w:r w:rsidR="003E1F01">
        <w:rPr>
          <w:rFonts w:ascii="Arial" w:hAnsi="Arial" w:cs="Arial"/>
          <w:bCs/>
          <w:color w:val="000000" w:themeColor="text1"/>
          <w:sz w:val="24"/>
        </w:rPr>
        <w:t>я</w:t>
      </w:r>
      <w:r w:rsidRPr="00A73069">
        <w:rPr>
          <w:rFonts w:ascii="Arial" w:hAnsi="Arial" w:cs="Arial"/>
          <w:bCs/>
          <w:color w:val="000000" w:themeColor="text1"/>
          <w:sz w:val="24"/>
        </w:rPr>
        <w:t xml:space="preserve"> налоговых поступлений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Законодательство формируется с учетом мнения предпринимателей</w:t>
      </w:r>
    </w:p>
    <w:p w:rsidR="00122119" w:rsidRPr="009D083E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59 компаний</w:t>
      </w:r>
      <w:r w:rsidR="003E1F01">
        <w:rPr>
          <w:rFonts w:ascii="Arial" w:hAnsi="Arial" w:cs="Arial"/>
          <w:bCs/>
          <w:color w:val="000000" w:themeColor="text1"/>
          <w:sz w:val="24"/>
        </w:rPr>
        <w:t xml:space="preserve"> — </w:t>
      </w:r>
      <w:r>
        <w:rPr>
          <w:rFonts w:ascii="Arial" w:hAnsi="Arial" w:cs="Arial"/>
          <w:bCs/>
          <w:color w:val="000000" w:themeColor="text1"/>
          <w:sz w:val="24"/>
        </w:rPr>
        <w:t xml:space="preserve">резидентов ОЭЗ, в которых создано </w:t>
      </w:r>
      <w:r w:rsidRPr="00A73069">
        <w:rPr>
          <w:rFonts w:ascii="Arial" w:hAnsi="Arial" w:cs="Arial"/>
          <w:bCs/>
          <w:color w:val="000000" w:themeColor="text1"/>
          <w:sz w:val="24"/>
        </w:rPr>
        <w:t>776 рабочих мест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3B1366">
        <w:rPr>
          <w:rFonts w:ascii="Arial" w:hAnsi="Arial" w:cs="Arial"/>
          <w:bCs/>
          <w:color w:val="000000" w:themeColor="text1"/>
          <w:sz w:val="24"/>
        </w:rPr>
        <w:t xml:space="preserve">В 2013 году ОЭЗ пополнилась </w:t>
      </w:r>
      <w:r w:rsidR="006B0B6A">
        <w:rPr>
          <w:rFonts w:ascii="Arial" w:hAnsi="Arial" w:cs="Arial"/>
          <w:bCs/>
          <w:color w:val="000000" w:themeColor="text1"/>
          <w:sz w:val="24"/>
        </w:rPr>
        <w:t>10</w:t>
      </w:r>
      <w:r w:rsidR="006B0B6A" w:rsidRPr="003B1366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3B1366">
        <w:rPr>
          <w:rFonts w:ascii="Arial" w:hAnsi="Arial" w:cs="Arial"/>
          <w:bCs/>
          <w:color w:val="000000" w:themeColor="text1"/>
          <w:sz w:val="24"/>
        </w:rPr>
        <w:t>проектами с общим объемом заявленных инвестиций около 900 млн рублей. Объем фактически осуществленных инвестиций в 2013 году вырос на 1,2 млрд рублей, что составляет 25</w:t>
      </w:r>
      <w:r w:rsidR="003E1F01">
        <w:rPr>
          <w:rFonts w:ascii="Arial" w:hAnsi="Arial" w:cs="Arial"/>
          <w:bCs/>
          <w:color w:val="000000" w:themeColor="text1"/>
          <w:sz w:val="24"/>
        </w:rPr>
        <w:t> </w:t>
      </w:r>
      <w:r w:rsidRPr="003B1366">
        <w:rPr>
          <w:rFonts w:ascii="Arial" w:hAnsi="Arial" w:cs="Arial"/>
          <w:bCs/>
          <w:color w:val="000000" w:themeColor="text1"/>
          <w:sz w:val="24"/>
        </w:rPr>
        <w:t>% по сравнению с 2012 годом</w:t>
      </w:r>
    </w:p>
    <w:p w:rsidR="00122119" w:rsidRPr="00013BF3" w:rsidRDefault="00122119" w:rsidP="00590B61">
      <w:pPr>
        <w:ind w:left="426"/>
        <w:rPr>
          <w:rFonts w:ascii="Arial" w:hAnsi="Arial" w:cs="Arial"/>
          <w:bCs/>
          <w:color w:val="000000" w:themeColor="text1"/>
          <w:sz w:val="24"/>
        </w:rPr>
      </w:pPr>
    </w:p>
    <w:p w:rsidR="00122119" w:rsidRPr="00013BF3" w:rsidRDefault="00122119" w:rsidP="00590B61">
      <w:pPr>
        <w:spacing w:after="200" w:line="276" w:lineRule="auto"/>
        <w:rPr>
          <w:rFonts w:ascii="Arial" w:hAnsi="Arial" w:cs="Arial"/>
          <w:b/>
          <w:color w:val="1F497D" w:themeColor="text2"/>
          <w:sz w:val="40"/>
        </w:rPr>
      </w:pPr>
      <w:r w:rsidRPr="00013BF3">
        <w:rPr>
          <w:rFonts w:ascii="Arial" w:hAnsi="Arial" w:cs="Arial"/>
          <w:b/>
          <w:color w:val="1F497D" w:themeColor="text2"/>
          <w:sz w:val="40"/>
        </w:rPr>
        <w:br w:type="page"/>
      </w:r>
    </w:p>
    <w:p w:rsidR="00614A81" w:rsidRDefault="00E76B65" w:rsidP="00C71061">
      <w:pPr>
        <w:pStyle w:val="1"/>
      </w:pPr>
      <w:bookmarkStart w:id="30" w:name="_Toc396083759"/>
      <w:bookmarkStart w:id="31" w:name="_Toc395143577"/>
      <w:r>
        <w:lastRenderedPageBreak/>
        <w:t>И</w:t>
      </w:r>
      <w:r w:rsidR="00122119" w:rsidRPr="008E38BB">
        <w:t>нститут оценки регулирующего воздействия</w:t>
      </w:r>
      <w:bookmarkEnd w:id="30"/>
      <w:r w:rsidR="00122119" w:rsidRPr="008E38BB">
        <w:t xml:space="preserve"> </w:t>
      </w:r>
      <w:bookmarkEnd w:id="31"/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122119">
      <w:pPr>
        <w:pStyle w:val="2f7"/>
      </w:pPr>
      <w:bookmarkStart w:id="32" w:name="_Toc395143578"/>
      <w:r w:rsidRPr="008E38BB">
        <w:t>Описание показателя и результаты Рейтинга</w:t>
      </w:r>
      <w:bookmarkEnd w:id="32"/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E76B65" w:rsidRPr="00C71061" w:rsidRDefault="00153CDB" w:rsidP="00C710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>Показатель Б1.3</w:t>
      </w:r>
      <w:r w:rsidR="00540697"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— </w:t>
      </w:r>
      <w:r w:rsidR="00E76B65"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показатель 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>эффективност</w:t>
      </w:r>
      <w:r w:rsidR="00E76B65" w:rsidRPr="00C71061">
        <w:rPr>
          <w:rFonts w:ascii="Arial" w:hAnsi="Arial" w:cs="Arial"/>
          <w:b/>
          <w:color w:val="000000" w:themeColor="text1"/>
          <w:sz w:val="24"/>
          <w:szCs w:val="28"/>
        </w:rPr>
        <w:t>и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института оценки регулирующего воздействия в субъекте Российской Федерации</w:t>
      </w:r>
      <w:r w:rsidR="00E76B65" w:rsidRPr="00C71061">
        <w:rPr>
          <w:rFonts w:ascii="Arial" w:hAnsi="Arial" w:cs="Arial"/>
          <w:b/>
          <w:color w:val="000000" w:themeColor="text1"/>
          <w:sz w:val="24"/>
          <w:szCs w:val="28"/>
        </w:rPr>
        <w:t>.</w:t>
      </w:r>
    </w:p>
    <w:p w:rsidR="00E76B65" w:rsidRPr="00013BF3" w:rsidRDefault="00E76B65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33" w:name="_Toc395143579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Методика оценки эффективности института ОРВ</w:t>
      </w:r>
      <w:bookmarkEnd w:id="33"/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Эффективность института ОРВ оценивалась экспертами 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—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представителями делового сообщества, знакомыми с деятельностью института ОРВ в регионе, но не принимающи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ми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непосредственного участия в процедурах ОРВ.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Шкала оценки: 0 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—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отсутствие института ОРВ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;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1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 xml:space="preserve"> —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очень плохо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;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2 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—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скорее плохо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;</w:t>
      </w:r>
      <w:r w:rsidR="00540697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3 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 xml:space="preserve">—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нейтрально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;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4 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—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хорошо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;</w:t>
      </w:r>
      <w:r w:rsidR="00903947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5 </w:t>
      </w:r>
      <w:r w:rsidR="00903947">
        <w:rPr>
          <w:rFonts w:ascii="Arial" w:hAnsi="Arial" w:cs="Arial"/>
          <w:color w:val="000000" w:themeColor="text1"/>
          <w:sz w:val="24"/>
          <w:szCs w:val="28"/>
        </w:rPr>
        <w:t>—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отлично</w:t>
      </w:r>
      <w:r w:rsidR="00E76B65">
        <w:rPr>
          <w:rFonts w:ascii="Arial" w:hAnsi="Arial" w:cs="Arial"/>
          <w:color w:val="000000" w:themeColor="text1"/>
          <w:sz w:val="24"/>
          <w:szCs w:val="28"/>
        </w:rPr>
        <w:t>.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34" w:name="_Toc395143580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Результаты Рейтинга</w:t>
      </w:r>
      <w:bookmarkEnd w:id="34"/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013BF3" w:rsidRDefault="00122119" w:rsidP="00590B61">
      <w:pPr>
        <w:pStyle w:val="afff0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013BF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По результатам пилотной апробации Рейтинга лидерами по показателю стали Ульяновская, Ленинградская </w:t>
      </w:r>
      <w:r w:rsidR="00E76B65" w:rsidRPr="00013BF3">
        <w:rPr>
          <w:rFonts w:ascii="Arial" w:hAnsi="Arial" w:cs="Arial"/>
          <w:b w:val="0"/>
          <w:color w:val="000000" w:themeColor="text1"/>
          <w:sz w:val="24"/>
          <w:szCs w:val="24"/>
        </w:rPr>
        <w:t>област</w:t>
      </w:r>
      <w:r w:rsidR="00E76B65">
        <w:rPr>
          <w:rFonts w:ascii="Arial" w:hAnsi="Arial" w:cs="Arial"/>
          <w:b w:val="0"/>
          <w:color w:val="000000" w:themeColor="text1"/>
          <w:sz w:val="24"/>
          <w:szCs w:val="24"/>
        </w:rPr>
        <w:t>и</w:t>
      </w:r>
      <w:r w:rsidR="00E76B65" w:rsidRPr="00013BF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013BF3">
        <w:rPr>
          <w:rFonts w:ascii="Arial" w:hAnsi="Arial" w:cs="Arial"/>
          <w:b w:val="0"/>
          <w:color w:val="000000" w:themeColor="text1"/>
          <w:sz w:val="24"/>
          <w:szCs w:val="24"/>
        </w:rPr>
        <w:t>и Алтайский край.</w:t>
      </w:r>
    </w:p>
    <w:p w:rsidR="00122119" w:rsidRDefault="00122119" w:rsidP="00590B61">
      <w:p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Основной орган, координирующий механизм реализации оценки ОРВ</w:t>
      </w:r>
      <w:r w:rsidR="00E76B65">
        <w:rPr>
          <w:rFonts w:ascii="Arial" w:hAnsi="Arial" w:cs="Arial"/>
          <w:sz w:val="24"/>
        </w:rPr>
        <w:t>, —</w:t>
      </w:r>
      <w:r w:rsidR="00540697">
        <w:rPr>
          <w:rFonts w:ascii="Arial" w:hAnsi="Arial" w:cs="Arial"/>
          <w:sz w:val="24"/>
        </w:rPr>
        <w:t xml:space="preserve"> </w:t>
      </w:r>
      <w:r w:rsidRPr="00013BF3">
        <w:rPr>
          <w:rFonts w:ascii="Arial" w:hAnsi="Arial" w:cs="Arial"/>
          <w:sz w:val="24"/>
        </w:rPr>
        <w:t xml:space="preserve">Министерство экономического развития Российской Федерации, которое также занимается оценкой уровня и качества внедрения механизма ОРВ в регионах, ориентируясь в числе прочих факторов на уровень активности региона по ОРВ (например, по количеству подготовленных заключений по НПА). </w:t>
      </w:r>
    </w:p>
    <w:p w:rsidR="00122119" w:rsidRDefault="00122119" w:rsidP="00590B61">
      <w:pPr>
        <w:rPr>
          <w:rFonts w:ascii="Arial" w:hAnsi="Arial" w:cs="Arial"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Т</w:t>
      </w:r>
      <w:r w:rsidRPr="00013BF3">
        <w:rPr>
          <w:rFonts w:ascii="Arial" w:hAnsi="Arial" w:cs="Arial"/>
          <w:sz w:val="24"/>
        </w:rPr>
        <w:t>екущий Рейтинг включает опрос экспертов регионов и, как следствие, отражает восприятие предпринимательск</w:t>
      </w:r>
      <w:r w:rsidR="00903947">
        <w:rPr>
          <w:rFonts w:ascii="Arial" w:hAnsi="Arial" w:cs="Arial"/>
          <w:sz w:val="24"/>
        </w:rPr>
        <w:t>им</w:t>
      </w:r>
      <w:r w:rsidRPr="00013BF3">
        <w:rPr>
          <w:rFonts w:ascii="Arial" w:hAnsi="Arial" w:cs="Arial"/>
          <w:sz w:val="24"/>
        </w:rPr>
        <w:t xml:space="preserve"> сообществ</w:t>
      </w:r>
      <w:r w:rsidR="00903947">
        <w:rPr>
          <w:rFonts w:ascii="Arial" w:hAnsi="Arial" w:cs="Arial"/>
          <w:sz w:val="24"/>
        </w:rPr>
        <w:t xml:space="preserve">ом </w:t>
      </w:r>
      <w:r w:rsidRPr="00013BF3">
        <w:rPr>
          <w:rFonts w:ascii="Arial" w:hAnsi="Arial" w:cs="Arial"/>
          <w:sz w:val="24"/>
        </w:rPr>
        <w:t>эффективности деятельности ОРВ.</w:t>
      </w:r>
    </w:p>
    <w:p w:rsidR="00122119" w:rsidRPr="00013BF3" w:rsidRDefault="00122119" w:rsidP="00590B61">
      <w:pPr>
        <w:rPr>
          <w:rFonts w:ascii="Arial" w:hAnsi="Arial" w:cs="Arial"/>
          <w:sz w:val="24"/>
        </w:rPr>
      </w:pPr>
    </w:p>
    <w:p w:rsidR="00122119" w:rsidRDefault="00122119" w:rsidP="00590B61">
      <w:p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 xml:space="preserve">В связи с этим в данном разделе рассматриваются практики регионов, которые попали в первую </w:t>
      </w:r>
      <w:r>
        <w:rPr>
          <w:rFonts w:ascii="Arial" w:hAnsi="Arial" w:cs="Arial"/>
          <w:sz w:val="24"/>
        </w:rPr>
        <w:t>тройку</w:t>
      </w:r>
      <w:r w:rsidRPr="00013BF3">
        <w:rPr>
          <w:rFonts w:ascii="Arial" w:hAnsi="Arial" w:cs="Arial"/>
          <w:sz w:val="24"/>
        </w:rPr>
        <w:t xml:space="preserve"> </w:t>
      </w:r>
      <w:r w:rsidR="009F0F41">
        <w:rPr>
          <w:rFonts w:ascii="Arial" w:hAnsi="Arial" w:cs="Arial"/>
          <w:sz w:val="24"/>
        </w:rPr>
        <w:t>Р</w:t>
      </w:r>
      <w:r>
        <w:rPr>
          <w:rFonts w:ascii="Arial" w:hAnsi="Arial" w:cs="Arial"/>
          <w:sz w:val="24"/>
        </w:rPr>
        <w:t>ейтинга</w:t>
      </w:r>
      <w:r w:rsidRPr="00013BF3">
        <w:rPr>
          <w:rFonts w:ascii="Arial" w:hAnsi="Arial" w:cs="Arial"/>
          <w:sz w:val="24"/>
        </w:rPr>
        <w:t>.</w:t>
      </w:r>
    </w:p>
    <w:p w:rsidR="00903947" w:rsidRDefault="00903947" w:rsidP="00590B61">
      <w:pPr>
        <w:rPr>
          <w:rFonts w:ascii="Arial" w:hAnsi="Arial" w:cs="Arial"/>
          <w:sz w:val="24"/>
        </w:rPr>
      </w:pPr>
    </w:p>
    <w:p w:rsidR="00122119" w:rsidRDefault="00122119" w:rsidP="00903947">
      <w:pPr>
        <w:jc w:val="center"/>
        <w:rPr>
          <w:rFonts w:ascii="Arial" w:hAnsi="Arial" w:cs="Arial"/>
          <w:szCs w:val="22"/>
        </w:rPr>
      </w:pPr>
      <w:r w:rsidRPr="00013BF3">
        <w:rPr>
          <w:rFonts w:ascii="Arial" w:hAnsi="Arial" w:cs="Arial"/>
          <w:b/>
          <w:color w:val="1F497D" w:themeColor="text2"/>
          <w:sz w:val="40"/>
        </w:rPr>
        <w:object w:dxaOrig="7262" w:dyaOrig="5027">
          <v:shape id="_x0000_i1028" type="#_x0000_t75" style="width:353.25pt;height:3in" o:ole="" o:bordertopcolor="this" o:borderleftcolor="this" o:borderbottomcolor="this" o:borderrightcolor="this">
            <v:imagedata r:id="rId42" o:title="" croptop="15167f" cropbottom="3447f" cropleft="8120f" cropright="10986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72014923" r:id="rId43"/>
        </w:object>
      </w:r>
    </w:p>
    <w:p w:rsidR="00122119" w:rsidRPr="00903947" w:rsidRDefault="00153CDB" w:rsidP="00903947">
      <w:pPr>
        <w:jc w:val="center"/>
        <w:rPr>
          <w:rFonts w:ascii="Arial" w:hAnsi="Arial" w:cs="Arial"/>
          <w:b/>
          <w:color w:val="1F497D" w:themeColor="text2"/>
          <w:sz w:val="24"/>
        </w:rPr>
      </w:pPr>
      <w:r w:rsidRPr="00153CDB">
        <w:rPr>
          <w:rFonts w:ascii="Arial" w:hAnsi="Arial" w:cs="Arial"/>
          <w:sz w:val="24"/>
        </w:rPr>
        <w:t>Рисунок 4</w:t>
      </w:r>
      <w:r w:rsidRPr="00153CDB">
        <w:rPr>
          <w:rFonts w:ascii="Arial" w:hAnsi="Arial" w:cs="Arial"/>
          <w:b/>
          <w:color w:val="1F497D" w:themeColor="text2"/>
          <w:sz w:val="24"/>
        </w:rPr>
        <w:br w:type="page"/>
      </w:r>
    </w:p>
    <w:bookmarkStart w:id="35" w:name="_Toc395143581"/>
    <w:p w:rsidR="00614A81" w:rsidRDefault="0067482C">
      <w:pPr>
        <w:pStyle w:val="2f7"/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-43180</wp:posOffset>
                </wp:positionV>
                <wp:extent cx="1983740" cy="1487170"/>
                <wp:effectExtent l="0" t="0" r="16510" b="17780"/>
                <wp:wrapTight wrapText="bothSides">
                  <wp:wrapPolygon edited="0">
                    <wp:start x="0" y="0"/>
                    <wp:lineTo x="0" y="21582"/>
                    <wp:lineTo x="21572" y="21582"/>
                    <wp:lineTo x="21572" y="0"/>
                    <wp:lineTo x="0" y="0"/>
                  </wp:wrapPolygon>
                </wp:wrapTight>
                <wp:docPr id="3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Цели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:rsidR="006D2C0E" w:rsidRPr="000237AF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6"/>
                              </w:numPr>
                              <w:ind w:left="284" w:right="143" w:hanging="284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Эффективная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 </w:t>
                            </w:r>
                            <w:r w:rsidRPr="000237AF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качественная оценка НПА</w:t>
                            </w:r>
                          </w:p>
                          <w:p w:rsidR="006D2C0E" w:rsidRPr="000237AF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6"/>
                              </w:numPr>
                              <w:ind w:left="284" w:right="143" w:hanging="284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Высокая вовлеченность предпринимателей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9" type="#_x0000_t202" style="position:absolute;margin-left:331.05pt;margin-top:-3.4pt;width:156.2pt;height:117.1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" strokecolor="#1f497d [3215]">
                <v:textbox>
                  <w:txbxContent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0237AF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Цели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:rsidR="006D2C0E" w:rsidRPr="000237AF" w:rsidRDefault="006D2C0E" w:rsidP="00DB3166">
                      <w:pPr>
                        <w:pStyle w:val="affffe"/>
                        <w:numPr>
                          <w:ilvl w:val="0"/>
                          <w:numId w:val="36"/>
                        </w:numPr>
                        <w:ind w:left="284" w:right="143" w:hanging="284"/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  <w:r w:rsidRPr="000237AF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Эффективная и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 </w:t>
                      </w:r>
                      <w:r w:rsidRPr="000237AF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качественная оценка НПА</w:t>
                      </w:r>
                    </w:p>
                    <w:p w:rsidR="006D2C0E" w:rsidRPr="000237AF" w:rsidRDefault="006D2C0E" w:rsidP="00DB3166">
                      <w:pPr>
                        <w:pStyle w:val="affffe"/>
                        <w:numPr>
                          <w:ilvl w:val="0"/>
                          <w:numId w:val="36"/>
                        </w:numPr>
                        <w:ind w:left="284" w:right="143" w:hanging="284"/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  <w:r w:rsidRPr="000237AF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Высокая вовлеченность предпринимателей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 w:rsidRPr="008E38BB">
        <w:t>Ключевые элементы лучших практик</w:t>
      </w:r>
      <w:bookmarkEnd w:id="35"/>
    </w:p>
    <w:p w:rsidR="00122119" w:rsidRPr="00013BF3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122119">
      <w:pPr>
        <w:tabs>
          <w:tab w:val="left" w:pos="7371"/>
        </w:tabs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>Проблемы</w:t>
      </w:r>
      <w:r w:rsidR="009F0F41">
        <w:rPr>
          <w:rFonts w:ascii="Arial" w:hAnsi="Arial" w:cs="Arial"/>
          <w:b/>
          <w:color w:val="000000" w:themeColor="text1"/>
          <w:sz w:val="24"/>
        </w:rPr>
        <w:t>:</w:t>
      </w:r>
    </w:p>
    <w:p w:rsidR="00614A81" w:rsidRDefault="009F0F41">
      <w:pPr>
        <w:numPr>
          <w:ilvl w:val="1"/>
          <w:numId w:val="25"/>
        </w:numPr>
        <w:tabs>
          <w:tab w:val="clear" w:pos="1440"/>
          <w:tab w:val="num" w:pos="426"/>
          <w:tab w:val="left" w:pos="7371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Отсутствие</w:t>
      </w:r>
      <w:r w:rsidRPr="00C05465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22119" w:rsidRPr="00C05465">
        <w:rPr>
          <w:rFonts w:ascii="Arial" w:hAnsi="Arial" w:cs="Arial"/>
          <w:bCs/>
          <w:color w:val="000000" w:themeColor="text1"/>
          <w:sz w:val="24"/>
        </w:rPr>
        <w:t>учет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="00122119" w:rsidRPr="00C05465">
        <w:rPr>
          <w:rFonts w:ascii="Arial" w:hAnsi="Arial" w:cs="Arial"/>
          <w:bCs/>
          <w:color w:val="000000" w:themeColor="text1"/>
          <w:sz w:val="24"/>
        </w:rPr>
        <w:t xml:space="preserve"> мнени</w:t>
      </w:r>
      <w:r>
        <w:rPr>
          <w:rFonts w:ascii="Arial" w:hAnsi="Arial" w:cs="Arial"/>
          <w:bCs/>
          <w:color w:val="000000" w:themeColor="text1"/>
          <w:sz w:val="24"/>
        </w:rPr>
        <w:t>я</w:t>
      </w:r>
      <w:r w:rsidR="00122119" w:rsidRPr="00C05465">
        <w:rPr>
          <w:rFonts w:ascii="Arial" w:hAnsi="Arial" w:cs="Arial"/>
          <w:bCs/>
          <w:color w:val="000000" w:themeColor="text1"/>
          <w:sz w:val="24"/>
        </w:rPr>
        <w:t xml:space="preserve"> экспертов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C05465">
        <w:rPr>
          <w:rFonts w:ascii="Arial" w:hAnsi="Arial" w:cs="Arial"/>
          <w:bCs/>
          <w:color w:val="000000" w:themeColor="text1"/>
          <w:sz w:val="24"/>
        </w:rPr>
        <w:t>Низкая информированность и активность предпринимателей</w:t>
      </w:r>
    </w:p>
    <w:p w:rsidR="00122119" w:rsidRDefault="009F0F41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Отсутствие </w:t>
      </w:r>
      <w:r w:rsidR="00122119" w:rsidRPr="00C05465">
        <w:rPr>
          <w:rFonts w:ascii="Arial" w:hAnsi="Arial" w:cs="Arial"/>
          <w:bCs/>
          <w:color w:val="000000" w:themeColor="text1"/>
          <w:sz w:val="24"/>
        </w:rPr>
        <w:t>учет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="00122119" w:rsidRPr="00C05465">
        <w:rPr>
          <w:rFonts w:ascii="Arial" w:hAnsi="Arial" w:cs="Arial"/>
          <w:bCs/>
          <w:color w:val="000000" w:themeColor="text1"/>
          <w:sz w:val="24"/>
        </w:rPr>
        <w:t xml:space="preserve"> результатов публичных обсуждений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7482C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13335</wp:posOffset>
                </wp:positionV>
                <wp:extent cx="1983740" cy="1659890"/>
                <wp:effectExtent l="0" t="0" r="16510" b="16510"/>
                <wp:wrapTight wrapText="bothSides">
                  <wp:wrapPolygon edited="0">
                    <wp:start x="0" y="0"/>
                    <wp:lineTo x="0" y="21567"/>
                    <wp:lineTo x="21572" y="21567"/>
                    <wp:lineTo x="21572" y="0"/>
                    <wp:lineTo x="0" y="0"/>
                  </wp:wrapPolygon>
                </wp:wrapTight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  <w:t>Ключи к успеху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Cs w:val="22"/>
                              </w:rPr>
                            </w:pP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Четкий регламент процедуры</w:t>
                            </w:r>
                          </w:p>
                          <w:p w:rsidR="006D2C0E" w:rsidRPr="000237AF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Взаимодействие с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 </w:t>
                            </w:r>
                            <w:r w:rsidRPr="000237AF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предпринимателями</w:t>
                            </w:r>
                          </w:p>
                          <w:p w:rsidR="006D2C0E" w:rsidRPr="000237AF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E36C0A" w:themeColor="accent6" w:themeShade="BF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Информирование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 </w:t>
                            </w:r>
                            <w:r w:rsidRPr="000237AF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>обучение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Cs w:val="22"/>
                              </w:rPr>
                              <w:t xml:space="preserve"> участников процесса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70" type="#_x0000_t202" style="position:absolute;margin-left:331.05pt;margin-top:1.05pt;width:156.2pt;height:130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" strokecolor="#e36c0a [2409]">
                <v:textbox>
                  <w:txbxContent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  <w:t>Ключи к успеху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Cs w:val="22"/>
                        </w:rPr>
                      </w:pP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Четкий регламент процедуры</w:t>
                      </w:r>
                    </w:p>
                    <w:p w:rsidR="006D2C0E" w:rsidRPr="000237AF" w:rsidRDefault="006D2C0E" w:rsidP="00DB3166">
                      <w:pPr>
                        <w:pStyle w:val="affffe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Взаимодействие с</w:t>
                      </w: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 </w:t>
                      </w:r>
                      <w:r w:rsidRPr="000237AF"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предпринимателями</w:t>
                      </w:r>
                    </w:p>
                    <w:p w:rsidR="006D2C0E" w:rsidRPr="000237AF" w:rsidRDefault="006D2C0E" w:rsidP="00DB3166">
                      <w:pPr>
                        <w:pStyle w:val="affffe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Arial" w:hAnsi="Arial" w:cs="Arial"/>
                          <w:color w:val="E36C0A" w:themeColor="accent6" w:themeShade="BF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Информирование и</w:t>
                      </w: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 </w:t>
                      </w:r>
                      <w:r w:rsidRPr="000237AF"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>обучение</w:t>
                      </w: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  <w:szCs w:val="22"/>
                        </w:rPr>
                        <w:t xml:space="preserve"> участников процесса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 w:rsidRPr="00C05465">
        <w:rPr>
          <w:rFonts w:ascii="Arial" w:hAnsi="Arial" w:cs="Arial"/>
          <w:b/>
          <w:color w:val="000000" w:themeColor="text1"/>
          <w:sz w:val="24"/>
        </w:rPr>
        <w:t>Нормативная база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E47477">
        <w:rPr>
          <w:rFonts w:ascii="Arial" w:hAnsi="Arial" w:cs="Arial" w:hint="eastAsia"/>
          <w:color w:val="000000" w:themeColor="text1"/>
          <w:sz w:val="24"/>
        </w:rPr>
        <w:t>Принятие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нормативной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базы</w:t>
      </w:r>
      <w:r w:rsidRPr="00E47477">
        <w:rPr>
          <w:rFonts w:ascii="Arial" w:hAnsi="Arial" w:cs="Arial"/>
          <w:color w:val="000000" w:themeColor="text1"/>
          <w:sz w:val="24"/>
        </w:rPr>
        <w:t xml:space="preserve">, </w:t>
      </w:r>
      <w:r w:rsidRPr="00E47477">
        <w:rPr>
          <w:rFonts w:ascii="Arial" w:hAnsi="Arial" w:cs="Arial" w:hint="eastAsia"/>
          <w:color w:val="000000" w:themeColor="text1"/>
          <w:sz w:val="24"/>
        </w:rPr>
        <w:t>в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том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числе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="009F0F41" w:rsidRPr="00E47477">
        <w:rPr>
          <w:rFonts w:ascii="Arial" w:hAnsi="Arial" w:cs="Arial" w:hint="eastAsia"/>
          <w:color w:val="000000" w:themeColor="text1"/>
          <w:sz w:val="24"/>
        </w:rPr>
        <w:t>поряд</w:t>
      </w:r>
      <w:r w:rsidR="009F0F41">
        <w:rPr>
          <w:rFonts w:ascii="Arial" w:hAnsi="Arial" w:cs="Arial"/>
          <w:color w:val="000000" w:themeColor="text1"/>
          <w:sz w:val="24"/>
        </w:rPr>
        <w:t>ка</w:t>
      </w:r>
      <w:r w:rsidR="009F0F41"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проведения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экспертизы</w:t>
      </w:r>
      <w:r>
        <w:rPr>
          <w:rFonts w:ascii="Arial" w:hAnsi="Arial" w:cs="Arial"/>
          <w:color w:val="000000" w:themeColor="text1"/>
          <w:sz w:val="24"/>
        </w:rPr>
        <w:t xml:space="preserve"> проектов нормативно-правовых актов,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ее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статус</w:t>
      </w:r>
      <w:r w:rsidR="009F0F41">
        <w:rPr>
          <w:rFonts w:ascii="Arial" w:hAnsi="Arial" w:cs="Arial"/>
          <w:color w:val="000000" w:themeColor="text1"/>
          <w:sz w:val="24"/>
        </w:rPr>
        <w:t>а</w:t>
      </w:r>
      <w:r w:rsidRPr="00E47477">
        <w:rPr>
          <w:rFonts w:ascii="Arial" w:hAnsi="Arial" w:cs="Arial"/>
          <w:color w:val="000000" w:themeColor="text1"/>
          <w:sz w:val="24"/>
        </w:rPr>
        <w:t xml:space="preserve">, </w:t>
      </w:r>
      <w:r>
        <w:rPr>
          <w:rFonts w:ascii="Arial" w:hAnsi="Arial" w:cs="Arial"/>
          <w:color w:val="000000" w:themeColor="text1"/>
          <w:sz w:val="24"/>
        </w:rPr>
        <w:t xml:space="preserve">а также </w:t>
      </w:r>
      <w:r w:rsidRPr="00E47477">
        <w:rPr>
          <w:rFonts w:ascii="Arial" w:hAnsi="Arial" w:cs="Arial" w:hint="eastAsia"/>
          <w:color w:val="000000" w:themeColor="text1"/>
          <w:sz w:val="24"/>
        </w:rPr>
        <w:t>утверждение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типовых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форм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заключений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и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проведени</w:t>
      </w:r>
      <w:r w:rsidR="009F0F41">
        <w:rPr>
          <w:rFonts w:ascii="Arial" w:hAnsi="Arial" w:cs="Arial"/>
          <w:color w:val="000000" w:themeColor="text1"/>
          <w:sz w:val="24"/>
        </w:rPr>
        <w:t>е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публичных</w:t>
      </w:r>
      <w:r w:rsidRPr="00E47477">
        <w:rPr>
          <w:rFonts w:ascii="Arial" w:hAnsi="Arial" w:cs="Arial"/>
          <w:color w:val="000000" w:themeColor="text1"/>
          <w:sz w:val="24"/>
        </w:rPr>
        <w:t xml:space="preserve"> </w:t>
      </w:r>
      <w:r w:rsidRPr="00E47477">
        <w:rPr>
          <w:rFonts w:ascii="Arial" w:hAnsi="Arial" w:cs="Arial" w:hint="eastAsia"/>
          <w:color w:val="000000" w:themeColor="text1"/>
          <w:sz w:val="24"/>
        </w:rPr>
        <w:t>слушаний</w:t>
      </w:r>
      <w:r w:rsidR="009F0F41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Обмен опытом с другими регионами и внедрение лучших практик в части нормотворчества и проведения ОРВ</w:t>
      </w:r>
      <w:r w:rsidR="009F0F41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7482C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149225</wp:posOffset>
                </wp:positionV>
                <wp:extent cx="1983740" cy="4182745"/>
                <wp:effectExtent l="0" t="0" r="16510" b="27305"/>
                <wp:wrapTight wrapText="bothSides">
                  <wp:wrapPolygon edited="0">
                    <wp:start x="0" y="0"/>
                    <wp:lineTo x="0" y="21643"/>
                    <wp:lineTo x="21572" y="21643"/>
                    <wp:lineTo x="21572" y="0"/>
                    <wp:lineTo x="0" y="0"/>
                  </wp:wrapPolygon>
                </wp:wrapTight>
                <wp:docPr id="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418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b/>
                                <w:color w:val="C00000"/>
                                <w:szCs w:val="22"/>
                              </w:rPr>
                              <w:t>Потенциальные сложности при внедрении и пути их преодоления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Cs w:val="22"/>
                              </w:rPr>
                            </w:pP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Загруженность экспертов бизнес-ассоциаций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Привлечение предпринимателей напрямую согласно специализации, например через направление писем руководителям компаний</w:t>
                            </w: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</w:p>
                          <w:p w:rsidR="006D2C0E" w:rsidRPr="000237AF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0237AF" w:rsidRDefault="006D2C0E" w:rsidP="00122119">
                            <w:pPr>
                              <w:pStyle w:val="affffe"/>
                              <w:ind w:left="0"/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Нехватка квалифицированных кадров в муниципалитетах</w:t>
                            </w:r>
                          </w:p>
                          <w:p w:rsidR="006D2C0E" w:rsidRPr="000237AF" w:rsidRDefault="006D2C0E" w:rsidP="00122119">
                            <w:pPr>
                              <w:pStyle w:val="affffe"/>
                              <w:ind w:left="0"/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0237AF" w:rsidRDefault="006D2C0E" w:rsidP="00122119">
                            <w:pPr>
                              <w:pStyle w:val="affffe"/>
                              <w:ind w:left="0"/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</w:pP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Специальные программы в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 вуза</w:t>
                            </w: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х и система стажировок в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 </w:t>
                            </w:r>
                            <w:r w:rsidRPr="000237AF">
                              <w:rPr>
                                <w:rFonts w:ascii="Arial" w:hAnsi="Arial" w:cs="Arial"/>
                                <w:color w:val="C00000"/>
                                <w:szCs w:val="22"/>
                              </w:rPr>
                              <w:t>муниципалитетах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1" type="#_x0000_t202" style="position:absolute;margin-left:331.05pt;margin-top:11.75pt;width:156.2pt;height:329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" strokecolor="#c00000">
                <v:textbox>
                  <w:txbxContent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b/>
                          <w:color w:val="C00000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b/>
                          <w:color w:val="C00000"/>
                          <w:szCs w:val="22"/>
                        </w:rPr>
                        <w:t>Потенциальные сложности при внедрении и пути их преодоления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b/>
                          <w:color w:val="C00000"/>
                          <w:szCs w:val="22"/>
                        </w:rPr>
                      </w:pP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Сложность: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 xml:space="preserve">Загруженность экспертов </w:t>
                      </w:r>
                      <w:proofErr w:type="gramStart"/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бизнес-ассоциаций</w:t>
                      </w:r>
                      <w:proofErr w:type="gramEnd"/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Решение: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 xml:space="preserve">Привлечение предпринимателей напрямую согласно специализации, </w:t>
                      </w:r>
                      <w:proofErr w:type="gramStart"/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например</w:t>
                      </w:r>
                      <w:proofErr w:type="gramEnd"/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 xml:space="preserve"> через направление писем руководителям компаний</w:t>
                      </w: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</w:p>
                    <w:p w:rsidR="006D2C0E" w:rsidRPr="000237AF" w:rsidRDefault="006D2C0E" w:rsidP="00122119">
                      <w:pPr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Сложность:</w:t>
                      </w:r>
                    </w:p>
                    <w:p w:rsidR="006D2C0E" w:rsidRPr="000237AF" w:rsidRDefault="006D2C0E" w:rsidP="00122119">
                      <w:pPr>
                        <w:pStyle w:val="affffe"/>
                        <w:ind w:left="0"/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Нехватка квалифицированных кадров в муниципалитетах</w:t>
                      </w:r>
                    </w:p>
                    <w:p w:rsidR="006D2C0E" w:rsidRPr="000237AF" w:rsidRDefault="006D2C0E" w:rsidP="00122119">
                      <w:pPr>
                        <w:pStyle w:val="affffe"/>
                        <w:ind w:left="0"/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  <w:u w:val="single"/>
                        </w:rPr>
                        <w:t>Решение:</w:t>
                      </w:r>
                    </w:p>
                    <w:p w:rsidR="006D2C0E" w:rsidRPr="000237AF" w:rsidRDefault="006D2C0E" w:rsidP="00122119">
                      <w:pPr>
                        <w:pStyle w:val="affffe"/>
                        <w:ind w:left="0"/>
                        <w:rPr>
                          <w:rFonts w:ascii="Arial" w:hAnsi="Arial" w:cs="Arial"/>
                          <w:color w:val="C00000"/>
                          <w:szCs w:val="22"/>
                        </w:rPr>
                      </w:pP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>Специальные программы в</w:t>
                      </w:r>
                      <w:r>
                        <w:rPr>
                          <w:rFonts w:ascii="Arial" w:hAnsi="Arial" w:cs="Arial"/>
                          <w:color w:val="C00000"/>
                          <w:szCs w:val="22"/>
                        </w:rPr>
                        <w:t> вуза</w:t>
                      </w: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>х и система стажировок в</w:t>
                      </w:r>
                      <w:r>
                        <w:rPr>
                          <w:rFonts w:ascii="Arial" w:hAnsi="Arial" w:cs="Arial"/>
                          <w:color w:val="C00000"/>
                          <w:szCs w:val="22"/>
                        </w:rPr>
                        <w:t> </w:t>
                      </w:r>
                      <w:r w:rsidRPr="000237AF">
                        <w:rPr>
                          <w:rFonts w:ascii="Arial" w:hAnsi="Arial" w:cs="Arial"/>
                          <w:color w:val="C00000"/>
                          <w:szCs w:val="22"/>
                        </w:rPr>
                        <w:t>муниципалитетах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14A81" w:rsidRDefault="00122119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>Взаимодействие с предпринимателями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Тесное взаимодействие с предпринимателями</w:t>
      </w:r>
      <w:r w:rsidR="009F0F41">
        <w:rPr>
          <w:rFonts w:ascii="Arial" w:hAnsi="Arial" w:cs="Arial"/>
          <w:color w:val="000000" w:themeColor="text1"/>
          <w:sz w:val="24"/>
        </w:rPr>
        <w:t>: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Подписание </w:t>
      </w: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>оглашени</w:t>
      </w:r>
      <w:r w:rsidR="009F0F41">
        <w:rPr>
          <w:rFonts w:ascii="Arial" w:hAnsi="Arial" w:cs="Arial"/>
          <w:bCs/>
          <w:color w:val="000000" w:themeColor="text1"/>
          <w:sz w:val="24"/>
        </w:rPr>
        <w:t>й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с бизнес-ассоциациями </w:t>
      </w:r>
      <w:r w:rsidR="009F0F41" w:rsidRPr="00013BF3">
        <w:rPr>
          <w:rFonts w:ascii="Arial" w:hAnsi="Arial" w:cs="Arial"/>
          <w:bCs/>
          <w:color w:val="000000" w:themeColor="text1"/>
          <w:sz w:val="24"/>
        </w:rPr>
        <w:t>о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возможности привлечения предпринимателей и сборе обратной связи при проведении процедуры ОРВ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Привлечение предпринимателей к разработке НПА</w:t>
      </w:r>
      <w:r>
        <w:rPr>
          <w:rFonts w:ascii="Arial" w:hAnsi="Arial" w:cs="Arial"/>
          <w:bCs/>
          <w:color w:val="000000" w:themeColor="text1"/>
          <w:sz w:val="24"/>
        </w:rPr>
        <w:t xml:space="preserve"> напрямую </w:t>
      </w:r>
      <w:r w:rsidRPr="00013BF3">
        <w:rPr>
          <w:rFonts w:ascii="Arial" w:hAnsi="Arial" w:cs="Arial"/>
          <w:bCs/>
          <w:color w:val="000000" w:themeColor="text1"/>
          <w:sz w:val="24"/>
        </w:rPr>
        <w:t>(в т.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ч. через рассылку по электронной почте):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Pr="00013BF3" w:rsidRDefault="00122119" w:rsidP="00590B61">
      <w:pPr>
        <w:numPr>
          <w:ilvl w:val="1"/>
          <w:numId w:val="29"/>
        </w:num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Формирование перечн</w:t>
      </w:r>
      <w:r>
        <w:rPr>
          <w:rFonts w:ascii="Arial" w:hAnsi="Arial" w:cs="Arial"/>
          <w:color w:val="000000" w:themeColor="text1"/>
          <w:sz w:val="24"/>
        </w:rPr>
        <w:t>я</w:t>
      </w:r>
      <w:r w:rsidRPr="00013BF3">
        <w:rPr>
          <w:rFonts w:ascii="Arial" w:hAnsi="Arial" w:cs="Arial"/>
          <w:color w:val="000000" w:themeColor="text1"/>
          <w:sz w:val="24"/>
        </w:rPr>
        <w:t xml:space="preserve"> проблем, с которыми сталкивались предприниматели, и предложений по изменению законодательства</w:t>
      </w:r>
    </w:p>
    <w:p w:rsidR="00614A81" w:rsidRDefault="00122119">
      <w:pPr>
        <w:pStyle w:val="affffe"/>
        <w:numPr>
          <w:ilvl w:val="1"/>
          <w:numId w:val="29"/>
        </w:num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Внесение предложенных изменений или аргументированное объяснение причин отказа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Привлечение </w:t>
      </w:r>
      <w:r>
        <w:rPr>
          <w:rFonts w:ascii="Arial" w:hAnsi="Arial" w:cs="Arial"/>
          <w:color w:val="000000" w:themeColor="text1"/>
          <w:sz w:val="24"/>
        </w:rPr>
        <w:t xml:space="preserve">научного и </w:t>
      </w:r>
      <w:r w:rsidRPr="00013BF3">
        <w:rPr>
          <w:rFonts w:ascii="Arial" w:hAnsi="Arial" w:cs="Arial"/>
          <w:color w:val="000000" w:themeColor="text1"/>
          <w:sz w:val="24"/>
        </w:rPr>
        <w:t>экспертного сообщества</w:t>
      </w:r>
      <w:r w:rsidR="009F0F41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Самостоятельное проведение исследований с целью оценки влияния нормативного акта на интересы государства, общества и предпринимателей (при условии наличия сотрудников соответствующей квалификации).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На функциональном </w:t>
      </w:r>
      <w:r w:rsidR="009F0F41">
        <w:rPr>
          <w:rFonts w:ascii="Arial" w:hAnsi="Arial" w:cs="Arial"/>
          <w:bCs/>
          <w:color w:val="000000" w:themeColor="text1"/>
          <w:sz w:val="24"/>
        </w:rPr>
        <w:t>и</w:t>
      </w:r>
      <w:r>
        <w:rPr>
          <w:rFonts w:ascii="Arial" w:hAnsi="Arial" w:cs="Arial"/>
          <w:bCs/>
          <w:color w:val="000000" w:themeColor="text1"/>
          <w:sz w:val="24"/>
        </w:rPr>
        <w:t>нтернет-портале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должна быть</w:t>
      </w:r>
      <w:r w:rsidR="009F0F41" w:rsidRPr="009F0F41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0F41">
        <w:rPr>
          <w:rFonts w:ascii="Arial" w:hAnsi="Arial" w:cs="Arial"/>
          <w:bCs/>
          <w:color w:val="000000" w:themeColor="text1"/>
          <w:sz w:val="24"/>
        </w:rPr>
        <w:t>в</w:t>
      </w:r>
      <w:r w:rsidR="009F0F41" w:rsidRPr="00013BF3">
        <w:rPr>
          <w:rFonts w:ascii="Arial" w:hAnsi="Arial" w:cs="Arial"/>
          <w:bCs/>
          <w:color w:val="000000" w:themeColor="text1"/>
          <w:sz w:val="24"/>
        </w:rPr>
        <w:t>озможность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оставлять комментарии и видеть ответы других участников</w:t>
      </w:r>
      <w:r>
        <w:rPr>
          <w:rFonts w:ascii="Arial" w:hAnsi="Arial" w:cs="Arial"/>
          <w:bCs/>
          <w:color w:val="000000" w:themeColor="text1"/>
          <w:sz w:val="24"/>
        </w:rPr>
        <w:t xml:space="preserve"> по проведению ОРВ 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просм</w:t>
      </w:r>
      <w:r w:rsidR="009F0F41">
        <w:rPr>
          <w:rFonts w:ascii="Arial" w:hAnsi="Arial" w:cs="Arial"/>
          <w:bCs/>
          <w:color w:val="000000" w:themeColor="text1"/>
          <w:sz w:val="24"/>
        </w:rPr>
        <w:t>атривать</w:t>
      </w:r>
      <w:r>
        <w:rPr>
          <w:rFonts w:ascii="Arial" w:hAnsi="Arial" w:cs="Arial"/>
          <w:bCs/>
          <w:color w:val="000000" w:themeColor="text1"/>
          <w:sz w:val="24"/>
        </w:rPr>
        <w:t xml:space="preserve"> результат</w:t>
      </w:r>
      <w:r w:rsidR="009F0F41">
        <w:rPr>
          <w:rFonts w:ascii="Arial" w:hAnsi="Arial" w:cs="Arial"/>
          <w:bCs/>
          <w:color w:val="000000" w:themeColor="text1"/>
          <w:sz w:val="24"/>
        </w:rPr>
        <w:t>ы</w:t>
      </w:r>
      <w:r>
        <w:rPr>
          <w:rFonts w:ascii="Arial" w:hAnsi="Arial" w:cs="Arial"/>
          <w:bCs/>
          <w:color w:val="000000" w:themeColor="text1"/>
          <w:sz w:val="24"/>
        </w:rPr>
        <w:t xml:space="preserve"> рассмотрения выдвинутых инициатив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lastRenderedPageBreak/>
        <w:t>Муниципалитеты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Внедрение ОРВ на уровне муниципалитетов</w:t>
      </w:r>
      <w:r w:rsidR="009F0F41">
        <w:rPr>
          <w:rFonts w:ascii="Arial" w:hAnsi="Arial" w:cs="Arial"/>
          <w:color w:val="000000" w:themeColor="text1"/>
          <w:sz w:val="24"/>
        </w:rPr>
        <w:t>: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Пил</w:t>
      </w:r>
      <w:r>
        <w:rPr>
          <w:rFonts w:ascii="Arial" w:hAnsi="Arial" w:cs="Arial"/>
          <w:bCs/>
          <w:color w:val="000000" w:themeColor="text1"/>
          <w:sz w:val="24"/>
        </w:rPr>
        <w:t>отное внедрение ОРВ в наиболее подготовленных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муниципалитетах (с точки зрения наличия кадров, количества принимаемых нормативных актов </w:t>
      </w:r>
      <w:r w:rsidR="009F0F41" w:rsidRPr="00013BF3">
        <w:rPr>
          <w:rFonts w:ascii="Arial" w:hAnsi="Arial" w:cs="Arial"/>
          <w:bCs/>
          <w:color w:val="000000" w:themeColor="text1"/>
          <w:sz w:val="24"/>
        </w:rPr>
        <w:t>и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>
        <w:rPr>
          <w:rFonts w:ascii="Arial" w:hAnsi="Arial" w:cs="Arial"/>
          <w:bCs/>
          <w:color w:val="000000" w:themeColor="text1"/>
          <w:sz w:val="24"/>
        </w:rPr>
        <w:t>отсутс</w:t>
      </w:r>
      <w:r w:rsidR="009F0F41">
        <w:rPr>
          <w:rFonts w:ascii="Arial" w:hAnsi="Arial" w:cs="Arial"/>
          <w:bCs/>
          <w:color w:val="000000" w:themeColor="text1"/>
          <w:sz w:val="24"/>
        </w:rPr>
        <w:t>т</w:t>
      </w:r>
      <w:r>
        <w:rPr>
          <w:rFonts w:ascii="Arial" w:hAnsi="Arial" w:cs="Arial"/>
          <w:bCs/>
          <w:color w:val="000000" w:themeColor="text1"/>
          <w:sz w:val="24"/>
        </w:rPr>
        <w:t>вия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препятствий для внедрения ОРВ)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Проведение обучения сотрудников муниципалитетов (в т.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ч. через видеоконференции) 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Подготовка кадров для муниципалитетов по процедурам ОРВ (специальные программы обучения в </w:t>
      </w:r>
      <w:r w:rsidR="009F0F41">
        <w:rPr>
          <w:rFonts w:ascii="Arial" w:hAnsi="Arial" w:cs="Arial"/>
          <w:bCs/>
          <w:color w:val="000000" w:themeColor="text1"/>
          <w:sz w:val="24"/>
        </w:rPr>
        <w:t>вуз</w:t>
      </w:r>
      <w:r w:rsidRPr="00013BF3">
        <w:rPr>
          <w:rFonts w:ascii="Arial" w:hAnsi="Arial" w:cs="Arial"/>
          <w:bCs/>
          <w:color w:val="000000" w:themeColor="text1"/>
          <w:sz w:val="24"/>
        </w:rPr>
        <w:t>ах и стажировки для студентов в муниципалитетах)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Выездные совещания</w:t>
      </w:r>
      <w:r>
        <w:rPr>
          <w:rFonts w:ascii="Arial" w:hAnsi="Arial" w:cs="Arial"/>
          <w:bCs/>
          <w:color w:val="000000" w:themeColor="text1"/>
          <w:sz w:val="24"/>
        </w:rPr>
        <w:t xml:space="preserve"> в муниципалитетах по вопросам ОРВ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Внедрение института оценки фактического воздействия ранее принятых актов</w:t>
      </w:r>
      <w:r w:rsidR="009F0F41">
        <w:rPr>
          <w:rFonts w:ascii="Arial" w:hAnsi="Arial" w:cs="Arial"/>
          <w:color w:val="000000" w:themeColor="text1"/>
          <w:sz w:val="24"/>
        </w:rPr>
        <w:t>: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Проведение экспертизы актов социальной направленности с привлечением профильных федеральных органов исполнительной власти</w:t>
      </w:r>
    </w:p>
    <w:p w:rsidR="00122119" w:rsidRDefault="00122119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br w:type="page"/>
      </w:r>
    </w:p>
    <w:p w:rsidR="00614A81" w:rsidRDefault="0067482C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41910</wp:posOffset>
                </wp:positionV>
                <wp:extent cx="2019935" cy="852170"/>
                <wp:effectExtent l="0" t="0" r="18415" b="24130"/>
                <wp:wrapSquare wrapText="bothSides"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852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econom73.ru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D2C0E" w:rsidRPr="00207E53" w:rsidRDefault="006D2C0E" w:rsidP="0012211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72" type="#_x0000_t202" style="position:absolute;margin-left:331.25pt;margin-top:3.3pt;width:159.05pt;height:67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econom73.ru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D2C0E" w:rsidRPr="00207E53" w:rsidRDefault="006D2C0E" w:rsidP="0012211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6" w:name="_Toc395143582"/>
      <w:r w:rsidR="00122119" w:rsidRPr="008E38BB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36"/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4A81" w:rsidRDefault="00122119">
      <w:pPr>
        <w:pStyle w:val="3f1"/>
      </w:pPr>
      <w:bookmarkStart w:id="37" w:name="_Toc395143583"/>
      <w:r w:rsidRPr="00EA41DE">
        <w:t>Ульяновская область</w:t>
      </w:r>
      <w:bookmarkEnd w:id="37"/>
    </w:p>
    <w:p w:rsidR="00614A81" w:rsidRDefault="00614A81">
      <w:pPr>
        <w:rPr>
          <w:rFonts w:ascii="Arial" w:hAnsi="Arial" w:cs="Arial"/>
          <w:b/>
          <w:bCs/>
          <w:sz w:val="24"/>
        </w:rPr>
      </w:pPr>
    </w:p>
    <w:p w:rsidR="00614A81" w:rsidRDefault="00153CDB">
      <w:pPr>
        <w:rPr>
          <w:rFonts w:ascii="Arial" w:hAnsi="Arial" w:cs="Arial"/>
          <w:b/>
          <w:color w:val="000000" w:themeColor="text1"/>
          <w:sz w:val="24"/>
        </w:rPr>
      </w:pPr>
      <w:bookmarkStart w:id="38" w:name="_Toc395143585"/>
      <w:r w:rsidRPr="00153CDB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3B1366">
        <w:rPr>
          <w:rFonts w:ascii="Arial" w:hAnsi="Arial" w:cs="Arial"/>
          <w:color w:val="000000" w:themeColor="text1"/>
          <w:sz w:val="24"/>
        </w:rPr>
        <w:t>Отсутствие регламентированной процедуры ОРВ</w:t>
      </w:r>
      <w:r w:rsidR="009F0F41">
        <w:rPr>
          <w:rFonts w:ascii="Arial" w:hAnsi="Arial" w:cs="Arial"/>
          <w:color w:val="000000" w:themeColor="text1"/>
          <w:sz w:val="24"/>
        </w:rPr>
        <w:t>.</w:t>
      </w:r>
    </w:p>
    <w:p w:rsidR="00122119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38"/>
    </w:p>
    <w:p w:rsidR="00122119" w:rsidRPr="00013BF3" w:rsidRDefault="00122119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Принята нормативная база</w:t>
      </w:r>
      <w:r w:rsidR="009F0F41">
        <w:rPr>
          <w:rFonts w:ascii="Arial" w:hAnsi="Arial" w:cs="Arial"/>
          <w:color w:val="000000" w:themeColor="text1"/>
          <w:sz w:val="24"/>
        </w:rPr>
        <w:t>: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Регламентирован порядок проведения экспертизы </w:t>
      </w:r>
      <w:r w:rsidR="009F0F41" w:rsidRPr="00013BF3">
        <w:rPr>
          <w:rFonts w:ascii="Arial" w:hAnsi="Arial" w:cs="Arial"/>
          <w:bCs/>
          <w:color w:val="000000" w:themeColor="text1"/>
          <w:sz w:val="24"/>
        </w:rPr>
        <w:t>ОРВ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Ни один акт, затрагивающий интересы предпринимателей и инвесторов, не может быть принят без прохождения процедуры ОРВ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Если заключение отрицательное, необходимо устранить замечание или прекратить работу по данному акту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/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отменить акт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Требования одинаковые для региональных актов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Разработаны типовые формы документов</w:t>
      </w:r>
      <w:r w:rsidR="009F0F41">
        <w:rPr>
          <w:rFonts w:ascii="Arial" w:hAnsi="Arial" w:cs="Arial"/>
          <w:bCs/>
          <w:color w:val="000000" w:themeColor="text1"/>
          <w:sz w:val="24"/>
        </w:rPr>
        <w:t>:</w:t>
      </w:r>
    </w:p>
    <w:p w:rsidR="00122119" w:rsidRPr="00013BF3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Уведомление о подготовке проекта акта</w:t>
      </w:r>
    </w:p>
    <w:p w:rsidR="00122119" w:rsidRPr="00013BF3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Сводка предложений по результатам публичного обсуждения проекта нормативного правового акта</w:t>
      </w:r>
    </w:p>
    <w:p w:rsidR="00122119" w:rsidRPr="00013BF3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Примерный перечень вопросов в рамках проведения публичных обсуждений</w:t>
      </w:r>
    </w:p>
    <w:p w:rsidR="00122119" w:rsidRPr="00013BF3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Форма сводного отч</w:t>
      </w:r>
      <w:r w:rsidR="009F0F41">
        <w:rPr>
          <w:rFonts w:ascii="Arial" w:hAnsi="Arial" w:cs="Arial"/>
          <w:sz w:val="24"/>
        </w:rPr>
        <w:t>е</w:t>
      </w:r>
      <w:r w:rsidRPr="00013BF3">
        <w:rPr>
          <w:rFonts w:ascii="Arial" w:hAnsi="Arial" w:cs="Arial"/>
          <w:sz w:val="24"/>
        </w:rPr>
        <w:t>та о проведении оценки регулирующего воздействия проекта нормативного правового акта</w:t>
      </w:r>
    </w:p>
    <w:p w:rsidR="00122119" w:rsidRPr="00013BF3" w:rsidRDefault="00122119" w:rsidP="00590B61">
      <w:pPr>
        <w:pStyle w:val="affffe"/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pStyle w:val="affffe"/>
        <w:ind w:left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Организован и формализован процесс получения обратной связи</w:t>
      </w:r>
      <w:r w:rsidR="009F0F41">
        <w:rPr>
          <w:rFonts w:ascii="Arial" w:hAnsi="Arial" w:cs="Arial"/>
          <w:color w:val="000000" w:themeColor="text1"/>
          <w:sz w:val="24"/>
        </w:rPr>
        <w:t>: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Привлечение предпринимателей по профилю нормативного акта напрямую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   </w:t>
      </w:r>
      <w:r w:rsidRPr="00013BF3">
        <w:rPr>
          <w:rFonts w:ascii="Arial" w:hAnsi="Arial" w:cs="Arial"/>
          <w:bCs/>
          <w:color w:val="000000" w:themeColor="text1"/>
          <w:sz w:val="24"/>
        </w:rPr>
        <w:t>(в т.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ч. через рассылку по электронной почте)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Привлечение экспертного сообщества (преподавател</w:t>
      </w:r>
      <w:r w:rsidR="009F0F41">
        <w:rPr>
          <w:rFonts w:ascii="Arial" w:hAnsi="Arial" w:cs="Arial"/>
          <w:bCs/>
          <w:color w:val="000000" w:themeColor="text1"/>
          <w:sz w:val="24"/>
        </w:rPr>
        <w:t>ей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0F41">
        <w:rPr>
          <w:rFonts w:ascii="Arial" w:hAnsi="Arial" w:cs="Arial"/>
          <w:bCs/>
          <w:color w:val="000000" w:themeColor="text1"/>
          <w:sz w:val="24"/>
        </w:rPr>
        <w:t>вуз</w:t>
      </w:r>
      <w:r w:rsidRPr="00013BF3">
        <w:rPr>
          <w:rFonts w:ascii="Arial" w:hAnsi="Arial" w:cs="Arial"/>
          <w:bCs/>
          <w:color w:val="000000" w:themeColor="text1"/>
          <w:sz w:val="24"/>
        </w:rPr>
        <w:t>ов)</w:t>
      </w:r>
    </w:p>
    <w:p w:rsidR="00122119" w:rsidRDefault="00122119" w:rsidP="00590B61">
      <w:pPr>
        <w:pStyle w:val="affffe"/>
        <w:ind w:left="0"/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pStyle w:val="affffe"/>
        <w:ind w:left="0"/>
        <w:rPr>
          <w:rFonts w:ascii="Arial" w:hAnsi="Arial" w:cs="Arial"/>
          <w:color w:val="000000" w:themeColor="text1"/>
          <w:sz w:val="24"/>
        </w:rPr>
      </w:pPr>
      <w:r w:rsidRPr="003B1366">
        <w:rPr>
          <w:rFonts w:ascii="Arial" w:hAnsi="Arial" w:cs="Arial"/>
          <w:color w:val="000000" w:themeColor="text1"/>
          <w:sz w:val="24"/>
        </w:rPr>
        <w:t>Информационная поддержка ОРВ в регионе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3B1366">
        <w:rPr>
          <w:rFonts w:ascii="Arial" w:hAnsi="Arial" w:cs="Arial"/>
          <w:bCs/>
          <w:color w:val="000000" w:themeColor="text1"/>
          <w:sz w:val="24"/>
        </w:rPr>
        <w:t xml:space="preserve">В настоящее время информация об ОРВ размещается на сайте </w:t>
      </w:r>
      <w:r w:rsidR="009F0F41">
        <w:rPr>
          <w:rFonts w:ascii="Arial" w:hAnsi="Arial" w:cs="Arial"/>
          <w:bCs/>
          <w:color w:val="000000" w:themeColor="text1"/>
          <w:sz w:val="24"/>
        </w:rPr>
        <w:t>м</w:t>
      </w:r>
      <w:r w:rsidRPr="003B1366">
        <w:rPr>
          <w:rFonts w:ascii="Arial" w:hAnsi="Arial" w:cs="Arial"/>
          <w:bCs/>
          <w:color w:val="000000" w:themeColor="text1"/>
          <w:sz w:val="24"/>
        </w:rPr>
        <w:t>инистерства экономики</w:t>
      </w:r>
      <w:r>
        <w:rPr>
          <w:rFonts w:ascii="Arial" w:hAnsi="Arial" w:cs="Arial"/>
          <w:bCs/>
          <w:color w:val="000000" w:themeColor="text1"/>
          <w:sz w:val="24"/>
        </w:rPr>
        <w:t xml:space="preserve"> региона</w:t>
      </w:r>
      <w:r w:rsidRPr="003B1366">
        <w:rPr>
          <w:rFonts w:ascii="Arial" w:hAnsi="Arial" w:cs="Arial"/>
          <w:bCs/>
          <w:color w:val="000000" w:themeColor="text1"/>
          <w:sz w:val="24"/>
        </w:rPr>
        <w:t>, являюще</w:t>
      </w:r>
      <w:r w:rsidR="009F0F41">
        <w:rPr>
          <w:rFonts w:ascii="Arial" w:hAnsi="Arial" w:cs="Arial"/>
          <w:bCs/>
          <w:color w:val="000000" w:themeColor="text1"/>
          <w:sz w:val="24"/>
        </w:rPr>
        <w:t>го</w:t>
      </w:r>
      <w:r w:rsidRPr="003B1366">
        <w:rPr>
          <w:rFonts w:ascii="Arial" w:hAnsi="Arial" w:cs="Arial"/>
          <w:bCs/>
          <w:color w:val="000000" w:themeColor="text1"/>
          <w:sz w:val="24"/>
        </w:rPr>
        <w:t>ся координатором работы по ОРВ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3B1366">
        <w:rPr>
          <w:rFonts w:ascii="Arial" w:hAnsi="Arial" w:cs="Arial"/>
          <w:bCs/>
          <w:color w:val="000000" w:themeColor="text1"/>
          <w:sz w:val="24"/>
        </w:rPr>
        <w:t xml:space="preserve">С 1 сентября </w:t>
      </w:r>
      <w:r>
        <w:rPr>
          <w:rFonts w:ascii="Arial" w:hAnsi="Arial" w:cs="Arial"/>
          <w:bCs/>
          <w:color w:val="000000" w:themeColor="text1"/>
          <w:sz w:val="24"/>
        </w:rPr>
        <w:t xml:space="preserve">2014 года </w:t>
      </w:r>
      <w:r w:rsidRPr="003B1366">
        <w:rPr>
          <w:rFonts w:ascii="Arial" w:hAnsi="Arial" w:cs="Arial"/>
          <w:bCs/>
          <w:color w:val="000000" w:themeColor="text1"/>
          <w:sz w:val="24"/>
        </w:rPr>
        <w:t>планируется запуск отдельного</w:t>
      </w:r>
      <w:r>
        <w:rPr>
          <w:rFonts w:ascii="Arial" w:hAnsi="Arial" w:cs="Arial"/>
          <w:bCs/>
          <w:color w:val="000000" w:themeColor="text1"/>
          <w:sz w:val="24"/>
        </w:rPr>
        <w:t xml:space="preserve"> регионального</w:t>
      </w:r>
      <w:r w:rsidRPr="003B1366">
        <w:rPr>
          <w:rFonts w:ascii="Arial" w:hAnsi="Arial" w:cs="Arial"/>
          <w:bCs/>
          <w:color w:val="000000" w:themeColor="text1"/>
          <w:sz w:val="24"/>
        </w:rPr>
        <w:t xml:space="preserve"> портала, на котором будет реализована возможность обратной связи и публикации комментариев</w:t>
      </w:r>
    </w:p>
    <w:p w:rsidR="00122119" w:rsidRPr="00013BF3" w:rsidRDefault="00122119" w:rsidP="00590B61">
      <w:pPr>
        <w:pStyle w:val="affffe"/>
        <w:ind w:left="0"/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Запущено пилотное внедрение ОРВ на уровне муниципалитетов</w:t>
      </w:r>
      <w:r w:rsidR="009F0F41">
        <w:rPr>
          <w:rFonts w:ascii="Arial" w:hAnsi="Arial" w:cs="Arial"/>
          <w:color w:val="000000" w:themeColor="text1"/>
          <w:sz w:val="24"/>
        </w:rPr>
        <w:t>: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Проведена оценка готовности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муниципалитетов к внедрению ОРВ (с точки зрения наличия кадров, количества принимаемых нормативных актов и наличи</w:t>
      </w:r>
      <w:r w:rsidR="009F0F41">
        <w:rPr>
          <w:rFonts w:ascii="Arial" w:hAnsi="Arial" w:cs="Arial"/>
          <w:bCs/>
          <w:color w:val="000000" w:themeColor="text1"/>
          <w:sz w:val="24"/>
        </w:rPr>
        <w:t>я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препятствий для внедрения ОРВ)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Проведено обучение сотрудников (в т.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ч. видеоконференции) 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Запущена программа подготовки студентов (программы в </w:t>
      </w:r>
      <w:r w:rsidR="009F0F41">
        <w:rPr>
          <w:rFonts w:ascii="Arial" w:hAnsi="Arial" w:cs="Arial"/>
          <w:bCs/>
          <w:color w:val="000000" w:themeColor="text1"/>
          <w:sz w:val="24"/>
        </w:rPr>
        <w:t>вуз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ах, стажировки </w:t>
      </w:r>
      <w:r w:rsidR="009F0F41" w:rsidRPr="00013BF3">
        <w:rPr>
          <w:rFonts w:ascii="Arial" w:hAnsi="Arial" w:cs="Arial"/>
          <w:bCs/>
          <w:color w:val="000000" w:themeColor="text1"/>
          <w:sz w:val="24"/>
        </w:rPr>
        <w:t>в</w:t>
      </w:r>
      <w:r w:rsidR="009F0F4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муниципалитетах по результатам обучения) </w:t>
      </w:r>
    </w:p>
    <w:p w:rsidR="00122119" w:rsidRPr="00013BF3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Выездные совещания</w:t>
      </w:r>
    </w:p>
    <w:p w:rsidR="00122119" w:rsidRDefault="00122119" w:rsidP="00590B61">
      <w:pPr>
        <w:pStyle w:val="affffe"/>
        <w:rPr>
          <w:rFonts w:ascii="Arial" w:hAnsi="Arial" w:cs="Arial"/>
          <w:b/>
          <w:color w:val="000000" w:themeColor="text1"/>
          <w:sz w:val="24"/>
        </w:rPr>
      </w:pPr>
      <w:bookmarkStart w:id="39" w:name="_Toc395143586"/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Результат</w:t>
      </w:r>
      <w:r w:rsidR="00EA41DE">
        <w:rPr>
          <w:rFonts w:ascii="Arial" w:hAnsi="Arial" w:cs="Arial"/>
          <w:b/>
          <w:color w:val="000000" w:themeColor="text1"/>
          <w:sz w:val="24"/>
        </w:rPr>
        <w:t>ы</w:t>
      </w:r>
      <w:r w:rsidR="009F0F41">
        <w:rPr>
          <w:rFonts w:ascii="Arial" w:hAnsi="Arial" w:cs="Arial"/>
          <w:b/>
          <w:color w:val="000000" w:themeColor="text1"/>
          <w:sz w:val="24"/>
        </w:rPr>
        <w:t>:</w:t>
      </w:r>
      <w:bookmarkEnd w:id="39"/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DC49C6">
        <w:rPr>
          <w:rFonts w:ascii="Arial" w:hAnsi="Arial" w:cs="Arial"/>
          <w:bCs/>
          <w:color w:val="000000" w:themeColor="text1"/>
          <w:sz w:val="24"/>
        </w:rPr>
        <w:t xml:space="preserve">За 2013 год </w:t>
      </w:r>
      <w:r>
        <w:rPr>
          <w:rFonts w:ascii="Arial" w:hAnsi="Arial" w:cs="Arial"/>
          <w:bCs/>
          <w:color w:val="000000" w:themeColor="text1"/>
          <w:sz w:val="24"/>
        </w:rPr>
        <w:t xml:space="preserve">через </w:t>
      </w:r>
      <w:r w:rsidRPr="00DC49C6">
        <w:rPr>
          <w:rFonts w:ascii="Arial" w:hAnsi="Arial" w:cs="Arial" w:hint="eastAsia"/>
          <w:bCs/>
          <w:color w:val="000000" w:themeColor="text1"/>
          <w:sz w:val="24"/>
        </w:rPr>
        <w:t>ОРВ</w:t>
      </w:r>
      <w:r w:rsidRPr="00DC49C6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 xml:space="preserve">прошло 122 </w:t>
      </w:r>
      <w:r>
        <w:rPr>
          <w:rFonts w:ascii="Arial" w:hAnsi="Arial" w:cs="Arial" w:hint="eastAsia"/>
          <w:bCs/>
          <w:color w:val="000000" w:themeColor="text1"/>
          <w:sz w:val="24"/>
        </w:rPr>
        <w:t>проект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Pr="00DC49C6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НПА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Pr="00DC49C6">
        <w:rPr>
          <w:rFonts w:ascii="Arial" w:hAnsi="Arial" w:cs="Arial"/>
          <w:bCs/>
          <w:color w:val="000000" w:themeColor="text1"/>
          <w:sz w:val="24"/>
        </w:rPr>
        <w:t xml:space="preserve">недрение ОРВ </w:t>
      </w:r>
      <w:r>
        <w:rPr>
          <w:rFonts w:ascii="Arial" w:hAnsi="Arial" w:cs="Arial"/>
          <w:bCs/>
          <w:color w:val="000000" w:themeColor="text1"/>
          <w:sz w:val="24"/>
        </w:rPr>
        <w:t>з</w:t>
      </w:r>
      <w:r w:rsidRPr="00DC49C6">
        <w:rPr>
          <w:rFonts w:ascii="Arial" w:hAnsi="Arial" w:cs="Arial"/>
          <w:bCs/>
          <w:color w:val="000000" w:themeColor="text1"/>
          <w:sz w:val="24"/>
        </w:rPr>
        <w:t xml:space="preserve">апущено в </w:t>
      </w:r>
      <w:r w:rsidR="009F0F41">
        <w:rPr>
          <w:rFonts w:ascii="Arial" w:hAnsi="Arial" w:cs="Arial"/>
          <w:bCs/>
          <w:color w:val="000000" w:themeColor="text1"/>
          <w:sz w:val="24"/>
        </w:rPr>
        <w:t xml:space="preserve">пяти </w:t>
      </w:r>
      <w:r w:rsidRPr="00DC49C6">
        <w:rPr>
          <w:rFonts w:ascii="Arial" w:hAnsi="Arial" w:cs="Arial"/>
          <w:bCs/>
          <w:color w:val="000000" w:themeColor="text1"/>
          <w:sz w:val="24"/>
        </w:rPr>
        <w:t>муниципалитетах</w:t>
      </w:r>
    </w:p>
    <w:p w:rsidR="00122119" w:rsidRDefault="00122119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 процедуре ОРВ участвуют следующие организации:</w:t>
      </w:r>
    </w:p>
    <w:p w:rsidR="00122119" w:rsidRPr="004025CA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4025CA">
        <w:rPr>
          <w:rFonts w:ascii="Arial" w:hAnsi="Arial" w:cs="Arial"/>
          <w:sz w:val="24"/>
        </w:rPr>
        <w:lastRenderedPageBreak/>
        <w:t>Ульяновское региональное отделение общероссийской общественной организации «Деловая Россия»</w:t>
      </w:r>
    </w:p>
    <w:p w:rsidR="00122119" w:rsidRPr="004025CA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4025CA">
        <w:rPr>
          <w:rFonts w:ascii="Arial" w:hAnsi="Arial" w:cs="Arial"/>
          <w:sz w:val="24"/>
        </w:rPr>
        <w:t>Ульяновская торгово-промышленная палата</w:t>
      </w:r>
    </w:p>
    <w:p w:rsidR="00122119" w:rsidRPr="004025CA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4025CA">
        <w:rPr>
          <w:rFonts w:ascii="Arial" w:hAnsi="Arial" w:cs="Arial"/>
          <w:sz w:val="24"/>
        </w:rPr>
        <w:t xml:space="preserve">Региональное объединение работодателей «Союз промышленников </w:t>
      </w:r>
      <w:r w:rsidR="009F0F41" w:rsidRPr="004025CA">
        <w:rPr>
          <w:rFonts w:ascii="Arial" w:hAnsi="Arial" w:cs="Arial"/>
          <w:sz w:val="24"/>
        </w:rPr>
        <w:t>и</w:t>
      </w:r>
      <w:r w:rsidR="009F0F41">
        <w:rPr>
          <w:rFonts w:ascii="Arial" w:hAnsi="Arial" w:cs="Arial"/>
          <w:sz w:val="24"/>
        </w:rPr>
        <w:t> </w:t>
      </w:r>
      <w:r w:rsidRPr="004025CA">
        <w:rPr>
          <w:rFonts w:ascii="Arial" w:hAnsi="Arial" w:cs="Arial"/>
          <w:sz w:val="24"/>
        </w:rPr>
        <w:t>предпринимателей Ульяновской области»</w:t>
      </w:r>
    </w:p>
    <w:p w:rsidR="00122119" w:rsidRPr="004025CA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4025CA">
        <w:rPr>
          <w:rFonts w:ascii="Arial" w:hAnsi="Arial" w:cs="Arial"/>
          <w:sz w:val="24"/>
        </w:rPr>
        <w:t>Ульяновское региональное отделение общероссийской общественной организации «Опора России»</w:t>
      </w:r>
    </w:p>
    <w:p w:rsidR="00122119" w:rsidRPr="004025CA" w:rsidRDefault="009F0F41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4025CA">
        <w:rPr>
          <w:rFonts w:ascii="Arial" w:hAnsi="Arial" w:cs="Arial"/>
          <w:sz w:val="24"/>
        </w:rPr>
        <w:t>Уполномоченный</w:t>
      </w:r>
      <w:r w:rsidR="00122119" w:rsidRPr="004025CA">
        <w:rPr>
          <w:rFonts w:ascii="Arial" w:hAnsi="Arial" w:cs="Arial"/>
          <w:sz w:val="24"/>
        </w:rPr>
        <w:t xml:space="preserve"> по защите прав предпринимателей в Ульяновской области</w:t>
      </w:r>
    </w:p>
    <w:p w:rsidR="00122119" w:rsidRPr="00DC49C6" w:rsidRDefault="00122119" w:rsidP="00590B61">
      <w:pPr>
        <w:ind w:left="426"/>
        <w:rPr>
          <w:rFonts w:ascii="Arial" w:hAnsi="Arial" w:cs="Arial"/>
          <w:bCs/>
          <w:color w:val="000000" w:themeColor="text1"/>
          <w:sz w:val="24"/>
        </w:rPr>
      </w:pPr>
    </w:p>
    <w:p w:rsidR="00122119" w:rsidRDefault="00122119" w:rsidP="00590B61">
      <w:pPr>
        <w:spacing w:after="200" w:line="276" w:lineRule="auto"/>
        <w:rPr>
          <w:rFonts w:ascii="Arial" w:hAnsi="Arial" w:cs="Arial"/>
          <w:b/>
          <w:color w:val="1F497D" w:themeColor="text2"/>
          <w:sz w:val="32"/>
          <w:szCs w:val="32"/>
        </w:rPr>
      </w:pPr>
      <w:bookmarkStart w:id="40" w:name="_Toc395143587"/>
      <w:r>
        <w:rPr>
          <w:sz w:val="32"/>
          <w:szCs w:val="32"/>
        </w:rPr>
        <w:br w:type="page"/>
      </w:r>
    </w:p>
    <w:p w:rsidR="00614A81" w:rsidRDefault="00122119" w:rsidP="00C71061">
      <w:pPr>
        <w:pStyle w:val="1"/>
      </w:pPr>
      <w:bookmarkStart w:id="41" w:name="_Toc396083760"/>
      <w:r w:rsidRPr="008E38BB">
        <w:lastRenderedPageBreak/>
        <w:t xml:space="preserve">Региональная организация по привлечению инвестиций </w:t>
      </w:r>
      <w:r w:rsidR="00DD5D82" w:rsidRPr="008E38BB">
        <w:t>и</w:t>
      </w:r>
      <w:r w:rsidR="00DD5D82">
        <w:t> </w:t>
      </w:r>
      <w:r w:rsidRPr="008E38BB">
        <w:t>работе с инвесторами</w:t>
      </w:r>
      <w:bookmarkEnd w:id="40"/>
      <w:bookmarkEnd w:id="41"/>
      <w:r w:rsidRPr="008E38BB">
        <w:t xml:space="preserve"> </w:t>
      </w:r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122119">
      <w:pPr>
        <w:pStyle w:val="2f7"/>
      </w:pPr>
      <w:bookmarkStart w:id="42" w:name="_Toc395143588"/>
      <w:r w:rsidRPr="008E38BB">
        <w:t>Описание показателя и результаты Рейтинга</w:t>
      </w:r>
      <w:bookmarkEnd w:id="42"/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D5D82" w:rsidRPr="00C71061" w:rsidRDefault="00153CDB" w:rsidP="00C710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>Показатель Б4.3 —</w:t>
      </w:r>
      <w:r w:rsid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Р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>егиональн</w:t>
      </w:r>
      <w:r w:rsidR="00C71061">
        <w:rPr>
          <w:rFonts w:ascii="Arial" w:hAnsi="Arial" w:cs="Arial"/>
          <w:b/>
          <w:color w:val="000000" w:themeColor="text1"/>
          <w:sz w:val="24"/>
          <w:szCs w:val="28"/>
        </w:rPr>
        <w:t>ая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организаци</w:t>
      </w:r>
      <w:r w:rsidR="00C71061">
        <w:rPr>
          <w:rFonts w:ascii="Arial" w:hAnsi="Arial" w:cs="Arial"/>
          <w:b/>
          <w:color w:val="000000" w:themeColor="text1"/>
          <w:sz w:val="24"/>
          <w:szCs w:val="28"/>
        </w:rPr>
        <w:t>я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по привлечению инвестиций и работе с инвесторами</w:t>
      </w:r>
      <w:r w:rsidR="00DD5D82" w:rsidRPr="00C71061">
        <w:rPr>
          <w:rFonts w:ascii="Arial" w:hAnsi="Arial" w:cs="Arial"/>
          <w:b/>
          <w:color w:val="000000" w:themeColor="text1"/>
          <w:sz w:val="24"/>
          <w:szCs w:val="28"/>
        </w:rPr>
        <w:t>.</w:t>
      </w:r>
      <w:r w:rsidRPr="00C71061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</w:p>
    <w:p w:rsidR="00DD5D82" w:rsidRPr="00013BF3" w:rsidRDefault="00DD5D82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43" w:name="_Toc395143589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Методика оценки</w:t>
      </w:r>
      <w:bookmarkEnd w:id="43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Показатель оценивался экспертами 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—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представителями делового сообщества, обладающи</w:t>
      </w:r>
      <w:r>
        <w:rPr>
          <w:rFonts w:ascii="Arial" w:hAnsi="Arial" w:cs="Arial"/>
          <w:color w:val="000000" w:themeColor="text1"/>
          <w:sz w:val="24"/>
          <w:szCs w:val="28"/>
        </w:rPr>
        <w:t>ми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информацией о работе органа по привлечению инвестиций</w:t>
      </w:r>
      <w:r>
        <w:rPr>
          <w:rFonts w:ascii="Arial" w:hAnsi="Arial" w:cs="Arial"/>
          <w:color w:val="000000" w:themeColor="text1"/>
          <w:sz w:val="24"/>
          <w:szCs w:val="28"/>
        </w:rPr>
        <w:t>,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по следующим критериям:</w:t>
      </w:r>
    </w:p>
    <w:p w:rsidR="00614A81" w:rsidRDefault="00153CDB">
      <w:pPr>
        <w:pStyle w:val="affffe"/>
        <w:numPr>
          <w:ilvl w:val="0"/>
          <w:numId w:val="82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Обеспечение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режима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одного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окна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для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инвесторов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при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взаимодействии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с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органами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исполнительной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власти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</w:p>
    <w:p w:rsidR="00614A81" w:rsidRDefault="00153CDB">
      <w:pPr>
        <w:pStyle w:val="affffe"/>
        <w:numPr>
          <w:ilvl w:val="0"/>
          <w:numId w:val="82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Содействие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созданию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проектных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команд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по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поддержке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реализации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конкретных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инвестиционных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проектов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под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ключ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</w:p>
    <w:p w:rsidR="00614A81" w:rsidRDefault="00153CDB">
      <w:pPr>
        <w:pStyle w:val="affffe"/>
        <w:numPr>
          <w:ilvl w:val="0"/>
          <w:numId w:val="82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Продвижение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инвестиционных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возможностей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проектов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региона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России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за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рубежом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(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т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.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ч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.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через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конференции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выставки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форумы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) </w:t>
      </w:r>
    </w:p>
    <w:p w:rsidR="00614A81" w:rsidRDefault="00153CDB">
      <w:pPr>
        <w:pStyle w:val="affffe"/>
        <w:numPr>
          <w:ilvl w:val="0"/>
          <w:numId w:val="82"/>
        </w:numPr>
        <w:ind w:left="426" w:hanging="284"/>
        <w:rPr>
          <w:rFonts w:ascii="Arial" w:hAnsi="Arial" w:cs="Arial"/>
          <w:color w:val="000000" w:themeColor="text1"/>
          <w:sz w:val="24"/>
          <w:szCs w:val="28"/>
        </w:rPr>
      </w:pP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Обеспечение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взаимодействия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с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инвестиционными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венчурными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фондами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банками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иностранными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государственными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инвестиционными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агентствами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специализированными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финансовыми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организациями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российскими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 международными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институтами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развития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с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целью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использования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их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потенциала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 возможностей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по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финансированию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поддержке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инвестиций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на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территории</w:t>
      </w:r>
      <w:r w:rsidRPr="00153CD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  <w:szCs w:val="28"/>
        </w:rPr>
        <w:t>региона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color w:val="000000" w:themeColor="text1"/>
          <w:sz w:val="24"/>
          <w:szCs w:val="28"/>
        </w:rPr>
        <w:t>Шкала оценки: 0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 xml:space="preserve"> —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отсутствие организации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;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1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 xml:space="preserve"> —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очень плохо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;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2 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—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скорее плохо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 xml:space="preserve">;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3 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—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нейтрально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;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4 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—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хорошо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;</w:t>
      </w:r>
      <w:r w:rsidR="008F3730"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5 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—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отлично</w:t>
      </w:r>
      <w:r w:rsidR="008F3730">
        <w:rPr>
          <w:rFonts w:ascii="Arial" w:hAnsi="Arial" w:cs="Arial"/>
          <w:color w:val="000000" w:themeColor="text1"/>
          <w:sz w:val="24"/>
          <w:szCs w:val="28"/>
        </w:rPr>
        <w:t>.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 </w:t>
      </w:r>
    </w:p>
    <w:p w:rsidR="00122119" w:rsidRPr="00013BF3" w:rsidRDefault="00122119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8F3730" w:rsidRDefault="00122119" w:rsidP="008F3730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44" w:name="_Toc395143590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Результаты Рейтинга</w:t>
      </w:r>
      <w:bookmarkEnd w:id="44"/>
    </w:p>
    <w:p w:rsidR="008F3730" w:rsidRPr="00013BF3" w:rsidRDefault="008F3730" w:rsidP="008F3730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8F3730">
        <w:rPr>
          <w:rFonts w:ascii="Arial" w:hAnsi="Arial" w:cs="Arial"/>
          <w:color w:val="000000" w:themeColor="text1"/>
          <w:sz w:val="24"/>
        </w:rPr>
        <w:t xml:space="preserve">Лидеры Рейтинга по показателю </w:t>
      </w:r>
      <w:r w:rsidR="008F3730">
        <w:rPr>
          <w:rFonts w:ascii="Arial" w:hAnsi="Arial" w:cs="Arial"/>
          <w:color w:val="000000" w:themeColor="text1"/>
          <w:sz w:val="24"/>
        </w:rPr>
        <w:t>—</w:t>
      </w:r>
      <w:r w:rsidR="008F3730" w:rsidRPr="008F3730">
        <w:rPr>
          <w:rFonts w:ascii="Arial" w:hAnsi="Arial" w:cs="Arial"/>
          <w:color w:val="000000" w:themeColor="text1"/>
          <w:sz w:val="24"/>
        </w:rPr>
        <w:t xml:space="preserve"> </w:t>
      </w:r>
      <w:r w:rsidRPr="008F3730">
        <w:rPr>
          <w:rFonts w:ascii="Arial" w:hAnsi="Arial" w:cs="Arial"/>
          <w:color w:val="000000" w:themeColor="text1"/>
          <w:sz w:val="24"/>
        </w:rPr>
        <w:t>Ульяновская, Калужская, Костромская област</w:t>
      </w:r>
      <w:r w:rsidR="008F3730">
        <w:rPr>
          <w:rFonts w:ascii="Arial" w:hAnsi="Arial" w:cs="Arial"/>
          <w:color w:val="000000" w:themeColor="text1"/>
          <w:sz w:val="24"/>
        </w:rPr>
        <w:t>и</w:t>
      </w:r>
      <w:r w:rsidRPr="008F3730">
        <w:rPr>
          <w:rFonts w:ascii="Arial" w:hAnsi="Arial" w:cs="Arial"/>
          <w:color w:val="000000" w:themeColor="text1"/>
          <w:sz w:val="24"/>
        </w:rPr>
        <w:t>, Алтайский край</w:t>
      </w:r>
      <w:r w:rsidR="008F3730" w:rsidRPr="008F3730">
        <w:rPr>
          <w:rFonts w:ascii="Arial" w:hAnsi="Arial" w:cs="Arial"/>
          <w:color w:val="000000" w:themeColor="text1"/>
          <w:sz w:val="24"/>
        </w:rPr>
        <w:t>.</w:t>
      </w:r>
      <w:r w:rsidRPr="008F3730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8F3730">
      <w:pPr>
        <w:jc w:val="center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32"/>
        </w:rPr>
        <w:object w:dxaOrig="7779" w:dyaOrig="5390">
          <v:shape id="_x0000_i1029" type="#_x0000_t75" style="width:474.75pt;height:230.25pt" o:ole="" o:bordertopcolor="this" o:borderleftcolor="this" o:borderbottomcolor="this" o:borderrightcolor="this">
            <v:imagedata r:id="rId44" o:title="" croptop="11031f" cropbottom="2758f" cropleft="2388f" cropright="2388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472014924" r:id="rId45"/>
        </w:object>
      </w:r>
    </w:p>
    <w:p w:rsidR="00614A81" w:rsidRDefault="00153CDB">
      <w:pPr>
        <w:jc w:val="center"/>
        <w:rPr>
          <w:rFonts w:ascii="Arial" w:hAnsi="Arial" w:cs="Arial"/>
          <w:b/>
          <w:color w:val="000000" w:themeColor="text1"/>
          <w:sz w:val="24"/>
        </w:rPr>
      </w:pPr>
      <w:r w:rsidRPr="00153CDB">
        <w:rPr>
          <w:rFonts w:ascii="Arial" w:hAnsi="Arial" w:cs="Arial"/>
          <w:color w:val="000000" w:themeColor="text1"/>
          <w:sz w:val="24"/>
        </w:rPr>
        <w:lastRenderedPageBreak/>
        <w:t>Рисунок 5</w:t>
      </w:r>
    </w:p>
    <w:p w:rsidR="00122119" w:rsidRPr="00013BF3" w:rsidRDefault="00122119" w:rsidP="00590B61">
      <w:pPr>
        <w:spacing w:after="200" w:line="276" w:lineRule="auto"/>
        <w:rPr>
          <w:rFonts w:ascii="Arial" w:hAnsi="Arial" w:cs="Arial"/>
          <w:b/>
          <w:color w:val="000000" w:themeColor="text1"/>
          <w:sz w:val="32"/>
        </w:rPr>
        <w:sectPr w:rsidR="00122119" w:rsidRPr="00013BF3" w:rsidSect="008E557C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bookmarkStart w:id="45" w:name="_Toc395143591"/>
    <w:p w:rsidR="00614A81" w:rsidRDefault="0067482C">
      <w:pPr>
        <w:pStyle w:val="2f7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-34290</wp:posOffset>
                </wp:positionV>
                <wp:extent cx="1993900" cy="14478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9" y="21600"/>
                    <wp:lineTo x="21669" y="0"/>
                    <wp:lineTo x="0" y="0"/>
                  </wp:wrapPolygon>
                </wp:wrapTight>
                <wp:docPr id="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Цели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ind w:right="215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Эффективный поиск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привлечение инвесторов</w:t>
                            </w:r>
                          </w:p>
                          <w:p w:rsidR="006D2C0E" w:rsidRPr="00EC6A6C" w:rsidRDefault="006D2C0E" w:rsidP="00122119">
                            <w:pPr>
                              <w:ind w:right="215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ind w:right="215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Сопровождение проектов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3" type="#_x0000_t202" style="position:absolute;margin-left:332.95pt;margin-top:-2.7pt;width:157pt;height:114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" strokecolor="#1f497d [3215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Цели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:rsidR="006D2C0E" w:rsidRPr="00EC6A6C" w:rsidRDefault="006D2C0E" w:rsidP="00122119">
                      <w:pPr>
                        <w:ind w:right="215"/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Эффективный поиск и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привлечение инвесторов</w:t>
                      </w:r>
                    </w:p>
                    <w:p w:rsidR="006D2C0E" w:rsidRPr="00EC6A6C" w:rsidRDefault="006D2C0E" w:rsidP="00122119">
                      <w:pPr>
                        <w:ind w:right="215"/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</w:p>
                    <w:p w:rsidR="006D2C0E" w:rsidRPr="00EC6A6C" w:rsidRDefault="006D2C0E" w:rsidP="00122119">
                      <w:pPr>
                        <w:ind w:right="215"/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Сопровождение проектов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 w:rsidRPr="00A518BA">
        <w:t>Ключевые элементы лучших практик</w:t>
      </w:r>
      <w:bookmarkEnd w:id="45"/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>Проблемы</w:t>
      </w:r>
      <w:r w:rsidR="008F3730">
        <w:rPr>
          <w:rFonts w:ascii="Arial" w:hAnsi="Arial" w:cs="Arial"/>
          <w:b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0"/>
          <w:numId w:val="8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Отсутствие стратегических целей и </w:t>
      </w:r>
      <w:r w:rsidRPr="00C05465">
        <w:rPr>
          <w:rFonts w:ascii="Arial" w:hAnsi="Arial" w:cs="Arial"/>
          <w:color w:val="000000" w:themeColor="text1"/>
          <w:sz w:val="24"/>
        </w:rPr>
        <w:t>КПЭ</w:t>
      </w:r>
      <w:r>
        <w:rPr>
          <w:rFonts w:ascii="Arial" w:hAnsi="Arial" w:cs="Arial"/>
          <w:color w:val="000000" w:themeColor="text1"/>
          <w:sz w:val="24"/>
        </w:rPr>
        <w:t xml:space="preserve"> для </w:t>
      </w:r>
      <w:r w:rsidR="008F3730">
        <w:rPr>
          <w:rFonts w:ascii="Arial" w:hAnsi="Arial" w:cs="Arial"/>
          <w:color w:val="000000" w:themeColor="text1"/>
          <w:sz w:val="24"/>
        </w:rPr>
        <w:t>к</w:t>
      </w:r>
      <w:r>
        <w:rPr>
          <w:rFonts w:ascii="Arial" w:hAnsi="Arial" w:cs="Arial"/>
          <w:color w:val="000000" w:themeColor="text1"/>
          <w:sz w:val="24"/>
        </w:rPr>
        <w:t>орпорации развития</w:t>
      </w:r>
    </w:p>
    <w:p w:rsidR="00614A81" w:rsidRDefault="00122119">
      <w:pPr>
        <w:pStyle w:val="affffe"/>
        <w:numPr>
          <w:ilvl w:val="0"/>
          <w:numId w:val="8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Отсутствие клиентоориентированного подхода </w:t>
      </w:r>
      <w:r w:rsidR="008F3730">
        <w:rPr>
          <w:rFonts w:ascii="Arial" w:hAnsi="Arial" w:cs="Arial"/>
          <w:color w:val="000000" w:themeColor="text1"/>
          <w:sz w:val="24"/>
        </w:rPr>
        <w:t>к </w:t>
      </w:r>
      <w:r>
        <w:rPr>
          <w:rFonts w:ascii="Arial" w:hAnsi="Arial" w:cs="Arial"/>
          <w:color w:val="000000" w:themeColor="text1"/>
          <w:sz w:val="24"/>
        </w:rPr>
        <w:t>инвесторам</w:t>
      </w:r>
    </w:p>
    <w:p w:rsidR="00122119" w:rsidRPr="00A518BA" w:rsidRDefault="00122119" w:rsidP="00590B61">
      <w:pPr>
        <w:rPr>
          <w:rFonts w:ascii="Arial" w:hAnsi="Arial" w:cs="Arial"/>
          <w:bCs/>
          <w:color w:val="000000" w:themeColor="text1"/>
          <w:sz w:val="28"/>
          <w:szCs w:val="28"/>
        </w:rPr>
      </w:pPr>
    </w:p>
    <w:p w:rsidR="00614A81" w:rsidRDefault="0067482C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125095</wp:posOffset>
                </wp:positionV>
                <wp:extent cx="1993900" cy="3674110"/>
                <wp:effectExtent l="0" t="0" r="25400" b="21590"/>
                <wp:wrapTight wrapText="bothSides">
                  <wp:wrapPolygon edited="0">
                    <wp:start x="0" y="0"/>
                    <wp:lineTo x="0" y="21615"/>
                    <wp:lineTo x="21669" y="21615"/>
                    <wp:lineTo x="21669" y="0"/>
                    <wp:lineTo x="0" y="0"/>
                  </wp:wrapPolygon>
                </wp:wrapTight>
                <wp:docPr id="3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67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Потенциальные сложности при внедрении и пути их преодоления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Сбор информации о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существующих площадках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Объезды, телефонные звонки, встречи с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владельцами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.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Взаимодействие с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риелторскими агентствами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.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Поиск в открытых источниках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.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Требование к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муниципалитетам о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ежеквартальном обновлении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4" type="#_x0000_t202" style="position:absolute;margin-left:332.95pt;margin-top:9.85pt;width:157pt;height:289.3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" strokecolor="#c00000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C00000"/>
                        </w:rPr>
                        <w:t>Потенциальные сложности при внедрении и пути их преодоления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Сложность: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Сбор информации о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существующих площадках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Решение: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Объезды, телефонные звонки, встречи с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владельцами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.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Взаимодействие с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proofErr w:type="spellStart"/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риелторскими</w:t>
                      </w:r>
                      <w:proofErr w:type="spellEnd"/>
                      <w:r w:rsidRPr="00EC6A6C">
                        <w:rPr>
                          <w:rFonts w:ascii="Arial" w:hAnsi="Arial" w:cs="Arial"/>
                          <w:color w:val="C00000"/>
                        </w:rPr>
                        <w:t xml:space="preserve"> агентствами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.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Поиск в открытых источниках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.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Требование к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муниципалитетам о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ежеквартальном обновлении информации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 w:rsidRPr="00C05465">
        <w:rPr>
          <w:rFonts w:ascii="Arial" w:hAnsi="Arial" w:cs="Arial"/>
          <w:b/>
          <w:color w:val="000000" w:themeColor="text1"/>
          <w:sz w:val="24"/>
        </w:rPr>
        <w:t>Сопровождение инвесторов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BD63C1">
        <w:rPr>
          <w:rFonts w:ascii="Arial" w:hAnsi="Arial" w:cs="Arial"/>
          <w:color w:val="000000" w:themeColor="text1"/>
          <w:sz w:val="24"/>
        </w:rPr>
        <w:t>Осуществление сопровождения инвесторов</w:t>
      </w:r>
      <w:r w:rsidR="008F3730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0"/>
          <w:numId w:val="8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BD63C1">
        <w:rPr>
          <w:rFonts w:ascii="Arial" w:hAnsi="Arial" w:cs="Arial"/>
          <w:color w:val="000000" w:themeColor="text1"/>
          <w:sz w:val="24"/>
        </w:rPr>
        <w:t>Помощь в выборе площадки</w:t>
      </w:r>
    </w:p>
    <w:p w:rsidR="00614A81" w:rsidRDefault="00122119">
      <w:pPr>
        <w:pStyle w:val="affffe"/>
        <w:numPr>
          <w:ilvl w:val="0"/>
          <w:numId w:val="8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BD63C1">
        <w:rPr>
          <w:rFonts w:ascii="Arial" w:hAnsi="Arial" w:cs="Arial"/>
          <w:color w:val="000000" w:themeColor="text1"/>
          <w:sz w:val="24"/>
        </w:rPr>
        <w:t>Предоставление готовых производственных площадок</w:t>
      </w:r>
    </w:p>
    <w:p w:rsidR="00614A81" w:rsidRDefault="00122119">
      <w:pPr>
        <w:pStyle w:val="affffe"/>
        <w:numPr>
          <w:ilvl w:val="0"/>
          <w:numId w:val="8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BD63C1">
        <w:rPr>
          <w:rFonts w:ascii="Arial" w:hAnsi="Arial" w:cs="Arial"/>
          <w:color w:val="000000" w:themeColor="text1"/>
          <w:sz w:val="24"/>
        </w:rPr>
        <w:t>Создание единой рабочей проектной команды для решения проблем, состоящей из инвестора, сотрудников региональной организаци</w:t>
      </w:r>
      <w:r w:rsidRPr="00013BF3">
        <w:rPr>
          <w:rFonts w:ascii="Arial" w:hAnsi="Arial" w:cs="Arial"/>
          <w:color w:val="000000" w:themeColor="text1"/>
          <w:sz w:val="24"/>
        </w:rPr>
        <w:t xml:space="preserve">и </w:t>
      </w:r>
      <w:r w:rsidRPr="00BD63C1">
        <w:rPr>
          <w:rFonts w:ascii="Arial" w:hAnsi="Arial" w:cs="Arial"/>
          <w:color w:val="000000" w:themeColor="text1"/>
          <w:sz w:val="24"/>
        </w:rPr>
        <w:t>п</w:t>
      </w:r>
      <w:r w:rsidRPr="00013BF3">
        <w:rPr>
          <w:rFonts w:ascii="Arial" w:hAnsi="Arial" w:cs="Arial"/>
          <w:color w:val="000000" w:themeColor="text1"/>
          <w:sz w:val="24"/>
        </w:rPr>
        <w:t xml:space="preserve">о привлечению инвестора, членов </w:t>
      </w:r>
      <w:r w:rsidR="008F3730">
        <w:rPr>
          <w:rFonts w:ascii="Arial" w:hAnsi="Arial" w:cs="Arial"/>
          <w:color w:val="000000" w:themeColor="text1"/>
          <w:sz w:val="24"/>
        </w:rPr>
        <w:t>п</w:t>
      </w:r>
      <w:r w:rsidR="008F3730" w:rsidRPr="00013BF3">
        <w:rPr>
          <w:rFonts w:ascii="Arial" w:hAnsi="Arial" w:cs="Arial"/>
          <w:color w:val="000000" w:themeColor="text1"/>
          <w:sz w:val="24"/>
        </w:rPr>
        <w:t>равительства</w:t>
      </w:r>
      <w:r w:rsidR="008F3730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региона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122119">
      <w:pPr>
        <w:pStyle w:val="affffe"/>
        <w:numPr>
          <w:ilvl w:val="0"/>
          <w:numId w:val="8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Регулярный мониторинг статуса проекта, внедрение системы </w:t>
      </w:r>
      <w:r w:rsidRPr="00013BF3">
        <w:rPr>
          <w:rFonts w:ascii="Arial" w:hAnsi="Arial" w:cs="Arial"/>
          <w:color w:val="000000" w:themeColor="text1"/>
          <w:sz w:val="24"/>
          <w:lang w:val="en-US"/>
        </w:rPr>
        <w:t>CRM</w:t>
      </w:r>
      <w:r>
        <w:rPr>
          <w:rFonts w:ascii="Arial" w:hAnsi="Arial" w:cs="Arial"/>
          <w:color w:val="000000" w:themeColor="text1"/>
          <w:sz w:val="24"/>
        </w:rPr>
        <w:t xml:space="preserve"> (</w:t>
      </w:r>
      <w:r>
        <w:rPr>
          <w:rFonts w:ascii="Arial" w:hAnsi="Arial" w:cs="Arial"/>
          <w:color w:val="000000" w:themeColor="text1"/>
          <w:sz w:val="24"/>
          <w:lang w:val="en-US"/>
        </w:rPr>
        <w:t>Client</w:t>
      </w:r>
      <w:r w:rsidRPr="00EA2970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lang w:val="en-US"/>
        </w:rPr>
        <w:t>relationship</w:t>
      </w:r>
      <w:r w:rsidRPr="00EA2970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lang w:val="en-US"/>
        </w:rPr>
        <w:t>management</w:t>
      </w:r>
      <w:r w:rsidRPr="00EA2970">
        <w:rPr>
          <w:rFonts w:ascii="Arial" w:hAnsi="Arial" w:cs="Arial"/>
          <w:color w:val="000000" w:themeColor="text1"/>
          <w:sz w:val="24"/>
        </w:rPr>
        <w:t xml:space="preserve"> </w:t>
      </w:r>
      <w:r w:rsidR="008F3730">
        <w:rPr>
          <w:rFonts w:ascii="Arial" w:hAnsi="Arial" w:cs="Arial"/>
          <w:color w:val="000000" w:themeColor="text1"/>
          <w:sz w:val="24"/>
        </w:rPr>
        <w:t>—</w:t>
      </w:r>
      <w:r w:rsidR="008F3730" w:rsidRPr="00EA2970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система управления взаимоотношениями с клиентами),</w:t>
      </w:r>
      <w:r w:rsidR="008F3730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 xml:space="preserve">включая </w:t>
      </w:r>
      <w:r>
        <w:rPr>
          <w:rFonts w:ascii="Arial" w:hAnsi="Arial" w:cs="Arial"/>
          <w:color w:val="000000" w:themeColor="text1"/>
          <w:sz w:val="24"/>
        </w:rPr>
        <w:t xml:space="preserve">базу данных </w:t>
      </w:r>
      <w:r w:rsidRPr="00013BF3">
        <w:rPr>
          <w:rFonts w:ascii="Arial" w:hAnsi="Arial" w:cs="Arial"/>
          <w:color w:val="000000" w:themeColor="text1"/>
          <w:sz w:val="24"/>
        </w:rPr>
        <w:t>контакт</w:t>
      </w:r>
      <w:r>
        <w:rPr>
          <w:rFonts w:ascii="Arial" w:hAnsi="Arial" w:cs="Arial"/>
          <w:color w:val="000000" w:themeColor="text1"/>
          <w:sz w:val="24"/>
        </w:rPr>
        <w:t>ов инвесторов</w:t>
      </w:r>
      <w:r w:rsidRPr="00013BF3">
        <w:rPr>
          <w:rFonts w:ascii="Arial" w:hAnsi="Arial" w:cs="Arial"/>
          <w:color w:val="000000" w:themeColor="text1"/>
          <w:sz w:val="24"/>
        </w:rPr>
        <w:t xml:space="preserve"> и систему напоминаний</w:t>
      </w:r>
    </w:p>
    <w:p w:rsidR="00614A81" w:rsidRDefault="00122119">
      <w:pPr>
        <w:pStyle w:val="affffe"/>
        <w:numPr>
          <w:ilvl w:val="0"/>
          <w:numId w:val="8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Адаптация экспатов</w:t>
      </w:r>
      <w:r>
        <w:rPr>
          <w:rFonts w:ascii="Arial" w:hAnsi="Arial" w:cs="Arial"/>
          <w:color w:val="000000" w:themeColor="text1"/>
          <w:sz w:val="24"/>
        </w:rPr>
        <w:t xml:space="preserve"> (иностранных сотрудников инвестора</w:t>
      </w:r>
      <w:r w:rsidR="008F3730">
        <w:rPr>
          <w:rFonts w:ascii="Arial" w:hAnsi="Arial" w:cs="Arial"/>
          <w:color w:val="000000" w:themeColor="text1"/>
          <w:sz w:val="24"/>
        </w:rPr>
        <w:t xml:space="preserve">): 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помощь в выборе жилья, детских садов и т.</w:t>
      </w:r>
      <w:r w:rsidR="008F3730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п.</w:t>
      </w:r>
      <w:r w:rsidRPr="00013BF3">
        <w:rPr>
          <w:rFonts w:ascii="Arial" w:hAnsi="Arial" w:cs="Arial"/>
          <w:b/>
          <w:color w:val="000000" w:themeColor="text1"/>
          <w:sz w:val="32"/>
        </w:rPr>
        <w:t xml:space="preserve"> 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Default="00122119" w:rsidP="00590B61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>Квалифицированная команда</w:t>
      </w:r>
    </w:p>
    <w:p w:rsidR="008F3730" w:rsidRPr="00F95041" w:rsidRDefault="008F3730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122119" w:rsidRPr="00013BF3" w:rsidRDefault="0067482C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73025</wp:posOffset>
                </wp:positionV>
                <wp:extent cx="1993900" cy="1435100"/>
                <wp:effectExtent l="0" t="0" r="25400" b="12700"/>
                <wp:wrapTight wrapText="bothSides">
                  <wp:wrapPolygon edited="0">
                    <wp:start x="0" y="0"/>
                    <wp:lineTo x="0" y="21504"/>
                    <wp:lineTo x="21669" y="21504"/>
                    <wp:lineTo x="21669" y="0"/>
                    <wp:lineTo x="0" y="0"/>
                  </wp:wrapPolygon>
                </wp:wrapTight>
                <wp:docPr id="3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  <w:t>Ключи к успеху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:rsidR="006D2C0E" w:rsidRDefault="006D2C0E" w:rsidP="00122119">
                            <w:pP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Подбор, обучение 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мотивация сотрудников</w:t>
                            </w:r>
                          </w:p>
                          <w:p w:rsidR="006D2C0E" w:rsidRDefault="006D2C0E" w:rsidP="00122119">
                            <w:pP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:rsidR="006D2C0E" w:rsidRDefault="006D2C0E" w:rsidP="00122119">
                            <w:pP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Единая информационная система с высокой степенью детализации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5" type="#_x0000_t202" style="position:absolute;margin-left:332.95pt;margin-top:5.75pt;width:157pt;height:113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" strokecolor="#e36c0a [240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  <w:t>Ключи к успеху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  <w:p w:rsidR="006D2C0E" w:rsidRDefault="006D2C0E" w:rsidP="00122119">
                      <w:pP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Подбор, обучение и</w:t>
                      </w: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мотивация сотрудников</w:t>
                      </w:r>
                    </w:p>
                    <w:p w:rsidR="006D2C0E" w:rsidRDefault="006D2C0E" w:rsidP="00122119">
                      <w:pP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</w:pPr>
                    </w:p>
                    <w:p w:rsidR="006D2C0E" w:rsidRDefault="006D2C0E" w:rsidP="00122119">
                      <w:pP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Единая информационная система с высокой степенью детализации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 w:rsidRPr="00013BF3">
        <w:rPr>
          <w:rFonts w:ascii="Arial" w:hAnsi="Arial" w:cs="Arial"/>
          <w:color w:val="000000" w:themeColor="text1"/>
          <w:sz w:val="24"/>
        </w:rPr>
        <w:t>Создание квалифицированной команды</w:t>
      </w:r>
      <w:r w:rsidR="008F3730">
        <w:rPr>
          <w:rFonts w:ascii="Arial" w:hAnsi="Arial" w:cs="Arial"/>
          <w:color w:val="000000" w:themeColor="text1"/>
          <w:sz w:val="24"/>
        </w:rPr>
        <w:t>:</w:t>
      </w:r>
    </w:p>
    <w:p w:rsidR="00122119" w:rsidRPr="00013BF3" w:rsidRDefault="00122119" w:rsidP="00590B61">
      <w:pPr>
        <w:pStyle w:val="affffe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Построение системы мотивации, установка ключевых показателей эффективности для каждого сотрудника </w:t>
      </w:r>
      <w:r w:rsidR="00B41EAD" w:rsidRPr="00013BF3">
        <w:rPr>
          <w:rFonts w:ascii="Arial" w:hAnsi="Arial" w:cs="Arial"/>
          <w:color w:val="000000" w:themeColor="text1"/>
          <w:sz w:val="24"/>
        </w:rPr>
        <w:t>и</w:t>
      </w:r>
      <w:r w:rsidR="00B41EAD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КПЭ для всей организации</w:t>
      </w:r>
    </w:p>
    <w:p w:rsidR="00122119" w:rsidRPr="00013BF3" w:rsidRDefault="00122119" w:rsidP="00590B61">
      <w:pPr>
        <w:pStyle w:val="affffe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Проведение тренингов и курсов повышения квалификации</w:t>
      </w:r>
    </w:p>
    <w:p w:rsidR="00122119" w:rsidRPr="00A518BA" w:rsidRDefault="00122119" w:rsidP="00590B61">
      <w:pPr>
        <w:rPr>
          <w:rFonts w:ascii="Arial" w:hAnsi="Arial" w:cs="Arial"/>
          <w:bCs/>
          <w:color w:val="000000" w:themeColor="text1"/>
          <w:sz w:val="28"/>
          <w:szCs w:val="28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Продвижение региона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7482C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45720</wp:posOffset>
                </wp:positionV>
                <wp:extent cx="1993900" cy="939800"/>
                <wp:effectExtent l="8890" t="7620" r="6985" b="5080"/>
                <wp:wrapTight wrapText="bothSides">
                  <wp:wrapPolygon edited="0">
                    <wp:start x="-117" y="-204"/>
                    <wp:lineTo x="-117" y="21396"/>
                    <wp:lineTo x="21717" y="21396"/>
                    <wp:lineTo x="21717" y="-204"/>
                    <wp:lineTo x="-117" y="-204"/>
                  </wp:wrapPolygon>
                </wp:wrapTight>
                <wp:docPr id="2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0F6565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C0546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Мнение эксперта</w:t>
                            </w:r>
                          </w:p>
                          <w:p w:rsidR="006D2C0E" w:rsidRPr="000F6565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:rsidR="006D2C0E" w:rsidRPr="000F6565" w:rsidRDefault="006D2C0E" w:rsidP="00122119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 w:rsidRPr="00C05465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>Могут быть эффективны</w:t>
                            </w:r>
                          </w:p>
                          <w:p w:rsidR="006D2C0E" w:rsidRPr="000F6565" w:rsidRDefault="006D2C0E" w:rsidP="00122119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</w:pPr>
                            <w:r w:rsidRPr="00C05465">
                              <w:rPr>
                                <w:rFonts w:ascii="Arial" w:hAnsi="Arial" w:cs="Arial"/>
                                <w:color w:val="808080" w:themeColor="background1" w:themeShade="80"/>
                              </w:rPr>
                              <w:t xml:space="preserve">разные организационно-правовые модели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6" type="#_x0000_t202" style="position:absolute;margin-left:332.95pt;margin-top:3.6pt;width:157pt;height:74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" strokecolor="black [3213]">
                <v:textbox>
                  <w:txbxContent>
                    <w:p w:rsidR="006D2C0E" w:rsidRPr="000F6565" w:rsidRDefault="006D2C0E" w:rsidP="00122119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C05465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Мнение эксперта</w:t>
                      </w:r>
                    </w:p>
                    <w:p w:rsidR="006D2C0E" w:rsidRPr="000F6565" w:rsidRDefault="006D2C0E" w:rsidP="00122119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</w:p>
                    <w:p w:rsidR="006D2C0E" w:rsidRPr="000F6565" w:rsidRDefault="006D2C0E" w:rsidP="00122119">
                      <w:pPr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 w:rsidRPr="00C05465">
                        <w:rPr>
                          <w:rFonts w:ascii="Arial" w:hAnsi="Arial" w:cs="Arial"/>
                          <w:color w:val="808080" w:themeColor="background1" w:themeShade="80"/>
                        </w:rPr>
                        <w:t xml:space="preserve">Могут быть </w:t>
                      </w:r>
                      <w:proofErr w:type="gramStart"/>
                      <w:r w:rsidRPr="00C05465">
                        <w:rPr>
                          <w:rFonts w:ascii="Arial" w:hAnsi="Arial" w:cs="Arial"/>
                          <w:color w:val="808080" w:themeColor="background1" w:themeShade="80"/>
                        </w:rPr>
                        <w:t>эффективны</w:t>
                      </w:r>
                      <w:proofErr w:type="gramEnd"/>
                    </w:p>
                    <w:p w:rsidR="006D2C0E" w:rsidRPr="000F6565" w:rsidRDefault="006D2C0E" w:rsidP="00122119">
                      <w:pPr>
                        <w:rPr>
                          <w:rFonts w:ascii="Arial" w:hAnsi="Arial" w:cs="Arial"/>
                          <w:color w:val="808080" w:themeColor="background1" w:themeShade="80"/>
                        </w:rPr>
                      </w:pPr>
                      <w:r w:rsidRPr="00C05465">
                        <w:rPr>
                          <w:rFonts w:ascii="Arial" w:hAnsi="Arial" w:cs="Arial"/>
                          <w:color w:val="808080" w:themeColor="background1" w:themeShade="80"/>
                        </w:rPr>
                        <w:t xml:space="preserve">разные организационно-правовые модели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119">
        <w:rPr>
          <w:rFonts w:ascii="Arial" w:hAnsi="Arial" w:cs="Arial"/>
          <w:color w:val="000000" w:themeColor="text1"/>
          <w:sz w:val="24"/>
        </w:rPr>
        <w:t>Участие в обеспечении функционирования</w:t>
      </w:r>
      <w:r w:rsidR="00122119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="00537829">
        <w:rPr>
          <w:rFonts w:ascii="Arial" w:hAnsi="Arial" w:cs="Arial"/>
          <w:color w:val="000000" w:themeColor="text1"/>
          <w:sz w:val="24"/>
        </w:rPr>
        <w:t>и</w:t>
      </w:r>
      <w:r w:rsidR="00122119" w:rsidRPr="00013BF3">
        <w:rPr>
          <w:rFonts w:ascii="Arial" w:hAnsi="Arial" w:cs="Arial"/>
          <w:color w:val="000000" w:themeColor="text1"/>
          <w:sz w:val="24"/>
        </w:rPr>
        <w:t>нтернет-портала и</w:t>
      </w:r>
      <w:r w:rsidR="00537829">
        <w:rPr>
          <w:rFonts w:ascii="Arial" w:hAnsi="Arial" w:cs="Arial"/>
          <w:color w:val="000000" w:themeColor="text1"/>
          <w:sz w:val="24"/>
        </w:rPr>
        <w:t> </w:t>
      </w:r>
      <w:r w:rsidR="00122119" w:rsidRPr="00013BF3">
        <w:rPr>
          <w:rFonts w:ascii="Arial" w:hAnsi="Arial" w:cs="Arial"/>
          <w:color w:val="000000" w:themeColor="text1"/>
          <w:sz w:val="24"/>
        </w:rPr>
        <w:t>интерактивной карты инвестиционных площадок</w:t>
      </w:r>
      <w:r w:rsidR="00122119">
        <w:rPr>
          <w:rFonts w:ascii="Arial" w:hAnsi="Arial" w:cs="Arial"/>
          <w:color w:val="000000" w:themeColor="text1"/>
          <w:sz w:val="24"/>
        </w:rPr>
        <w:t xml:space="preserve">: </w:t>
      </w:r>
    </w:p>
    <w:p w:rsidR="00614A81" w:rsidRDefault="00122119">
      <w:pPr>
        <w:pStyle w:val="affffe"/>
        <w:numPr>
          <w:ilvl w:val="0"/>
          <w:numId w:val="8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Подробное описание инфраструктурных и социальных объектов для части площадок</w:t>
      </w:r>
    </w:p>
    <w:p w:rsidR="00614A81" w:rsidRDefault="00122119">
      <w:pPr>
        <w:pStyle w:val="affffe"/>
        <w:numPr>
          <w:ilvl w:val="0"/>
          <w:numId w:val="8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Описание муниципальных и коммерческих площадок</w:t>
      </w:r>
    </w:p>
    <w:p w:rsidR="00614A81" w:rsidRDefault="00122119">
      <w:pPr>
        <w:pStyle w:val="affffe"/>
        <w:numPr>
          <w:ilvl w:val="0"/>
          <w:numId w:val="8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Возможность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получения</w:t>
      </w:r>
      <w:r w:rsidRPr="00013BF3">
        <w:rPr>
          <w:rFonts w:ascii="Arial" w:hAnsi="Arial" w:cs="Arial"/>
          <w:color w:val="000000" w:themeColor="text1"/>
          <w:sz w:val="24"/>
        </w:rPr>
        <w:t xml:space="preserve"> информации по нескольким каналам, в т.</w:t>
      </w:r>
      <w:r w:rsidR="00537829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 xml:space="preserve">ч. взаимодействие с владельцами площадок и риелторскими агентствами, поиск в </w:t>
      </w:r>
      <w:r>
        <w:rPr>
          <w:rFonts w:ascii="Arial" w:hAnsi="Arial" w:cs="Arial"/>
          <w:color w:val="000000" w:themeColor="text1"/>
          <w:sz w:val="24"/>
        </w:rPr>
        <w:t>сети Интернет</w:t>
      </w:r>
    </w:p>
    <w:p w:rsidR="00614A81" w:rsidRDefault="00122119">
      <w:pPr>
        <w:pStyle w:val="affffe"/>
        <w:numPr>
          <w:ilvl w:val="0"/>
          <w:numId w:val="8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Требование к муниципалитетам о ежеквартальном обновлении информации</w:t>
      </w:r>
    </w:p>
    <w:p w:rsidR="00614A81" w:rsidRDefault="00122119">
      <w:pPr>
        <w:pStyle w:val="affffe"/>
        <w:numPr>
          <w:ilvl w:val="0"/>
          <w:numId w:val="8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Сбор обратной связи от предпринимателей по работе портала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Проведение мероприятий для распространения информации о регионе и работе региональной организации по привлечению инвесторов, в частности</w:t>
      </w:r>
      <w:r w:rsidR="00537829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0"/>
          <w:numId w:val="88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Выступления на дискуссионных площадках, форумах, отраслевых мероприятиях (в т.</w:t>
      </w:r>
      <w:r w:rsidR="00537829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ч. за границей)</w:t>
      </w:r>
    </w:p>
    <w:p w:rsidR="00614A81" w:rsidRDefault="00122119">
      <w:pPr>
        <w:pStyle w:val="affffe"/>
        <w:numPr>
          <w:ilvl w:val="0"/>
          <w:numId w:val="88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Создание </w:t>
      </w:r>
      <w:r>
        <w:rPr>
          <w:rFonts w:ascii="Arial" w:hAnsi="Arial" w:cs="Arial"/>
          <w:color w:val="000000" w:themeColor="text1"/>
          <w:sz w:val="24"/>
        </w:rPr>
        <w:t xml:space="preserve">отдельного </w:t>
      </w:r>
      <w:r w:rsidRPr="00013BF3">
        <w:rPr>
          <w:rFonts w:ascii="Arial" w:hAnsi="Arial" w:cs="Arial"/>
          <w:color w:val="000000" w:themeColor="text1"/>
          <w:sz w:val="24"/>
        </w:rPr>
        <w:t>офиса</w:t>
      </w:r>
      <w:r>
        <w:rPr>
          <w:rFonts w:ascii="Arial" w:hAnsi="Arial" w:cs="Arial"/>
          <w:color w:val="000000" w:themeColor="text1"/>
          <w:sz w:val="24"/>
        </w:rPr>
        <w:t xml:space="preserve"> (филиала, представительства) за границей. Офис создается в странах имеющих активную экономическую деятельность </w:t>
      </w:r>
      <w:r w:rsidR="00537829">
        <w:rPr>
          <w:rFonts w:ascii="Arial" w:hAnsi="Arial" w:cs="Arial"/>
          <w:color w:val="000000" w:themeColor="text1"/>
          <w:sz w:val="24"/>
        </w:rPr>
        <w:t>с </w:t>
      </w:r>
      <w:r>
        <w:rPr>
          <w:rFonts w:ascii="Arial" w:hAnsi="Arial" w:cs="Arial"/>
          <w:color w:val="000000" w:themeColor="text1"/>
          <w:sz w:val="24"/>
        </w:rPr>
        <w:t>регионом, при этом должна быть просчитана экономическая целесообразность создания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>Взаимодействие с муниципалитетами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Обеспечение </w:t>
      </w:r>
      <w:r>
        <w:rPr>
          <w:rFonts w:ascii="Arial" w:hAnsi="Arial" w:cs="Arial"/>
          <w:color w:val="000000" w:themeColor="text1"/>
          <w:sz w:val="24"/>
        </w:rPr>
        <w:t xml:space="preserve">устойчивого взаимодействия с муниципалитетами: </w:t>
      </w:r>
    </w:p>
    <w:p w:rsidR="00614A81" w:rsidRDefault="00122119">
      <w:pPr>
        <w:pStyle w:val="affffe"/>
        <w:numPr>
          <w:ilvl w:val="0"/>
          <w:numId w:val="89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Обеспечение представительства корпораций в </w:t>
      </w:r>
      <w:r w:rsidRPr="00013BF3">
        <w:rPr>
          <w:rFonts w:ascii="Arial" w:hAnsi="Arial" w:cs="Arial"/>
          <w:color w:val="000000" w:themeColor="text1"/>
          <w:sz w:val="24"/>
        </w:rPr>
        <w:t>муниципалитетах (поиск, привлечение инвесторов, консалтинговые услуги)</w:t>
      </w:r>
    </w:p>
    <w:p w:rsidR="00614A81" w:rsidRDefault="00122119">
      <w:pPr>
        <w:pStyle w:val="affffe"/>
        <w:numPr>
          <w:ilvl w:val="0"/>
          <w:numId w:val="89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Проведение обучения сотрудников муниципалитетов, написание методических рекомендаций</w:t>
      </w:r>
    </w:p>
    <w:p w:rsidR="00122119" w:rsidRDefault="00122119" w:rsidP="00590B61">
      <w:pPr>
        <w:pStyle w:val="affffe"/>
        <w:rPr>
          <w:rFonts w:ascii="Arial" w:hAnsi="Arial" w:cs="Arial"/>
          <w:color w:val="000000" w:themeColor="text1"/>
          <w:sz w:val="24"/>
        </w:rPr>
      </w:pPr>
    </w:p>
    <w:p w:rsidR="00537829" w:rsidRDefault="00537829">
      <w:pPr>
        <w:spacing w:after="200" w:line="276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:rsidR="00122119" w:rsidRPr="00A518BA" w:rsidRDefault="0067482C" w:rsidP="00590B61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56515</wp:posOffset>
                </wp:positionV>
                <wp:extent cx="2019935" cy="789940"/>
                <wp:effectExtent l="0" t="0" r="18415" b="10160"/>
                <wp:wrapSquare wrapText="bothSides"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789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ulregion.com</w:t>
                            </w:r>
                          </w:p>
                          <w:p w:rsidR="006D2C0E" w:rsidRPr="00207E53" w:rsidRDefault="006D2C0E" w:rsidP="0012211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7" type="#_x0000_t202" style="position:absolute;margin-left:331.9pt;margin-top:4.45pt;width:159.05pt;height:62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ulregion.com</w:t>
                      </w:r>
                    </w:p>
                    <w:p w:rsidR="006D2C0E" w:rsidRPr="00207E53" w:rsidRDefault="006D2C0E" w:rsidP="0012211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6" w:name="_Toc395143592"/>
      <w:r w:rsidR="00122119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46"/>
    </w:p>
    <w:p w:rsidR="00614A81" w:rsidRDefault="00614A81">
      <w:pPr>
        <w:tabs>
          <w:tab w:val="left" w:pos="7371"/>
        </w:tabs>
        <w:rPr>
          <w:rFonts w:ascii="Arial" w:hAnsi="Arial" w:cs="Arial"/>
          <w:b/>
          <w:color w:val="000000" w:themeColor="text1"/>
          <w:sz w:val="32"/>
        </w:rPr>
      </w:pPr>
    </w:p>
    <w:p w:rsidR="00614A81" w:rsidRDefault="00122119">
      <w:pPr>
        <w:pStyle w:val="3f1"/>
      </w:pPr>
      <w:bookmarkStart w:id="47" w:name="_Toc395143593"/>
      <w:r w:rsidRPr="00EA41DE">
        <w:t>Ульяновская область</w:t>
      </w:r>
      <w:bookmarkEnd w:id="47"/>
    </w:p>
    <w:p w:rsidR="00537829" w:rsidRDefault="00537829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48" w:name="_Toc395143594"/>
    </w:p>
    <w:p w:rsidR="00122119" w:rsidRPr="00013BF3" w:rsidRDefault="00122119" w:rsidP="00590B61">
      <w:pPr>
        <w:outlineLvl w:val="0"/>
        <w:rPr>
          <w:rFonts w:ascii="Arial" w:hAnsi="Arial" w:cs="Arial"/>
          <w:color w:val="000000" w:themeColor="text1"/>
          <w:sz w:val="28"/>
        </w:rPr>
      </w:pPr>
      <w:r w:rsidRPr="00013BF3">
        <w:rPr>
          <w:rFonts w:ascii="Arial" w:hAnsi="Arial" w:cs="Arial"/>
          <w:color w:val="000000" w:themeColor="text1"/>
          <w:sz w:val="24"/>
        </w:rPr>
        <w:t>Корпорация развития Ульяновской области</w:t>
      </w:r>
      <w:bookmarkEnd w:id="48"/>
      <w:r w:rsidR="00537829">
        <w:rPr>
          <w:rFonts w:ascii="Arial" w:hAnsi="Arial" w:cs="Arial"/>
          <w:color w:val="000000" w:themeColor="text1"/>
          <w:sz w:val="24"/>
        </w:rPr>
        <w:t>.</w:t>
      </w:r>
    </w:p>
    <w:p w:rsidR="00614A81" w:rsidRDefault="0067482C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76835</wp:posOffset>
                </wp:positionV>
                <wp:extent cx="2019935" cy="1134745"/>
                <wp:effectExtent l="0" t="0" r="18415" b="27305"/>
                <wp:wrapSquare wrapText="bothSides"/>
                <wp:docPr id="3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134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1221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Устав открытого акционерного общества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«</w:t>
                            </w:r>
                            <w:r w:rsidRPr="00EC6A6C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Корпорация развития Ульяновской области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8" type="#_x0000_t202" style="position:absolute;margin-left:331.9pt;margin-top:6.05pt;width:159.05pt;height:89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EC6A6C" w:rsidRDefault="006D2C0E" w:rsidP="0012211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Устав открытого акционерного общества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«</w:t>
                      </w:r>
                      <w:r w:rsidRPr="00EC6A6C">
                        <w:rPr>
                          <w:rFonts w:ascii="Arial" w:hAnsi="Arial" w:cs="Arial"/>
                          <w:bCs/>
                          <w:szCs w:val="22"/>
                        </w:rPr>
                        <w:t>Корпорация развития Ульяновской области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49" w:name="_Toc395143595"/>
      <w:r w:rsidRPr="00013BF3">
        <w:rPr>
          <w:rFonts w:ascii="Arial" w:hAnsi="Arial" w:cs="Arial"/>
          <w:b/>
          <w:color w:val="000000" w:themeColor="text1"/>
          <w:sz w:val="24"/>
        </w:rPr>
        <w:t>Исходная ситуация</w:t>
      </w:r>
      <w:bookmarkEnd w:id="49"/>
    </w:p>
    <w:p w:rsidR="00122119" w:rsidRPr="00013BF3" w:rsidRDefault="00122119" w:rsidP="00590B61">
      <w:pPr>
        <w:rPr>
          <w:rFonts w:ascii="Arial" w:hAnsi="Arial" w:cs="Arial"/>
          <w:bCs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В </w:t>
      </w:r>
      <w:r w:rsidRPr="00E45E67">
        <w:rPr>
          <w:rFonts w:ascii="Arial" w:hAnsi="Arial" w:cs="Arial"/>
          <w:color w:val="000000" w:themeColor="text1"/>
          <w:sz w:val="24"/>
        </w:rPr>
        <w:t xml:space="preserve">2005 </w:t>
      </w:r>
      <w:r w:rsidRPr="00E45E67">
        <w:rPr>
          <w:rFonts w:ascii="Arial" w:hAnsi="Arial" w:cs="Arial" w:hint="eastAsia"/>
          <w:color w:val="000000" w:themeColor="text1"/>
          <w:sz w:val="24"/>
        </w:rPr>
        <w:t xml:space="preserve">году </w:t>
      </w:r>
      <w:r>
        <w:rPr>
          <w:rFonts w:ascii="Arial" w:hAnsi="Arial" w:cs="Arial"/>
          <w:color w:val="000000" w:themeColor="text1"/>
          <w:sz w:val="24"/>
        </w:rPr>
        <w:t>п</w:t>
      </w:r>
      <w:r w:rsidRPr="00E45E67">
        <w:rPr>
          <w:rFonts w:ascii="Arial" w:hAnsi="Arial" w:cs="Arial" w:hint="eastAsia"/>
          <w:color w:val="000000" w:themeColor="text1"/>
          <w:sz w:val="24"/>
        </w:rPr>
        <w:t>овышение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инвестиционной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привлекательности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Ульяновской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области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было </w:t>
      </w:r>
      <w:r w:rsidRPr="00E45E67">
        <w:rPr>
          <w:rFonts w:ascii="Arial" w:hAnsi="Arial" w:cs="Arial" w:hint="eastAsia"/>
          <w:color w:val="000000" w:themeColor="text1"/>
          <w:sz w:val="24"/>
        </w:rPr>
        <w:t>названо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правительством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региона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одной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из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главных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задач</w:t>
      </w:r>
      <w:r w:rsidRPr="00E45E67">
        <w:rPr>
          <w:rFonts w:ascii="Arial" w:hAnsi="Arial" w:cs="Arial"/>
          <w:color w:val="000000" w:themeColor="text1"/>
          <w:sz w:val="24"/>
        </w:rPr>
        <w:t xml:space="preserve">. </w:t>
      </w:r>
      <w:r>
        <w:rPr>
          <w:rFonts w:ascii="Arial" w:hAnsi="Arial" w:cs="Arial"/>
          <w:color w:val="000000" w:themeColor="text1"/>
          <w:sz w:val="24"/>
        </w:rPr>
        <w:t>Были предложены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</w:rPr>
        <w:t>преференци</w:t>
      </w:r>
      <w:r>
        <w:rPr>
          <w:rFonts w:ascii="Arial" w:hAnsi="Arial" w:cs="Arial"/>
          <w:color w:val="000000" w:themeColor="text1"/>
          <w:sz w:val="24"/>
        </w:rPr>
        <w:t>и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для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инвесторов</w:t>
      </w:r>
      <w:r w:rsidRPr="00E45E67">
        <w:rPr>
          <w:rFonts w:ascii="Arial" w:hAnsi="Arial" w:cs="Arial"/>
          <w:color w:val="000000" w:themeColor="text1"/>
          <w:sz w:val="24"/>
        </w:rPr>
        <w:t xml:space="preserve">: </w:t>
      </w:r>
      <w:r>
        <w:rPr>
          <w:rFonts w:ascii="Arial" w:hAnsi="Arial" w:cs="Arial" w:hint="eastAsia"/>
          <w:color w:val="000000" w:themeColor="text1"/>
          <w:sz w:val="24"/>
        </w:rPr>
        <w:t>режим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максимального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административного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благоприятствования</w:t>
      </w:r>
      <w:r w:rsidRPr="00E45E67">
        <w:rPr>
          <w:rFonts w:ascii="Arial" w:hAnsi="Arial" w:cs="Arial"/>
          <w:color w:val="000000" w:themeColor="text1"/>
          <w:sz w:val="24"/>
        </w:rPr>
        <w:t xml:space="preserve">, </w:t>
      </w:r>
      <w:r>
        <w:rPr>
          <w:rFonts w:ascii="Arial" w:hAnsi="Arial" w:cs="Arial" w:hint="eastAsia"/>
          <w:color w:val="000000" w:themeColor="text1"/>
          <w:sz w:val="24"/>
        </w:rPr>
        <w:t>налоговы</w:t>
      </w:r>
      <w:r>
        <w:rPr>
          <w:rFonts w:ascii="Arial" w:hAnsi="Arial" w:cs="Arial"/>
          <w:color w:val="000000" w:themeColor="text1"/>
          <w:sz w:val="24"/>
        </w:rPr>
        <w:t>е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льгот</w:t>
      </w:r>
      <w:r w:rsidR="00537829">
        <w:rPr>
          <w:rFonts w:ascii="Arial" w:hAnsi="Arial" w:cs="Arial"/>
          <w:color w:val="000000" w:themeColor="text1"/>
          <w:sz w:val="24"/>
        </w:rPr>
        <w:t>ы</w:t>
      </w:r>
      <w:r>
        <w:rPr>
          <w:rFonts w:ascii="Arial" w:hAnsi="Arial" w:cs="Arial"/>
          <w:color w:val="000000" w:themeColor="text1"/>
          <w:sz w:val="24"/>
        </w:rPr>
        <w:t xml:space="preserve">. </w:t>
      </w:r>
      <w:r w:rsidR="00537829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веден с</w:t>
      </w:r>
      <w:r w:rsidRPr="00E45E67">
        <w:rPr>
          <w:rFonts w:ascii="Arial" w:hAnsi="Arial" w:cs="Arial" w:hint="eastAsia"/>
          <w:color w:val="000000" w:themeColor="text1"/>
          <w:sz w:val="24"/>
        </w:rPr>
        <w:t>татус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приоритетного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инвестиционного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проекта</w:t>
      </w:r>
      <w:r>
        <w:rPr>
          <w:rFonts w:ascii="Arial" w:hAnsi="Arial" w:cs="Arial"/>
          <w:color w:val="000000" w:themeColor="text1"/>
          <w:sz w:val="24"/>
        </w:rPr>
        <w:t xml:space="preserve">, </w:t>
      </w:r>
      <w:r w:rsidR="00537829">
        <w:rPr>
          <w:rFonts w:ascii="Arial" w:hAnsi="Arial" w:cs="Arial"/>
          <w:color w:val="000000" w:themeColor="text1"/>
          <w:sz w:val="24"/>
        </w:rPr>
        <w:t xml:space="preserve">для </w:t>
      </w:r>
      <w:r>
        <w:rPr>
          <w:rFonts w:ascii="Arial" w:hAnsi="Arial" w:cs="Arial"/>
          <w:color w:val="000000" w:themeColor="text1"/>
          <w:sz w:val="24"/>
        </w:rPr>
        <w:t>которо</w:t>
      </w:r>
      <w:r w:rsidR="00537829">
        <w:rPr>
          <w:rFonts w:ascii="Arial" w:hAnsi="Arial" w:cs="Arial"/>
          <w:color w:val="000000" w:themeColor="text1"/>
          <w:sz w:val="24"/>
        </w:rPr>
        <w:t>го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полагаются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льготы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налогу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на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прибыль</w:t>
      </w:r>
      <w:r w:rsidRPr="00E45E67">
        <w:rPr>
          <w:rFonts w:ascii="Arial" w:hAnsi="Arial" w:cs="Arial"/>
          <w:color w:val="000000" w:themeColor="text1"/>
          <w:sz w:val="24"/>
        </w:rPr>
        <w:t xml:space="preserve">, </w:t>
      </w:r>
      <w:r w:rsidRPr="00E45E67">
        <w:rPr>
          <w:rFonts w:ascii="Arial" w:hAnsi="Arial" w:cs="Arial" w:hint="eastAsia"/>
          <w:color w:val="000000" w:themeColor="text1"/>
          <w:sz w:val="24"/>
        </w:rPr>
        <w:t>на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имущество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организаций</w:t>
      </w:r>
      <w:r w:rsidRPr="00E45E67">
        <w:rPr>
          <w:rFonts w:ascii="Arial" w:hAnsi="Arial" w:cs="Arial"/>
          <w:color w:val="000000" w:themeColor="text1"/>
          <w:sz w:val="24"/>
        </w:rPr>
        <w:t xml:space="preserve">, </w:t>
      </w:r>
      <w:r w:rsidRPr="00E45E67">
        <w:rPr>
          <w:rFonts w:ascii="Arial" w:hAnsi="Arial" w:cs="Arial" w:hint="eastAsia"/>
          <w:color w:val="000000" w:themeColor="text1"/>
          <w:sz w:val="24"/>
        </w:rPr>
        <w:t>транспортному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налогу</w:t>
      </w:r>
      <w:r w:rsidRPr="00E45E67">
        <w:rPr>
          <w:rFonts w:ascii="Arial" w:hAnsi="Arial" w:cs="Arial"/>
          <w:color w:val="000000" w:themeColor="text1"/>
          <w:sz w:val="24"/>
        </w:rPr>
        <w:t xml:space="preserve">. </w:t>
      </w:r>
      <w:r>
        <w:rPr>
          <w:rFonts w:ascii="Arial" w:hAnsi="Arial" w:cs="Arial"/>
          <w:color w:val="000000" w:themeColor="text1"/>
          <w:sz w:val="24"/>
        </w:rPr>
        <w:t xml:space="preserve">Встала задача создания </w:t>
      </w:r>
      <w:r>
        <w:rPr>
          <w:rFonts w:ascii="Arial" w:hAnsi="Arial" w:cs="Arial" w:hint="eastAsia"/>
          <w:color w:val="000000" w:themeColor="text1"/>
          <w:sz w:val="24"/>
        </w:rPr>
        <w:t>един</w:t>
      </w:r>
      <w:r>
        <w:rPr>
          <w:rFonts w:ascii="Arial" w:hAnsi="Arial" w:cs="Arial"/>
          <w:color w:val="000000" w:themeColor="text1"/>
          <w:sz w:val="24"/>
        </w:rPr>
        <w:t>ого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диспетчерск</w:t>
      </w:r>
      <w:r>
        <w:rPr>
          <w:rFonts w:ascii="Arial" w:hAnsi="Arial" w:cs="Arial"/>
          <w:color w:val="000000" w:themeColor="text1"/>
          <w:sz w:val="24"/>
        </w:rPr>
        <w:t xml:space="preserve">ого </w:t>
      </w:r>
      <w:r w:rsidRPr="00E45E67">
        <w:rPr>
          <w:rFonts w:ascii="Arial" w:hAnsi="Arial" w:cs="Arial" w:hint="eastAsia"/>
          <w:color w:val="000000" w:themeColor="text1"/>
          <w:sz w:val="24"/>
        </w:rPr>
        <w:t>центр</w:t>
      </w:r>
      <w:r>
        <w:rPr>
          <w:rFonts w:ascii="Arial" w:hAnsi="Arial" w:cs="Arial"/>
          <w:color w:val="000000" w:themeColor="text1"/>
          <w:sz w:val="24"/>
        </w:rPr>
        <w:t>а, отвечающего за процесс привлечения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инвестор</w:t>
      </w:r>
      <w:r w:rsidR="00537829">
        <w:rPr>
          <w:rFonts w:ascii="Arial" w:hAnsi="Arial" w:cs="Arial"/>
          <w:color w:val="000000" w:themeColor="text1"/>
          <w:sz w:val="24"/>
        </w:rPr>
        <w:t>ов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в</w:t>
      </w:r>
      <w:r w:rsidRPr="00E45E67">
        <w:rPr>
          <w:rFonts w:ascii="Arial" w:hAnsi="Arial" w:cs="Arial"/>
          <w:color w:val="000000" w:themeColor="text1"/>
          <w:sz w:val="24"/>
        </w:rPr>
        <w:t xml:space="preserve"> </w:t>
      </w:r>
      <w:r w:rsidRPr="00E45E67">
        <w:rPr>
          <w:rFonts w:ascii="Arial" w:hAnsi="Arial" w:cs="Arial" w:hint="eastAsia"/>
          <w:color w:val="000000" w:themeColor="text1"/>
          <w:sz w:val="24"/>
        </w:rPr>
        <w:t>регион</w:t>
      </w:r>
      <w:r w:rsidRPr="00E45E67">
        <w:rPr>
          <w:rFonts w:ascii="Arial" w:hAnsi="Arial" w:cs="Arial"/>
          <w:color w:val="000000" w:themeColor="text1"/>
          <w:sz w:val="24"/>
        </w:rPr>
        <w:t>.</w:t>
      </w:r>
      <w:r>
        <w:rPr>
          <w:rFonts w:ascii="Arial" w:hAnsi="Arial" w:cs="Arial"/>
          <w:color w:val="000000" w:themeColor="text1"/>
          <w:sz w:val="24"/>
        </w:rPr>
        <w:t xml:space="preserve"> Для решения этой задачи в 2009 была создана Корпорация</w:t>
      </w:r>
      <w:r w:rsidRPr="00013BF3">
        <w:rPr>
          <w:rFonts w:ascii="Arial" w:hAnsi="Arial" w:cs="Arial"/>
          <w:color w:val="000000" w:themeColor="text1"/>
          <w:sz w:val="24"/>
        </w:rPr>
        <w:t xml:space="preserve"> развития Ульяновской области</w:t>
      </w:r>
      <w:r>
        <w:rPr>
          <w:rFonts w:ascii="Arial" w:hAnsi="Arial" w:cs="Arial"/>
          <w:color w:val="000000" w:themeColor="text1"/>
          <w:sz w:val="24"/>
        </w:rPr>
        <w:t>.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50" w:name="_Toc395143596"/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50"/>
    </w:p>
    <w:p w:rsidR="00122119" w:rsidRPr="00013BF3" w:rsidRDefault="00122119" w:rsidP="00590B61">
      <w:pPr>
        <w:pStyle w:val="affffe"/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Действует </w:t>
      </w:r>
      <w:r w:rsidRPr="00013BF3">
        <w:rPr>
          <w:rFonts w:ascii="Arial" w:hAnsi="Arial" w:cs="Arial"/>
          <w:color w:val="000000" w:themeColor="text1"/>
          <w:sz w:val="24"/>
        </w:rPr>
        <w:t xml:space="preserve">Агентство развития в </w:t>
      </w:r>
      <w:r>
        <w:rPr>
          <w:rFonts w:ascii="Arial" w:hAnsi="Arial" w:cs="Arial"/>
          <w:color w:val="000000" w:themeColor="text1"/>
          <w:sz w:val="24"/>
        </w:rPr>
        <w:t>г. Димитровград</w:t>
      </w:r>
      <w:r w:rsidR="00537829">
        <w:rPr>
          <w:rFonts w:ascii="Arial" w:hAnsi="Arial" w:cs="Arial"/>
          <w:color w:val="000000" w:themeColor="text1"/>
          <w:sz w:val="24"/>
        </w:rPr>
        <w:t xml:space="preserve">е </w:t>
      </w:r>
      <w:r>
        <w:rPr>
          <w:rFonts w:ascii="Arial" w:hAnsi="Arial" w:cs="Arial"/>
          <w:color w:val="000000" w:themeColor="text1"/>
          <w:sz w:val="24"/>
        </w:rPr>
        <w:t>как инвестиционный офис.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Создан </w:t>
      </w:r>
      <w:r w:rsidR="00537829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нтернет-портал корпорации (</w:t>
      </w:r>
      <w:hyperlink r:id="rId46" w:history="1">
        <w:r w:rsidRPr="00BB4331">
          <w:rPr>
            <w:rStyle w:val="af9"/>
            <w:rFonts w:ascii="Arial" w:hAnsi="Arial" w:cs="Arial"/>
            <w:sz w:val="24"/>
          </w:rPr>
          <w:t>http://www.ulregion.com/</w:t>
        </w:r>
      </w:hyperlink>
      <w:r>
        <w:rPr>
          <w:rFonts w:ascii="Arial" w:hAnsi="Arial" w:cs="Arial"/>
          <w:color w:val="000000" w:themeColor="text1"/>
          <w:sz w:val="24"/>
        </w:rPr>
        <w:t xml:space="preserve">)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>
        <w:rPr>
          <w:rFonts w:ascii="Arial" w:hAnsi="Arial" w:cs="Arial"/>
          <w:color w:val="000000" w:themeColor="text1"/>
          <w:sz w:val="24"/>
        </w:rPr>
        <w:t>специализированны</w:t>
      </w:r>
      <w:r w:rsidR="00537829">
        <w:rPr>
          <w:rFonts w:ascii="Arial" w:hAnsi="Arial" w:cs="Arial"/>
          <w:color w:val="000000" w:themeColor="text1"/>
          <w:sz w:val="24"/>
        </w:rPr>
        <w:t>й</w:t>
      </w:r>
      <w:r>
        <w:rPr>
          <w:rFonts w:ascii="Arial" w:hAnsi="Arial" w:cs="Arial"/>
          <w:color w:val="000000" w:themeColor="text1"/>
          <w:sz w:val="24"/>
        </w:rPr>
        <w:t xml:space="preserve"> информационны</w:t>
      </w:r>
      <w:r w:rsidR="00537829">
        <w:rPr>
          <w:rFonts w:ascii="Arial" w:hAnsi="Arial" w:cs="Arial"/>
          <w:color w:val="000000" w:themeColor="text1"/>
          <w:sz w:val="24"/>
        </w:rPr>
        <w:t>й</w:t>
      </w:r>
      <w:r>
        <w:rPr>
          <w:rFonts w:ascii="Arial" w:hAnsi="Arial" w:cs="Arial"/>
          <w:color w:val="000000" w:themeColor="text1"/>
          <w:sz w:val="24"/>
        </w:rPr>
        <w:t xml:space="preserve"> ресурс Ульяновской области, на котором </w:t>
      </w:r>
      <w:r w:rsidR="00537829">
        <w:rPr>
          <w:rFonts w:ascii="Arial" w:hAnsi="Arial" w:cs="Arial"/>
          <w:color w:val="000000" w:themeColor="text1"/>
          <w:sz w:val="24"/>
        </w:rPr>
        <w:t>в </w:t>
      </w:r>
      <w:r>
        <w:rPr>
          <w:rFonts w:ascii="Arial" w:hAnsi="Arial" w:cs="Arial"/>
          <w:color w:val="000000" w:themeColor="text1"/>
          <w:sz w:val="24"/>
        </w:rPr>
        <w:t>том числе размещена</w:t>
      </w:r>
      <w:r w:rsidRPr="00013BF3">
        <w:rPr>
          <w:rFonts w:ascii="Arial" w:hAnsi="Arial" w:cs="Arial"/>
          <w:color w:val="000000" w:themeColor="text1"/>
          <w:sz w:val="24"/>
        </w:rPr>
        <w:t xml:space="preserve"> интерактивная карта инвестиционных площадок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(</w:t>
      </w:r>
      <w:hyperlink r:id="rId47" w:history="1">
        <w:r w:rsidRPr="00BB4331">
          <w:rPr>
            <w:rStyle w:val="af9"/>
            <w:rFonts w:ascii="Arial" w:hAnsi="Arial" w:cs="Arial"/>
            <w:sz w:val="24"/>
          </w:rPr>
          <w:t>http://map.ulregion.com/</w:t>
        </w:r>
      </w:hyperlink>
      <w:r>
        <w:rPr>
          <w:rFonts w:ascii="Arial" w:hAnsi="Arial" w:cs="Arial"/>
          <w:color w:val="000000" w:themeColor="text1"/>
          <w:sz w:val="24"/>
        </w:rPr>
        <w:t>)</w:t>
      </w:r>
      <w:r w:rsidR="00537829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90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Проведен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срез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посещаемости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выявлена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необходимость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более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полном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описании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инфраструктуры</w:t>
      </w:r>
    </w:p>
    <w:p w:rsidR="00614A81" w:rsidRDefault="00153CDB">
      <w:pPr>
        <w:pStyle w:val="affffe"/>
        <w:numPr>
          <w:ilvl w:val="0"/>
          <w:numId w:val="90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каждом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муниципальном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районе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выбраны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территориальные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точки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развития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для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которых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подробно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описаны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инфраструктурные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социальные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объекты</w:t>
      </w:r>
    </w:p>
    <w:p w:rsidR="00614A81" w:rsidRDefault="00153CDB">
      <w:pPr>
        <w:pStyle w:val="affffe"/>
        <w:numPr>
          <w:ilvl w:val="0"/>
          <w:numId w:val="90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Описаны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площадки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находящиеся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собственности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муниципалитетов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и неиспользуемые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коммерческие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площадки</w:t>
      </w:r>
    </w:p>
    <w:p w:rsidR="00614A81" w:rsidRDefault="00153CDB">
      <w:pPr>
        <w:pStyle w:val="affffe"/>
        <w:numPr>
          <w:ilvl w:val="0"/>
          <w:numId w:val="90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Для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сбора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информации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создано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специальное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подразделение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привлекаются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студенты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производятся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обходы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площадок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телефонные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звонки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поиск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сети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Интернет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взаимодействие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риелторскими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агентствами</w:t>
      </w:r>
    </w:p>
    <w:p w:rsidR="00614A81" w:rsidRDefault="00153CDB">
      <w:pPr>
        <w:pStyle w:val="affffe"/>
        <w:numPr>
          <w:ilvl w:val="0"/>
          <w:numId w:val="90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муниципалитетах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сотрудники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Агентства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развития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центров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развития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предпринимательства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осуществляют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выезды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непосредственное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общение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 предпринимателями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владеющими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площадками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целью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получения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разрешения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размещение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информации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также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осуществляется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взаимодействие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предпринимателями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занимающимися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перепродажей</w:t>
      </w:r>
    </w:p>
    <w:p w:rsidR="00122119" w:rsidRPr="00537829" w:rsidRDefault="00122119" w:rsidP="00590B61">
      <w:pPr>
        <w:rPr>
          <w:rFonts w:ascii="Arial" w:hAnsi="Arial" w:cs="Arial"/>
          <w:b/>
          <w:color w:val="1F497D" w:themeColor="text2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Организовано проведение мероприятий для распространения информации </w:t>
      </w:r>
      <w:r w:rsidR="00537829" w:rsidRPr="00013BF3">
        <w:rPr>
          <w:rFonts w:ascii="Arial" w:hAnsi="Arial" w:cs="Arial"/>
          <w:color w:val="000000" w:themeColor="text1"/>
          <w:sz w:val="24"/>
        </w:rPr>
        <w:t>о</w:t>
      </w:r>
      <w:r w:rsidR="00537829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регионе и работе Корпорации</w:t>
      </w:r>
      <w:r w:rsidR="00537829">
        <w:rPr>
          <w:rFonts w:ascii="Arial" w:hAnsi="Arial" w:cs="Arial"/>
          <w:color w:val="000000" w:themeColor="text1"/>
          <w:sz w:val="24"/>
        </w:rPr>
        <w:t>,</w:t>
      </w:r>
      <w:r w:rsidRPr="00013BF3">
        <w:rPr>
          <w:rFonts w:ascii="Arial" w:hAnsi="Arial" w:cs="Arial"/>
          <w:color w:val="000000" w:themeColor="text1"/>
          <w:sz w:val="24"/>
        </w:rPr>
        <w:t xml:space="preserve"> в частности</w:t>
      </w:r>
      <w:r w:rsidR="00537829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0"/>
          <w:numId w:val="91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Выступления на дискуссионных площадках, форумах, отраслевых мероприятиях (в т.</w:t>
      </w:r>
      <w:r w:rsidR="00537829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ч. за границей)</w:t>
      </w:r>
    </w:p>
    <w:p w:rsidR="00614A81" w:rsidRDefault="00122119">
      <w:pPr>
        <w:pStyle w:val="affffe"/>
        <w:numPr>
          <w:ilvl w:val="0"/>
          <w:numId w:val="91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Создание инвестиционного офиса в Германии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Построена система </w:t>
      </w:r>
      <w:r>
        <w:rPr>
          <w:rFonts w:ascii="Arial" w:hAnsi="Arial" w:cs="Arial"/>
          <w:color w:val="000000" w:themeColor="text1"/>
          <w:sz w:val="24"/>
        </w:rPr>
        <w:t>привлечения и сопровождения инвестиционных проектов:</w:t>
      </w:r>
    </w:p>
    <w:p w:rsidR="00614A81" w:rsidRDefault="00122119">
      <w:pPr>
        <w:pStyle w:val="affffe"/>
        <w:numPr>
          <w:ilvl w:val="0"/>
          <w:numId w:val="92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6A366E">
        <w:rPr>
          <w:rFonts w:ascii="Arial" w:hAnsi="Arial" w:cs="Arial"/>
          <w:color w:val="000000" w:themeColor="text1"/>
          <w:sz w:val="24"/>
        </w:rPr>
        <w:lastRenderedPageBreak/>
        <w:t>Для содействия реализации инвестиционного проекта на территории региона созда</w:t>
      </w:r>
      <w:r w:rsidR="00537829">
        <w:rPr>
          <w:rFonts w:ascii="Arial" w:hAnsi="Arial" w:cs="Arial"/>
          <w:color w:val="000000" w:themeColor="text1"/>
          <w:sz w:val="24"/>
        </w:rPr>
        <w:t>е</w:t>
      </w:r>
      <w:r w:rsidRPr="006A366E">
        <w:rPr>
          <w:rFonts w:ascii="Arial" w:hAnsi="Arial" w:cs="Arial"/>
          <w:color w:val="000000" w:themeColor="text1"/>
          <w:sz w:val="24"/>
        </w:rPr>
        <w:t>тся проектная группа специалистов. Группа решает все вопросы предпроектной подготовки, вопросы на стадии строительства и ввода предприятия в эксплуатацию</w:t>
      </w:r>
    </w:p>
    <w:p w:rsidR="00614A81" w:rsidRDefault="00122119">
      <w:pPr>
        <w:pStyle w:val="affffe"/>
        <w:numPr>
          <w:ilvl w:val="0"/>
          <w:numId w:val="92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6A366E">
        <w:rPr>
          <w:rFonts w:ascii="Arial" w:hAnsi="Arial" w:cs="Arial"/>
          <w:color w:val="000000" w:themeColor="text1"/>
          <w:sz w:val="24"/>
        </w:rPr>
        <w:t xml:space="preserve">Корпорация развития региона обеспечивает полное административное сопровождение проекта в режиме </w:t>
      </w:r>
      <w:r w:rsidR="00537829">
        <w:rPr>
          <w:rFonts w:ascii="Arial" w:hAnsi="Arial" w:cs="Arial"/>
          <w:color w:val="000000" w:themeColor="text1"/>
          <w:sz w:val="24"/>
        </w:rPr>
        <w:t>одного окна</w:t>
      </w:r>
      <w:r w:rsidRPr="006A366E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122119">
      <w:pPr>
        <w:pStyle w:val="affffe"/>
        <w:numPr>
          <w:ilvl w:val="0"/>
          <w:numId w:val="92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Осуществляется р</w:t>
      </w:r>
      <w:r w:rsidRPr="00013BF3">
        <w:rPr>
          <w:rFonts w:ascii="Arial" w:hAnsi="Arial" w:cs="Arial"/>
          <w:color w:val="000000" w:themeColor="text1"/>
          <w:sz w:val="24"/>
        </w:rPr>
        <w:t xml:space="preserve">егулярный мониторинг статуса проекта, внедрение системы </w:t>
      </w:r>
      <w:r w:rsidRPr="00013BF3">
        <w:rPr>
          <w:rFonts w:ascii="Arial" w:hAnsi="Arial" w:cs="Arial"/>
          <w:color w:val="000000" w:themeColor="text1"/>
          <w:sz w:val="24"/>
          <w:lang w:val="en-US"/>
        </w:rPr>
        <w:t>CRM</w:t>
      </w:r>
      <w:r w:rsidRPr="00013BF3">
        <w:rPr>
          <w:rFonts w:ascii="Arial" w:hAnsi="Arial" w:cs="Arial"/>
          <w:color w:val="000000" w:themeColor="text1"/>
          <w:sz w:val="24"/>
        </w:rPr>
        <w:t xml:space="preserve"> (включая контакты и систему напоминаний)</w:t>
      </w:r>
    </w:p>
    <w:p w:rsidR="00614A81" w:rsidRDefault="00122119">
      <w:pPr>
        <w:pStyle w:val="affffe"/>
        <w:numPr>
          <w:ilvl w:val="0"/>
          <w:numId w:val="92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Адаптация экспатов</w:t>
      </w:r>
      <w:r>
        <w:rPr>
          <w:rFonts w:ascii="Arial" w:hAnsi="Arial" w:cs="Arial"/>
          <w:color w:val="000000" w:themeColor="text1"/>
          <w:sz w:val="24"/>
        </w:rPr>
        <w:t xml:space="preserve"> (иностранных сотрудников)</w:t>
      </w:r>
      <w:r w:rsidR="00537829">
        <w:rPr>
          <w:rFonts w:ascii="Arial" w:hAnsi="Arial" w:cs="Arial"/>
          <w:color w:val="000000" w:themeColor="text1"/>
          <w:sz w:val="24"/>
        </w:rPr>
        <w:t>:</w:t>
      </w:r>
      <w:r w:rsidRPr="00013BF3">
        <w:rPr>
          <w:rFonts w:ascii="Arial" w:hAnsi="Arial" w:cs="Arial"/>
          <w:color w:val="000000" w:themeColor="text1"/>
          <w:sz w:val="24"/>
        </w:rPr>
        <w:t xml:space="preserve"> помощь в выборе жилья, детских садов и т.</w:t>
      </w:r>
      <w:r w:rsidR="00537829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п.</w:t>
      </w: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Создана квалифицированная команда</w:t>
      </w:r>
      <w:r w:rsidR="00537829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22119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Построена система мотивации, установлены ключевые показатели эффективности для каждого сотрудника и два КПЭ для всей организации</w:t>
      </w:r>
      <w:r w:rsidR="00537829">
        <w:rPr>
          <w:rFonts w:ascii="Arial" w:hAnsi="Arial" w:cs="Arial"/>
          <w:color w:val="000000" w:themeColor="text1"/>
          <w:sz w:val="24"/>
        </w:rPr>
        <w:t>:</w:t>
      </w:r>
    </w:p>
    <w:p w:rsidR="00122119" w:rsidRPr="00013BF3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Разработкой системы КПЭ занималась специальная комиссия в течение полугода</w:t>
      </w:r>
    </w:p>
    <w:p w:rsidR="00122119" w:rsidRPr="00013BF3" w:rsidRDefault="00122119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 xml:space="preserve">В каждом кабинете висит </w:t>
      </w:r>
      <w:r>
        <w:rPr>
          <w:rFonts w:ascii="Arial" w:hAnsi="Arial" w:cs="Arial"/>
          <w:sz w:val="24"/>
        </w:rPr>
        <w:t xml:space="preserve">информационная </w:t>
      </w:r>
      <w:r w:rsidRPr="00013BF3">
        <w:rPr>
          <w:rFonts w:ascii="Arial" w:hAnsi="Arial" w:cs="Arial"/>
          <w:sz w:val="24"/>
        </w:rPr>
        <w:t>доска с результатами сотрудника</w:t>
      </w:r>
    </w:p>
    <w:p w:rsidR="00614A81" w:rsidRDefault="00122119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Каждые полгода проводятся тренинги и курсы повышения квалификации</w:t>
      </w:r>
    </w:p>
    <w:p w:rsidR="00122119" w:rsidRPr="00013BF3" w:rsidRDefault="00122119" w:rsidP="00590B61">
      <w:pPr>
        <w:rPr>
          <w:rFonts w:ascii="Arial" w:hAnsi="Arial" w:cs="Arial"/>
          <w:b/>
          <w:color w:val="1F497D" w:themeColor="text2"/>
          <w:sz w:val="40"/>
        </w:rPr>
      </w:pPr>
    </w:p>
    <w:p w:rsidR="00122119" w:rsidRPr="00013BF3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51" w:name="_Toc395143597"/>
      <w:r w:rsidRPr="00013BF3">
        <w:rPr>
          <w:rFonts w:ascii="Arial" w:hAnsi="Arial" w:cs="Arial"/>
          <w:b/>
          <w:color w:val="000000" w:themeColor="text1"/>
          <w:sz w:val="24"/>
        </w:rPr>
        <w:t>Результат</w:t>
      </w:r>
      <w:r w:rsidR="00EA41DE">
        <w:rPr>
          <w:rFonts w:ascii="Arial" w:hAnsi="Arial" w:cs="Arial"/>
          <w:b/>
          <w:color w:val="000000" w:themeColor="text1"/>
          <w:sz w:val="24"/>
        </w:rPr>
        <w:t>ы</w:t>
      </w:r>
      <w:r w:rsidR="00537829">
        <w:rPr>
          <w:rFonts w:ascii="Arial" w:hAnsi="Arial" w:cs="Arial"/>
          <w:b/>
          <w:color w:val="000000" w:themeColor="text1"/>
          <w:sz w:val="24"/>
        </w:rPr>
        <w:t>:</w:t>
      </w:r>
      <w:bookmarkEnd w:id="51"/>
    </w:p>
    <w:p w:rsidR="00122119" w:rsidRPr="00013BF3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В 2013 г</w:t>
      </w:r>
      <w:r w:rsidR="00537829">
        <w:rPr>
          <w:rFonts w:ascii="Arial" w:hAnsi="Arial" w:cs="Arial"/>
          <w:color w:val="000000" w:themeColor="text1"/>
          <w:sz w:val="24"/>
        </w:rPr>
        <w:t>оду</w:t>
      </w:r>
      <w:r w:rsidR="00537829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привлечены 15 новых крупных проектов с общим объ</w:t>
      </w:r>
      <w:r w:rsidR="00537829">
        <w:rPr>
          <w:rFonts w:ascii="Arial" w:hAnsi="Arial" w:cs="Arial"/>
          <w:color w:val="000000" w:themeColor="text1"/>
          <w:sz w:val="24"/>
        </w:rPr>
        <w:t>е</w:t>
      </w:r>
      <w:r w:rsidRPr="00013BF3">
        <w:rPr>
          <w:rFonts w:ascii="Arial" w:hAnsi="Arial" w:cs="Arial"/>
          <w:color w:val="000000" w:themeColor="text1"/>
          <w:sz w:val="24"/>
        </w:rPr>
        <w:t xml:space="preserve">мом инвестиций 17,5 млрд рублей, в результате которых ожидается создание порядка 3 </w:t>
      </w:r>
      <w:r w:rsidR="00537829" w:rsidRPr="00013BF3">
        <w:rPr>
          <w:rFonts w:ascii="Arial" w:hAnsi="Arial" w:cs="Arial"/>
          <w:color w:val="000000" w:themeColor="text1"/>
          <w:sz w:val="24"/>
        </w:rPr>
        <w:t>тыс</w:t>
      </w:r>
      <w:r w:rsidR="00537829">
        <w:rPr>
          <w:rFonts w:ascii="Arial" w:hAnsi="Arial" w:cs="Arial"/>
          <w:color w:val="000000" w:themeColor="text1"/>
          <w:sz w:val="24"/>
        </w:rPr>
        <w:t xml:space="preserve">. </w:t>
      </w:r>
      <w:r w:rsidRPr="00013BF3">
        <w:rPr>
          <w:rFonts w:ascii="Arial" w:hAnsi="Arial" w:cs="Arial"/>
          <w:color w:val="000000" w:themeColor="text1"/>
          <w:sz w:val="24"/>
        </w:rPr>
        <w:t>рабочих мест</w:t>
      </w:r>
      <w:r>
        <w:rPr>
          <w:rFonts w:ascii="Arial" w:hAnsi="Arial" w:cs="Arial"/>
          <w:color w:val="000000" w:themeColor="text1"/>
          <w:sz w:val="24"/>
        </w:rPr>
        <w:t>.</w:t>
      </w:r>
    </w:p>
    <w:p w:rsidR="00122119" w:rsidRPr="00D54CF9" w:rsidRDefault="00122119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Согласно годовому отчету за 2013 год </w:t>
      </w:r>
      <w:r w:rsidRPr="00D54CF9">
        <w:rPr>
          <w:rFonts w:ascii="Arial" w:hAnsi="Arial" w:cs="Arial"/>
          <w:color w:val="000000" w:themeColor="text1"/>
          <w:sz w:val="24"/>
        </w:rPr>
        <w:t>ОАО «Корпорация развития Ульяновской области» следующие компании официально подтвердили свои намерения локализовать производств</w:t>
      </w:r>
      <w:r w:rsidR="00537829">
        <w:rPr>
          <w:rFonts w:ascii="Arial" w:hAnsi="Arial" w:cs="Arial"/>
          <w:color w:val="000000" w:themeColor="text1"/>
          <w:sz w:val="24"/>
        </w:rPr>
        <w:t>о</w:t>
      </w:r>
      <w:r w:rsidRPr="00D54CF9">
        <w:rPr>
          <w:rFonts w:ascii="Arial" w:hAnsi="Arial" w:cs="Arial"/>
          <w:color w:val="000000" w:themeColor="text1"/>
          <w:sz w:val="24"/>
        </w:rPr>
        <w:t xml:space="preserve"> в Ульяновской области: 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«Легран» (Франция)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 w:rsidR="00537829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>проект по созданию производства низковольтного коммутационного оборудования. Планируемый объ</w:t>
      </w:r>
      <w:r w:rsidR="00537829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инвестиций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 w:rsidR="00537829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не менее 400 млн рублей. Количество создаваемых рабочих мест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 w:rsidR="00537829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не менее 250 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«Бриджстоун Корпорейшн» (Япония)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 w:rsidR="00537829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>проект по созданию производства автомобильных шин. Планируемый объ</w:t>
      </w:r>
      <w:r w:rsidR="00537829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инвестиций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 w:rsidR="00537829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12,5 млрд рублей. Количество создаваемых рабочих мест </w:t>
      </w:r>
      <w:r w:rsidR="00537829">
        <w:rPr>
          <w:rFonts w:ascii="Arial" w:hAnsi="Arial" w:cs="Arial"/>
          <w:color w:val="000000" w:themeColor="text1"/>
          <w:sz w:val="24"/>
        </w:rPr>
        <w:t>—</w:t>
      </w:r>
      <w:r w:rsidR="00537829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800 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«Немак Юроп ГмбХ» (Мексика)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Pr="00C56785">
        <w:rPr>
          <w:rFonts w:ascii="Arial" w:hAnsi="Arial" w:cs="Arial"/>
          <w:color w:val="000000" w:themeColor="text1"/>
          <w:sz w:val="24"/>
        </w:rPr>
        <w:t xml:space="preserve"> проект по созданию производства автомобильных комплектующих с применени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>м алюминиевого литья. Планируемый объ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инвестиций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2,2 млрд рублей. Количество создаваемых рабочих мест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300 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«Хермле АГ» (Германия)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Pr="00C56785">
        <w:rPr>
          <w:rFonts w:ascii="Arial" w:hAnsi="Arial" w:cs="Arial"/>
          <w:color w:val="000000" w:themeColor="text1"/>
          <w:sz w:val="24"/>
        </w:rPr>
        <w:t xml:space="preserve"> проект по созданию станкостроительного комплекса на территории Ульяновской области. Планируемый объ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инвестиций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150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C56785">
        <w:rPr>
          <w:rFonts w:ascii="Arial" w:hAnsi="Arial" w:cs="Arial"/>
          <w:color w:val="000000" w:themeColor="text1"/>
          <w:sz w:val="24"/>
        </w:rPr>
        <w:t xml:space="preserve">млн рублей. Количество создаваемых рабочих мест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50 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ГК «Росток» (Москва)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строительство завода по производству металлообрабатывающих станков под брендом </w:t>
      </w:r>
      <w:r w:rsidR="00681C58">
        <w:rPr>
          <w:rFonts w:ascii="Arial" w:hAnsi="Arial" w:cs="Arial"/>
          <w:color w:val="000000" w:themeColor="text1"/>
          <w:sz w:val="24"/>
        </w:rPr>
        <w:t>«</w:t>
      </w:r>
      <w:r w:rsidRPr="00C56785">
        <w:rPr>
          <w:rFonts w:ascii="Arial" w:hAnsi="Arial" w:cs="Arial"/>
          <w:color w:val="000000" w:themeColor="text1"/>
          <w:sz w:val="24"/>
        </w:rPr>
        <w:t xml:space="preserve">Ульяновский завод тяжелых </w:t>
      </w:r>
      <w:r w:rsidR="00681C58" w:rsidRPr="00C56785">
        <w:rPr>
          <w:rFonts w:ascii="Arial" w:hAnsi="Arial" w:cs="Arial"/>
          <w:color w:val="000000" w:themeColor="text1"/>
          <w:sz w:val="24"/>
        </w:rPr>
        <w:t>и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C56785">
        <w:rPr>
          <w:rFonts w:ascii="Arial" w:hAnsi="Arial" w:cs="Arial"/>
          <w:color w:val="000000" w:themeColor="text1"/>
          <w:sz w:val="24"/>
        </w:rPr>
        <w:t>уникальных станков</w:t>
      </w:r>
      <w:r w:rsidR="00681C58">
        <w:rPr>
          <w:rFonts w:ascii="Arial" w:hAnsi="Arial" w:cs="Arial"/>
          <w:color w:val="000000" w:themeColor="text1"/>
          <w:sz w:val="24"/>
        </w:rPr>
        <w:t>»</w:t>
      </w:r>
      <w:r w:rsidRPr="00C56785">
        <w:rPr>
          <w:rFonts w:ascii="Arial" w:hAnsi="Arial" w:cs="Arial"/>
          <w:color w:val="000000" w:themeColor="text1"/>
          <w:sz w:val="24"/>
        </w:rPr>
        <w:t>. Планируемый объ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инвестиций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более 200 млн рублей. Количество создаваемых рабочих мест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>более 30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ООО «Группа Юджи» (Москва)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Pr="00C56785">
        <w:rPr>
          <w:rFonts w:ascii="Arial" w:hAnsi="Arial" w:cs="Arial"/>
          <w:color w:val="000000" w:themeColor="text1"/>
          <w:sz w:val="24"/>
        </w:rPr>
        <w:t>– создание производства по глубокой переработке зерна и выпуску крахмалов. Планируемый объ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</w:t>
      </w:r>
      <w:r w:rsidR="00681C58" w:rsidRPr="00C56785">
        <w:rPr>
          <w:rFonts w:ascii="Arial" w:hAnsi="Arial" w:cs="Arial"/>
          <w:color w:val="000000" w:themeColor="text1"/>
          <w:sz w:val="24"/>
        </w:rPr>
        <w:t>инвестиций</w:t>
      </w:r>
      <w:r w:rsidR="00681C58">
        <w:rPr>
          <w:rFonts w:ascii="Arial" w:hAnsi="Arial" w:cs="Arial"/>
          <w:color w:val="000000" w:themeColor="text1"/>
          <w:sz w:val="24"/>
        </w:rPr>
        <w:t> —</w:t>
      </w:r>
      <w:r w:rsidRPr="00C56785">
        <w:rPr>
          <w:rFonts w:ascii="Arial" w:hAnsi="Arial" w:cs="Arial"/>
          <w:color w:val="000000" w:themeColor="text1"/>
          <w:sz w:val="24"/>
        </w:rPr>
        <w:t xml:space="preserve"> 3,</w:t>
      </w:r>
      <w:r w:rsidR="00681C58" w:rsidRPr="00C56785">
        <w:rPr>
          <w:rFonts w:ascii="Arial" w:hAnsi="Arial" w:cs="Arial"/>
          <w:color w:val="000000" w:themeColor="text1"/>
          <w:sz w:val="24"/>
        </w:rPr>
        <w:t>7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C56785">
        <w:rPr>
          <w:rFonts w:ascii="Arial" w:hAnsi="Arial" w:cs="Arial"/>
          <w:color w:val="000000" w:themeColor="text1"/>
          <w:sz w:val="24"/>
        </w:rPr>
        <w:t>млрд рублей</w:t>
      </w:r>
      <w:r w:rsidR="00681C58">
        <w:rPr>
          <w:rFonts w:ascii="Arial" w:hAnsi="Arial" w:cs="Arial"/>
          <w:color w:val="000000" w:themeColor="text1"/>
          <w:sz w:val="24"/>
        </w:rPr>
        <w:t>. К</w:t>
      </w:r>
      <w:r w:rsidRPr="00C56785">
        <w:rPr>
          <w:rFonts w:ascii="Arial" w:hAnsi="Arial" w:cs="Arial"/>
          <w:color w:val="000000" w:themeColor="text1"/>
          <w:sz w:val="24"/>
        </w:rPr>
        <w:t xml:space="preserve">оличество создаваемых рабочих мест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 xml:space="preserve">250 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C56785">
        <w:rPr>
          <w:rFonts w:ascii="Arial" w:hAnsi="Arial" w:cs="Arial"/>
          <w:color w:val="000000" w:themeColor="text1"/>
          <w:sz w:val="24"/>
        </w:rPr>
        <w:t xml:space="preserve">ЗАО «Концерн </w:t>
      </w:r>
      <w:r w:rsidR="00153CDB" w:rsidRPr="00153CDB">
        <w:rPr>
          <w:rFonts w:ascii="Arial" w:hAnsi="Arial" w:cs="Arial"/>
          <w:color w:val="000000" w:themeColor="text1"/>
          <w:sz w:val="24"/>
        </w:rPr>
        <w:t>”</w:t>
      </w:r>
      <w:r w:rsidRPr="00C56785">
        <w:rPr>
          <w:rFonts w:ascii="Arial" w:hAnsi="Arial" w:cs="Arial"/>
          <w:color w:val="000000" w:themeColor="text1"/>
          <w:sz w:val="24"/>
        </w:rPr>
        <w:t xml:space="preserve">Живая </w:t>
      </w:r>
      <w:r w:rsidR="00681C58">
        <w:rPr>
          <w:rFonts w:ascii="Arial" w:hAnsi="Arial" w:cs="Arial"/>
          <w:color w:val="000000" w:themeColor="text1"/>
          <w:sz w:val="24"/>
        </w:rPr>
        <w:t>в</w:t>
      </w:r>
      <w:r w:rsidRPr="00C56785">
        <w:rPr>
          <w:rFonts w:ascii="Arial" w:hAnsi="Arial" w:cs="Arial"/>
          <w:color w:val="000000" w:themeColor="text1"/>
          <w:sz w:val="24"/>
        </w:rPr>
        <w:t>ода</w:t>
      </w:r>
      <w:r w:rsidR="00153CDB" w:rsidRPr="00153CDB">
        <w:rPr>
          <w:rFonts w:ascii="Arial" w:hAnsi="Arial" w:cs="Arial"/>
          <w:color w:val="000000" w:themeColor="text1"/>
          <w:sz w:val="24"/>
        </w:rPr>
        <w:t>”</w:t>
      </w:r>
      <w:r w:rsidRPr="00C56785">
        <w:rPr>
          <w:rFonts w:ascii="Arial" w:hAnsi="Arial" w:cs="Arial"/>
          <w:color w:val="000000" w:themeColor="text1"/>
          <w:sz w:val="24"/>
        </w:rPr>
        <w:t>» (</w:t>
      </w:r>
      <w:r w:rsidR="00681C58">
        <w:rPr>
          <w:rFonts w:ascii="Arial" w:hAnsi="Arial" w:cs="Arial"/>
          <w:color w:val="000000" w:themeColor="text1"/>
          <w:sz w:val="24"/>
        </w:rPr>
        <w:t xml:space="preserve">г. </w:t>
      </w:r>
      <w:r w:rsidRPr="00C56785">
        <w:rPr>
          <w:rFonts w:ascii="Arial" w:hAnsi="Arial" w:cs="Arial"/>
          <w:color w:val="000000" w:themeColor="text1"/>
          <w:sz w:val="24"/>
        </w:rPr>
        <w:t xml:space="preserve">Москва)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>производство поликарбонатных инжекционно-выдувных бутылей объемом 18,9 л на базе ООО «Стройпластмасс-СП». Планируемый объ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C56785">
        <w:rPr>
          <w:rFonts w:ascii="Arial" w:hAnsi="Arial" w:cs="Arial"/>
          <w:color w:val="000000" w:themeColor="text1"/>
          <w:sz w:val="24"/>
        </w:rPr>
        <w:t xml:space="preserve">м инвестиций с учетом стоимости оборудования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lastRenderedPageBreak/>
        <w:t xml:space="preserve">более 100 млн рублей. Количество создаваемых рабочих мест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C56785">
        <w:rPr>
          <w:rFonts w:ascii="Arial" w:hAnsi="Arial" w:cs="Arial"/>
          <w:color w:val="000000" w:themeColor="text1"/>
          <w:sz w:val="24"/>
        </w:rPr>
        <w:t xml:space="preserve"> </w:t>
      </w:r>
      <w:r w:rsidRPr="00C56785">
        <w:rPr>
          <w:rFonts w:ascii="Arial" w:hAnsi="Arial" w:cs="Arial"/>
          <w:color w:val="000000" w:themeColor="text1"/>
          <w:sz w:val="24"/>
        </w:rPr>
        <w:t>30 (на первом этапе 12</w:t>
      </w:r>
      <w:r w:rsidR="00681C58">
        <w:rPr>
          <w:rFonts w:ascii="Arial" w:hAnsi="Arial" w:cs="Arial"/>
          <w:color w:val="000000" w:themeColor="text1"/>
          <w:sz w:val="24"/>
        </w:rPr>
        <w:t>–</w:t>
      </w:r>
      <w:r w:rsidRPr="00C56785">
        <w:rPr>
          <w:rFonts w:ascii="Arial" w:hAnsi="Arial" w:cs="Arial"/>
          <w:color w:val="000000" w:themeColor="text1"/>
          <w:sz w:val="24"/>
        </w:rPr>
        <w:t>15)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537829">
        <w:rPr>
          <w:rFonts w:ascii="Arial" w:hAnsi="Arial" w:cs="Arial"/>
          <w:color w:val="000000" w:themeColor="text1"/>
          <w:sz w:val="24"/>
        </w:rPr>
        <w:t>ОАО «Агава» (</w:t>
      </w:r>
      <w:r w:rsidR="00681C58">
        <w:rPr>
          <w:rFonts w:ascii="Arial" w:hAnsi="Arial" w:cs="Arial"/>
          <w:color w:val="000000" w:themeColor="text1"/>
          <w:sz w:val="24"/>
        </w:rPr>
        <w:t xml:space="preserve">г. </w:t>
      </w:r>
      <w:r w:rsidRPr="00537829">
        <w:rPr>
          <w:rFonts w:ascii="Arial" w:hAnsi="Arial" w:cs="Arial"/>
          <w:color w:val="000000" w:themeColor="text1"/>
          <w:sz w:val="24"/>
        </w:rPr>
        <w:t xml:space="preserve">Казань)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537829">
        <w:rPr>
          <w:rFonts w:ascii="Arial" w:hAnsi="Arial" w:cs="Arial"/>
          <w:color w:val="000000" w:themeColor="text1"/>
          <w:sz w:val="24"/>
        </w:rPr>
        <w:t xml:space="preserve"> </w:t>
      </w:r>
      <w:r w:rsidRPr="00537829">
        <w:rPr>
          <w:rFonts w:ascii="Arial" w:hAnsi="Arial" w:cs="Arial"/>
          <w:color w:val="000000" w:themeColor="text1"/>
          <w:sz w:val="24"/>
        </w:rPr>
        <w:t xml:space="preserve">строительство гипермаркета </w:t>
      </w:r>
      <w:r w:rsidR="00681C58">
        <w:rPr>
          <w:rFonts w:ascii="Arial" w:hAnsi="Arial" w:cs="Arial"/>
          <w:color w:val="000000" w:themeColor="text1"/>
          <w:sz w:val="24"/>
        </w:rPr>
        <w:t>«</w:t>
      </w:r>
      <w:r w:rsidRPr="00537829">
        <w:rPr>
          <w:rFonts w:ascii="Arial" w:hAnsi="Arial" w:cs="Arial"/>
          <w:color w:val="000000" w:themeColor="text1"/>
          <w:sz w:val="24"/>
        </w:rPr>
        <w:t>Мегастрой</w:t>
      </w:r>
      <w:r w:rsidR="00681C58">
        <w:rPr>
          <w:rFonts w:ascii="Arial" w:hAnsi="Arial" w:cs="Arial"/>
          <w:color w:val="000000" w:themeColor="text1"/>
          <w:sz w:val="24"/>
        </w:rPr>
        <w:t>»</w:t>
      </w:r>
      <w:r w:rsidRPr="00537829">
        <w:rPr>
          <w:rFonts w:ascii="Arial" w:hAnsi="Arial" w:cs="Arial"/>
          <w:color w:val="000000" w:themeColor="text1"/>
          <w:sz w:val="24"/>
        </w:rPr>
        <w:t xml:space="preserve"> </w:t>
      </w:r>
      <w:r w:rsidR="00681C58" w:rsidRPr="00537829">
        <w:rPr>
          <w:rFonts w:ascii="Arial" w:hAnsi="Arial" w:cs="Arial"/>
          <w:color w:val="000000" w:themeColor="text1"/>
          <w:sz w:val="24"/>
        </w:rPr>
        <w:t>в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="00681C58" w:rsidRPr="00537829">
        <w:rPr>
          <w:rFonts w:ascii="Arial" w:hAnsi="Arial" w:cs="Arial"/>
          <w:color w:val="000000" w:themeColor="text1"/>
          <w:sz w:val="24"/>
        </w:rPr>
        <w:t>г</w:t>
      </w:r>
      <w:r w:rsidR="00681C58">
        <w:rPr>
          <w:rFonts w:ascii="Arial" w:hAnsi="Arial" w:cs="Arial"/>
          <w:color w:val="000000" w:themeColor="text1"/>
          <w:sz w:val="24"/>
        </w:rPr>
        <w:t>. </w:t>
      </w:r>
      <w:r w:rsidRPr="00537829">
        <w:rPr>
          <w:rFonts w:ascii="Arial" w:hAnsi="Arial" w:cs="Arial"/>
          <w:color w:val="000000" w:themeColor="text1"/>
          <w:sz w:val="24"/>
        </w:rPr>
        <w:t>Ульяновске на пр.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537829">
        <w:rPr>
          <w:rFonts w:ascii="Arial" w:hAnsi="Arial" w:cs="Arial"/>
          <w:color w:val="000000" w:themeColor="text1"/>
          <w:sz w:val="24"/>
        </w:rPr>
        <w:t>Созидателей. Планируемый объ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Pr="00537829">
        <w:rPr>
          <w:rFonts w:ascii="Arial" w:hAnsi="Arial" w:cs="Arial"/>
          <w:color w:val="000000" w:themeColor="text1"/>
          <w:sz w:val="24"/>
        </w:rPr>
        <w:t xml:space="preserve">м инвестиций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537829">
        <w:rPr>
          <w:rFonts w:ascii="Arial" w:hAnsi="Arial" w:cs="Arial"/>
          <w:color w:val="000000" w:themeColor="text1"/>
          <w:sz w:val="24"/>
        </w:rPr>
        <w:t xml:space="preserve"> </w:t>
      </w:r>
      <w:r w:rsidRPr="00537829">
        <w:rPr>
          <w:rFonts w:ascii="Arial" w:hAnsi="Arial" w:cs="Arial"/>
          <w:color w:val="000000" w:themeColor="text1"/>
          <w:sz w:val="24"/>
        </w:rPr>
        <w:t xml:space="preserve">более </w:t>
      </w:r>
      <w:r w:rsidR="00681C58" w:rsidRPr="00537829">
        <w:rPr>
          <w:rFonts w:ascii="Arial" w:hAnsi="Arial" w:cs="Arial"/>
          <w:color w:val="000000" w:themeColor="text1"/>
          <w:sz w:val="24"/>
        </w:rPr>
        <w:t>1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537829">
        <w:rPr>
          <w:rFonts w:ascii="Arial" w:hAnsi="Arial" w:cs="Arial"/>
          <w:color w:val="000000" w:themeColor="text1"/>
          <w:sz w:val="24"/>
        </w:rPr>
        <w:t xml:space="preserve">млрд рублей. Количество создаваемых рабочих мест </w:t>
      </w:r>
      <w:r w:rsidR="00681C58">
        <w:rPr>
          <w:rFonts w:ascii="Arial" w:hAnsi="Arial" w:cs="Arial"/>
          <w:color w:val="000000" w:themeColor="text1"/>
          <w:sz w:val="24"/>
        </w:rPr>
        <w:t>—</w:t>
      </w:r>
      <w:r w:rsidR="00681C58" w:rsidRPr="00537829">
        <w:rPr>
          <w:rFonts w:ascii="Arial" w:hAnsi="Arial" w:cs="Arial"/>
          <w:color w:val="000000" w:themeColor="text1"/>
          <w:sz w:val="24"/>
        </w:rPr>
        <w:t xml:space="preserve"> </w:t>
      </w:r>
      <w:r w:rsidRPr="00537829">
        <w:rPr>
          <w:rFonts w:ascii="Arial" w:hAnsi="Arial" w:cs="Arial"/>
          <w:color w:val="000000" w:themeColor="text1"/>
          <w:sz w:val="24"/>
        </w:rPr>
        <w:t>более 500</w:t>
      </w:r>
    </w:p>
    <w:p w:rsidR="00614A81" w:rsidRDefault="00122119">
      <w:pPr>
        <w:pStyle w:val="affffe"/>
        <w:numPr>
          <w:ilvl w:val="0"/>
          <w:numId w:val="95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681C58">
        <w:rPr>
          <w:rFonts w:ascii="Arial" w:hAnsi="Arial" w:cs="Arial"/>
          <w:color w:val="000000" w:themeColor="text1"/>
          <w:sz w:val="24"/>
        </w:rPr>
        <w:t>ООО «Строитель» (</w:t>
      </w:r>
      <w:r w:rsidR="00681C58" w:rsidRPr="00681C58">
        <w:rPr>
          <w:rFonts w:ascii="Arial" w:hAnsi="Arial" w:cs="Arial"/>
          <w:color w:val="000000" w:themeColor="text1"/>
          <w:sz w:val="24"/>
        </w:rPr>
        <w:t xml:space="preserve">г. </w:t>
      </w:r>
      <w:r w:rsidRPr="00681C58">
        <w:rPr>
          <w:rFonts w:ascii="Arial" w:hAnsi="Arial" w:cs="Arial"/>
          <w:color w:val="000000" w:themeColor="text1"/>
          <w:sz w:val="24"/>
        </w:rPr>
        <w:t xml:space="preserve">Ульяновск) </w:t>
      </w:r>
      <w:r w:rsidR="00681C58" w:rsidRPr="00681C58">
        <w:rPr>
          <w:rFonts w:ascii="Arial" w:hAnsi="Arial" w:cs="Arial"/>
          <w:color w:val="000000" w:themeColor="text1"/>
          <w:sz w:val="24"/>
        </w:rPr>
        <w:t xml:space="preserve">— </w:t>
      </w:r>
      <w:r w:rsidRPr="00681C58">
        <w:rPr>
          <w:rFonts w:ascii="Arial" w:hAnsi="Arial" w:cs="Arial"/>
          <w:color w:val="000000" w:themeColor="text1"/>
          <w:sz w:val="24"/>
        </w:rPr>
        <w:t>строительство асфальтобетонного завода</w:t>
      </w:r>
      <w:r w:rsidR="00681C58">
        <w:rPr>
          <w:rFonts w:ascii="Arial" w:hAnsi="Arial" w:cs="Arial"/>
          <w:color w:val="000000" w:themeColor="text1"/>
          <w:sz w:val="24"/>
        </w:rPr>
        <w:t xml:space="preserve">. </w:t>
      </w:r>
    </w:p>
    <w:p w:rsidR="00122119" w:rsidRPr="00681C58" w:rsidRDefault="00153CDB" w:rsidP="00681C58">
      <w:pPr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Планируемый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объем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инвестиций</w:t>
      </w:r>
      <w:r w:rsidRPr="00153CDB">
        <w:rPr>
          <w:rFonts w:ascii="Arial" w:hAnsi="Arial" w:cs="Arial"/>
          <w:sz w:val="24"/>
        </w:rPr>
        <w:t xml:space="preserve"> — </w:t>
      </w:r>
      <w:r w:rsidRPr="00153CDB">
        <w:rPr>
          <w:rFonts w:ascii="Arial" w:hAnsi="Arial" w:cs="Arial" w:hint="eastAsia"/>
          <w:sz w:val="24"/>
        </w:rPr>
        <w:t>более</w:t>
      </w:r>
      <w:r w:rsidRPr="00153CDB">
        <w:rPr>
          <w:rFonts w:ascii="Arial" w:hAnsi="Arial" w:cs="Arial"/>
          <w:sz w:val="24"/>
        </w:rPr>
        <w:t xml:space="preserve"> 50 </w:t>
      </w:r>
      <w:r w:rsidRPr="00153CDB">
        <w:rPr>
          <w:rFonts w:ascii="Arial" w:hAnsi="Arial" w:cs="Arial" w:hint="eastAsia"/>
          <w:sz w:val="24"/>
        </w:rPr>
        <w:t>млн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рублей</w:t>
      </w:r>
      <w:r w:rsidRPr="00153CDB">
        <w:rPr>
          <w:rFonts w:ascii="Arial" w:hAnsi="Arial" w:cs="Arial"/>
          <w:sz w:val="24"/>
        </w:rPr>
        <w:t xml:space="preserve">. </w:t>
      </w:r>
      <w:r w:rsidRPr="00153CDB">
        <w:rPr>
          <w:rFonts w:ascii="Arial" w:hAnsi="Arial" w:cs="Arial" w:hint="eastAsia"/>
          <w:sz w:val="24"/>
        </w:rPr>
        <w:t>Количество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создаваемых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рабочих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мест</w:t>
      </w:r>
      <w:r w:rsidRPr="00153CDB">
        <w:rPr>
          <w:rFonts w:ascii="Arial" w:hAnsi="Arial" w:cs="Arial"/>
          <w:sz w:val="24"/>
        </w:rPr>
        <w:t xml:space="preserve"> </w:t>
      </w:r>
      <w:r w:rsidR="00681C58">
        <w:rPr>
          <w:rFonts w:ascii="Arial" w:hAnsi="Arial" w:cs="Arial"/>
          <w:sz w:val="24"/>
        </w:rPr>
        <w:t>—</w:t>
      </w:r>
      <w:r w:rsidRPr="00153CDB">
        <w:rPr>
          <w:rFonts w:ascii="Arial" w:hAnsi="Arial" w:cs="Arial"/>
          <w:sz w:val="24"/>
        </w:rPr>
        <w:t xml:space="preserve"> 10. </w:t>
      </w:r>
      <w:r w:rsidRPr="00153CDB">
        <w:rPr>
          <w:rFonts w:ascii="Arial" w:hAnsi="Arial" w:cs="Arial" w:hint="eastAsia"/>
          <w:sz w:val="24"/>
        </w:rPr>
        <w:t>Завершена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реализация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проектов</w:t>
      </w:r>
      <w:r w:rsidRPr="00153CDB">
        <w:rPr>
          <w:rFonts w:ascii="Arial" w:hAnsi="Arial" w:cs="Arial"/>
          <w:sz w:val="24"/>
        </w:rPr>
        <w:t xml:space="preserve"> </w:t>
      </w:r>
      <w:r w:rsidR="00681C58">
        <w:rPr>
          <w:rFonts w:ascii="Arial" w:hAnsi="Arial" w:cs="Arial"/>
          <w:sz w:val="24"/>
        </w:rPr>
        <w:t>четырех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резидентов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промзоны</w:t>
      </w:r>
      <w:r w:rsidRPr="00153CDB">
        <w:rPr>
          <w:rFonts w:ascii="Arial" w:hAnsi="Arial" w:cs="Arial"/>
          <w:sz w:val="24"/>
        </w:rPr>
        <w:t xml:space="preserve"> «</w:t>
      </w:r>
      <w:r w:rsidRPr="00153CDB">
        <w:rPr>
          <w:rFonts w:ascii="Arial" w:hAnsi="Arial" w:cs="Arial" w:hint="eastAsia"/>
          <w:sz w:val="24"/>
        </w:rPr>
        <w:t>Заволжье»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стадии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строительства</w:t>
      </w:r>
      <w:r w:rsidRPr="00153CDB">
        <w:rPr>
          <w:rFonts w:ascii="Arial" w:hAnsi="Arial" w:cs="Arial"/>
          <w:sz w:val="24"/>
        </w:rPr>
        <w:t xml:space="preserve"> </w:t>
      </w:r>
      <w:r w:rsidR="00681C58">
        <w:rPr>
          <w:rFonts w:ascii="Arial" w:hAnsi="Arial" w:cs="Arial"/>
          <w:sz w:val="24"/>
        </w:rPr>
        <w:t>—</w:t>
      </w:r>
      <w:r w:rsidRPr="00153CDB">
        <w:rPr>
          <w:rFonts w:ascii="Arial" w:hAnsi="Arial" w:cs="Arial"/>
          <w:sz w:val="24"/>
        </w:rPr>
        <w:t xml:space="preserve"> 12</w:t>
      </w:r>
    </w:p>
    <w:p w:rsidR="00122119" w:rsidRPr="00681C58" w:rsidRDefault="00122119" w:rsidP="00590B61">
      <w:pPr>
        <w:spacing w:after="200" w:line="276" w:lineRule="auto"/>
        <w:rPr>
          <w:rFonts w:ascii="Arial" w:hAnsi="Arial" w:cs="Arial"/>
          <w:b/>
          <w:color w:val="000000" w:themeColor="text1"/>
          <w:sz w:val="24"/>
        </w:rPr>
      </w:pPr>
    </w:p>
    <w:p w:rsidR="00122119" w:rsidRPr="00681C58" w:rsidRDefault="00153CDB" w:rsidP="00590B61">
      <w:pPr>
        <w:spacing w:after="200" w:line="276" w:lineRule="auto"/>
        <w:rPr>
          <w:rFonts w:ascii="Arial" w:hAnsi="Arial" w:cs="Arial"/>
          <w:b/>
          <w:color w:val="000000" w:themeColor="text1"/>
          <w:sz w:val="24"/>
        </w:rPr>
      </w:pPr>
      <w:r w:rsidRPr="00153CDB">
        <w:rPr>
          <w:rFonts w:ascii="Arial" w:hAnsi="Arial" w:cs="Arial"/>
          <w:b/>
          <w:color w:val="000000" w:themeColor="text1"/>
          <w:sz w:val="24"/>
        </w:rPr>
        <w:br w:type="page"/>
      </w:r>
    </w:p>
    <w:p w:rsidR="00614A81" w:rsidRDefault="0067482C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56515</wp:posOffset>
                </wp:positionV>
                <wp:extent cx="2019935" cy="1155700"/>
                <wp:effectExtent l="0" t="0" r="18415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155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1221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681C58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681C58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www.arrko.ru</w:t>
                            </w:r>
                          </w:p>
                          <w:p w:rsidR="006D2C0E" w:rsidRPr="00681C58" w:rsidRDefault="00527FC4" w:rsidP="00122119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hyperlink r:id="rId48" w:history="1">
                              <w:r w:rsidR="006D2C0E" w:rsidRPr="00153CDB">
                                <w:rPr>
                                  <w:rStyle w:val="af9"/>
                                  <w:rFonts w:ascii="Arial" w:hAnsi="Arial" w:cs="Arial"/>
                                  <w:i/>
                                  <w:color w:val="auto"/>
                                  <w:szCs w:val="22"/>
                                  <w:u w:val="none"/>
                                </w:rPr>
                                <w:t>www.invest.kaluga.ru</w:t>
                              </w:r>
                            </w:hyperlink>
                          </w:p>
                          <w:p w:rsidR="006D2C0E" w:rsidRPr="00681C58" w:rsidRDefault="006D2C0E" w:rsidP="00122119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153CDB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investkaluga.com</w:t>
                            </w:r>
                          </w:p>
                          <w:p w:rsidR="006D2C0E" w:rsidRPr="00207E53" w:rsidRDefault="006D2C0E" w:rsidP="0012211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31.9pt;margin-top:4.45pt;width:159.05pt;height:9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" fillcolor="#f2f2f2 [3052]" strokecolor="gray [1629]">
                <v:textbox>
                  <w:txbxContent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12211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681C58" w:rsidRDefault="006D2C0E" w:rsidP="00122119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681C58">
                        <w:rPr>
                          <w:rFonts w:ascii="Arial" w:hAnsi="Arial" w:cs="Arial"/>
                          <w:i/>
                          <w:szCs w:val="22"/>
                        </w:rPr>
                        <w:t>www.arrko.ru</w:t>
                      </w:r>
                    </w:p>
                    <w:p w:rsidR="006D2C0E" w:rsidRPr="00681C58" w:rsidRDefault="002A4344" w:rsidP="00122119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hyperlink r:id="rId49" w:history="1">
                        <w:r w:rsidR="006D2C0E" w:rsidRPr="00153CDB">
                          <w:rPr>
                            <w:rStyle w:val="af9"/>
                            <w:rFonts w:ascii="Arial" w:hAnsi="Arial" w:cs="Arial"/>
                            <w:i/>
                            <w:color w:val="auto"/>
                            <w:szCs w:val="22"/>
                            <w:u w:val="none"/>
                          </w:rPr>
                          <w:t>www.invest.kaluga.ru</w:t>
                        </w:r>
                      </w:hyperlink>
                    </w:p>
                    <w:p w:rsidR="006D2C0E" w:rsidRPr="00681C58" w:rsidRDefault="006D2C0E" w:rsidP="00122119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153CDB">
                        <w:rPr>
                          <w:rFonts w:ascii="Arial" w:hAnsi="Arial" w:cs="Arial"/>
                          <w:i/>
                          <w:szCs w:val="22"/>
                        </w:rPr>
                        <w:t>investkaluga.com</w:t>
                      </w:r>
                    </w:p>
                    <w:p w:rsidR="006D2C0E" w:rsidRPr="00207E53" w:rsidRDefault="006D2C0E" w:rsidP="0012211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3CDB" w:rsidRPr="00153CDB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4A81" w:rsidRDefault="00122119">
      <w:pPr>
        <w:pStyle w:val="3f1"/>
      </w:pPr>
      <w:r w:rsidRPr="00EA41DE">
        <w:t>Калужская область</w:t>
      </w:r>
    </w:p>
    <w:p w:rsidR="00614A81" w:rsidRDefault="00614A8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122119" w:rsidRPr="00681C58" w:rsidRDefault="00122119" w:rsidP="00590B61">
      <w:pPr>
        <w:pStyle w:val="affffe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</w:rPr>
      </w:pPr>
      <w:r w:rsidRPr="00681C58">
        <w:rPr>
          <w:rFonts w:ascii="Arial" w:hAnsi="Arial" w:cs="Arial"/>
          <w:color w:val="000000" w:themeColor="text1"/>
          <w:sz w:val="24"/>
        </w:rPr>
        <w:t>ГАУ</w:t>
      </w:r>
      <w:r w:rsidR="00681C58">
        <w:rPr>
          <w:rFonts w:ascii="Arial" w:hAnsi="Arial" w:cs="Arial"/>
          <w:color w:val="000000" w:themeColor="text1"/>
          <w:sz w:val="24"/>
        </w:rPr>
        <w:t xml:space="preserve"> «</w:t>
      </w:r>
      <w:r w:rsidRPr="00681C58">
        <w:rPr>
          <w:rFonts w:ascii="Arial" w:hAnsi="Arial" w:cs="Arial"/>
          <w:color w:val="000000" w:themeColor="text1"/>
          <w:sz w:val="24"/>
        </w:rPr>
        <w:t>Агентство регионального развития Калужской области</w:t>
      </w:r>
      <w:r w:rsidR="00681C58">
        <w:rPr>
          <w:rFonts w:ascii="Arial" w:hAnsi="Arial" w:cs="Arial"/>
          <w:color w:val="000000" w:themeColor="text1"/>
          <w:sz w:val="24"/>
        </w:rPr>
        <w:t>»</w:t>
      </w:r>
    </w:p>
    <w:p w:rsidR="00122119" w:rsidRPr="00D93226" w:rsidRDefault="00122119" w:rsidP="00590B61">
      <w:pPr>
        <w:pStyle w:val="affffe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</w:rPr>
      </w:pPr>
      <w:r w:rsidRPr="00681C58">
        <w:rPr>
          <w:rFonts w:ascii="Arial" w:hAnsi="Arial" w:cs="Arial"/>
          <w:color w:val="000000" w:themeColor="text1"/>
          <w:sz w:val="24"/>
        </w:rPr>
        <w:t>ОА</w:t>
      </w:r>
      <w:r w:rsidRPr="00D93226">
        <w:rPr>
          <w:rFonts w:ascii="Arial" w:hAnsi="Arial" w:cs="Arial"/>
          <w:color w:val="000000" w:themeColor="text1"/>
          <w:sz w:val="24"/>
        </w:rPr>
        <w:t>О «Корпорация развития Калужской области»</w:t>
      </w:r>
    </w:p>
    <w:p w:rsidR="00614A81" w:rsidRDefault="00614A81">
      <w:pPr>
        <w:outlineLvl w:val="0"/>
        <w:rPr>
          <w:rFonts w:ascii="Arial" w:hAnsi="Arial" w:cs="Arial"/>
          <w:color w:val="000000" w:themeColor="text1"/>
          <w:szCs w:val="22"/>
        </w:rPr>
      </w:pPr>
    </w:p>
    <w:p w:rsidR="00122119" w:rsidRPr="00D93226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D93226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614A81" w:rsidRDefault="00614A8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122119" w:rsidRPr="00D93226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D93226">
        <w:rPr>
          <w:rFonts w:ascii="Arial" w:hAnsi="Arial" w:cs="Arial"/>
          <w:color w:val="000000" w:themeColor="text1"/>
          <w:sz w:val="24"/>
        </w:rPr>
        <w:t xml:space="preserve">Калужская область </w:t>
      </w:r>
      <w:r w:rsidR="00681C58">
        <w:rPr>
          <w:rFonts w:ascii="Arial" w:hAnsi="Arial" w:cs="Arial"/>
          <w:color w:val="000000" w:themeColor="text1"/>
          <w:sz w:val="24"/>
        </w:rPr>
        <w:t xml:space="preserve">в </w:t>
      </w:r>
      <w:r w:rsidR="00681C58" w:rsidRPr="00D93226">
        <w:rPr>
          <w:rFonts w:ascii="Arial" w:hAnsi="Arial" w:cs="Arial"/>
          <w:color w:val="000000" w:themeColor="text1"/>
          <w:sz w:val="24"/>
        </w:rPr>
        <w:t>конц</w:t>
      </w:r>
      <w:r w:rsidR="00681C58">
        <w:rPr>
          <w:rFonts w:ascii="Arial" w:hAnsi="Arial" w:cs="Arial"/>
          <w:color w:val="000000" w:themeColor="text1"/>
          <w:sz w:val="24"/>
        </w:rPr>
        <w:t>е</w:t>
      </w:r>
      <w:r w:rsidR="00681C58" w:rsidRPr="00D93226">
        <w:rPr>
          <w:rFonts w:ascii="Arial" w:hAnsi="Arial" w:cs="Arial"/>
          <w:color w:val="000000" w:themeColor="text1"/>
          <w:sz w:val="24"/>
        </w:rPr>
        <w:t xml:space="preserve"> </w:t>
      </w:r>
      <w:r w:rsidRPr="00D93226">
        <w:rPr>
          <w:rFonts w:ascii="Arial" w:hAnsi="Arial" w:cs="Arial"/>
          <w:color w:val="000000" w:themeColor="text1"/>
          <w:sz w:val="24"/>
        </w:rPr>
        <w:t xml:space="preserve">90-х </w:t>
      </w:r>
      <w:r w:rsidR="00681C58">
        <w:rPr>
          <w:rFonts w:ascii="Arial" w:hAnsi="Arial" w:cs="Arial"/>
          <w:color w:val="000000" w:themeColor="text1"/>
          <w:sz w:val="24"/>
        </w:rPr>
        <w:t>годов была</w:t>
      </w:r>
      <w:r w:rsidR="00681C58" w:rsidRPr="00D93226">
        <w:rPr>
          <w:rFonts w:ascii="Arial" w:hAnsi="Arial" w:cs="Arial"/>
          <w:color w:val="000000" w:themeColor="text1"/>
          <w:sz w:val="24"/>
        </w:rPr>
        <w:t xml:space="preserve"> </w:t>
      </w:r>
      <w:r w:rsidRPr="00D93226">
        <w:rPr>
          <w:rFonts w:ascii="Arial" w:hAnsi="Arial" w:cs="Arial"/>
          <w:color w:val="000000" w:themeColor="text1"/>
          <w:sz w:val="24"/>
        </w:rPr>
        <w:t>практически полностью дотационны</w:t>
      </w:r>
      <w:r w:rsidR="00681C58">
        <w:rPr>
          <w:rFonts w:ascii="Arial" w:hAnsi="Arial" w:cs="Arial"/>
          <w:color w:val="000000" w:themeColor="text1"/>
          <w:sz w:val="24"/>
        </w:rPr>
        <w:t>м</w:t>
      </w:r>
      <w:r w:rsidRPr="00D93226">
        <w:rPr>
          <w:rFonts w:ascii="Arial" w:hAnsi="Arial" w:cs="Arial"/>
          <w:color w:val="000000" w:themeColor="text1"/>
          <w:sz w:val="24"/>
        </w:rPr>
        <w:t xml:space="preserve"> регион</w:t>
      </w:r>
      <w:r w:rsidR="00681C58">
        <w:rPr>
          <w:rFonts w:ascii="Arial" w:hAnsi="Arial" w:cs="Arial"/>
          <w:color w:val="000000" w:themeColor="text1"/>
          <w:sz w:val="24"/>
        </w:rPr>
        <w:t>ом</w:t>
      </w:r>
      <w:r w:rsidRPr="00D93226">
        <w:rPr>
          <w:rFonts w:ascii="Arial" w:hAnsi="Arial" w:cs="Arial"/>
          <w:color w:val="000000" w:themeColor="text1"/>
          <w:sz w:val="24"/>
        </w:rPr>
        <w:t xml:space="preserve"> </w:t>
      </w:r>
      <w:r w:rsidR="00681C58" w:rsidRPr="00D93226">
        <w:rPr>
          <w:rFonts w:ascii="Arial" w:hAnsi="Arial" w:cs="Arial"/>
          <w:color w:val="000000" w:themeColor="text1"/>
          <w:sz w:val="24"/>
        </w:rPr>
        <w:t>с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D93226">
        <w:rPr>
          <w:rFonts w:ascii="Arial" w:hAnsi="Arial" w:cs="Arial"/>
          <w:color w:val="000000" w:themeColor="text1"/>
          <w:sz w:val="24"/>
        </w:rPr>
        <w:t xml:space="preserve">массой предприятий, работающих на оборонный комплекс. Спад </w:t>
      </w:r>
      <w:r w:rsidR="00681C58" w:rsidRPr="00D93226">
        <w:rPr>
          <w:rFonts w:ascii="Arial" w:hAnsi="Arial" w:cs="Arial"/>
          <w:color w:val="000000" w:themeColor="text1"/>
          <w:sz w:val="24"/>
        </w:rPr>
        <w:t>в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D93226">
        <w:rPr>
          <w:rFonts w:ascii="Arial" w:hAnsi="Arial" w:cs="Arial"/>
          <w:color w:val="000000" w:themeColor="text1"/>
          <w:sz w:val="24"/>
        </w:rPr>
        <w:t xml:space="preserve">социально-экономическом развитии побудил руководство региона к активным действиям. Не имея экспортоориетированных полезных ископаемых, область сделала ставку на привлечение инвестиций, сформулировав ключевые подходы </w:t>
      </w:r>
      <w:r w:rsidR="00681C58">
        <w:rPr>
          <w:rFonts w:ascii="Arial" w:hAnsi="Arial" w:cs="Arial"/>
          <w:color w:val="000000" w:themeColor="text1"/>
          <w:sz w:val="24"/>
        </w:rPr>
        <w:t>к </w:t>
      </w:r>
      <w:r w:rsidRPr="00D93226">
        <w:rPr>
          <w:rFonts w:ascii="Arial" w:hAnsi="Arial" w:cs="Arial"/>
          <w:color w:val="000000" w:themeColor="text1"/>
          <w:sz w:val="24"/>
        </w:rPr>
        <w:t xml:space="preserve">работе </w:t>
      </w:r>
      <w:r w:rsidR="00681C58" w:rsidRPr="00D93226">
        <w:rPr>
          <w:rFonts w:ascii="Arial" w:hAnsi="Arial" w:cs="Arial"/>
          <w:color w:val="000000" w:themeColor="text1"/>
          <w:sz w:val="24"/>
        </w:rPr>
        <w:t>с</w:t>
      </w:r>
      <w:r w:rsidR="00681C58">
        <w:rPr>
          <w:rFonts w:ascii="Arial" w:hAnsi="Arial" w:cs="Arial"/>
          <w:color w:val="000000" w:themeColor="text1"/>
          <w:sz w:val="24"/>
        </w:rPr>
        <w:t> </w:t>
      </w:r>
      <w:r w:rsidRPr="00D93226">
        <w:rPr>
          <w:rFonts w:ascii="Arial" w:hAnsi="Arial" w:cs="Arial"/>
          <w:color w:val="000000" w:themeColor="text1"/>
          <w:sz w:val="24"/>
        </w:rPr>
        <w:t>инвесторами:</w:t>
      </w:r>
    </w:p>
    <w:p w:rsidR="00122119" w:rsidRPr="00D93226" w:rsidRDefault="00681C58" w:rsidP="00681C58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D93226">
        <w:rPr>
          <w:rFonts w:ascii="Arial" w:hAnsi="Arial" w:cs="Arial"/>
          <w:color w:val="000000" w:themeColor="text1"/>
          <w:sz w:val="24"/>
        </w:rPr>
        <w:t xml:space="preserve">азмещение </w:t>
      </w:r>
      <w:r w:rsidR="00122119" w:rsidRPr="00D93226">
        <w:rPr>
          <w:rFonts w:ascii="Arial" w:hAnsi="Arial" w:cs="Arial"/>
          <w:color w:val="000000" w:themeColor="text1"/>
          <w:sz w:val="24"/>
        </w:rPr>
        <w:t xml:space="preserve">производств в индустриальных парках и ОЭЗ (Людиново) </w:t>
      </w:r>
    </w:p>
    <w:p w:rsidR="00122119" w:rsidRPr="00D93226" w:rsidRDefault="00681C58" w:rsidP="00681C58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Н</w:t>
      </w:r>
      <w:r w:rsidRPr="00D93226">
        <w:rPr>
          <w:rFonts w:ascii="Arial" w:hAnsi="Arial" w:cs="Arial"/>
          <w:color w:val="000000" w:themeColor="text1"/>
          <w:sz w:val="24"/>
        </w:rPr>
        <w:t xml:space="preserve">изкие </w:t>
      </w:r>
      <w:r w:rsidR="00122119" w:rsidRPr="00D93226">
        <w:rPr>
          <w:rFonts w:ascii="Arial" w:hAnsi="Arial" w:cs="Arial"/>
          <w:color w:val="000000" w:themeColor="text1"/>
          <w:sz w:val="24"/>
        </w:rPr>
        <w:t>риски инвестирования</w:t>
      </w:r>
    </w:p>
    <w:p w:rsidR="00122119" w:rsidRPr="00D93226" w:rsidRDefault="00681C58" w:rsidP="00681C58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Н</w:t>
      </w:r>
      <w:r w:rsidRPr="00D93226">
        <w:rPr>
          <w:rFonts w:ascii="Arial" w:hAnsi="Arial" w:cs="Arial"/>
          <w:color w:val="000000" w:themeColor="text1"/>
          <w:sz w:val="24"/>
        </w:rPr>
        <w:t xml:space="preserve">алоговые </w:t>
      </w:r>
      <w:r w:rsidR="00122119" w:rsidRPr="00D93226">
        <w:rPr>
          <w:rFonts w:ascii="Arial" w:hAnsi="Arial" w:cs="Arial"/>
          <w:color w:val="000000" w:themeColor="text1"/>
          <w:sz w:val="24"/>
        </w:rPr>
        <w:t>льготы и законодательно закрепленная административная поддержка со стороны органов власти и специально созданных институтов развития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Default="00122119" w:rsidP="00590B61">
      <w:pPr>
        <w:rPr>
          <w:rFonts w:ascii="Arial" w:hAnsi="Arial" w:cs="Arial"/>
          <w:sz w:val="20"/>
          <w:szCs w:val="20"/>
        </w:rPr>
      </w:pPr>
    </w:p>
    <w:p w:rsidR="00122119" w:rsidRPr="00D93226" w:rsidRDefault="00122119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D93226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614A81" w:rsidRDefault="00614A8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122119" w:rsidRDefault="00681C58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="00122119">
        <w:rPr>
          <w:rFonts w:ascii="Arial" w:hAnsi="Arial" w:cs="Arial"/>
          <w:color w:val="000000" w:themeColor="text1"/>
          <w:sz w:val="24"/>
        </w:rPr>
        <w:t xml:space="preserve">озданы два основных </w:t>
      </w:r>
      <w:r w:rsidR="00122119" w:rsidRPr="004E29BB">
        <w:rPr>
          <w:rFonts w:ascii="Arial" w:hAnsi="Arial" w:cs="Arial"/>
          <w:color w:val="000000" w:themeColor="text1"/>
          <w:sz w:val="24"/>
        </w:rPr>
        <w:t>институт</w:t>
      </w:r>
      <w:r w:rsidR="00122119">
        <w:rPr>
          <w:rFonts w:ascii="Arial" w:hAnsi="Arial" w:cs="Arial"/>
          <w:color w:val="000000" w:themeColor="text1"/>
          <w:sz w:val="24"/>
        </w:rPr>
        <w:t>а</w:t>
      </w:r>
      <w:r w:rsidR="00122119" w:rsidRPr="004E29BB">
        <w:rPr>
          <w:rFonts w:ascii="Arial" w:hAnsi="Arial" w:cs="Arial"/>
          <w:color w:val="000000" w:themeColor="text1"/>
          <w:sz w:val="24"/>
        </w:rPr>
        <w:t xml:space="preserve"> развития, при этом каждый из них решает конкретные задачи инвестора и несет персональную ответственность в рамках своей компетенции. Это обеспечивает прозрачный и предсказуемый режим работы.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Pr="004E29BB" w:rsidRDefault="00122119" w:rsidP="00590B61">
      <w:pPr>
        <w:rPr>
          <w:rFonts w:ascii="Arial" w:hAnsi="Arial" w:cs="Arial"/>
          <w:color w:val="000000" w:themeColor="text1"/>
          <w:sz w:val="24"/>
        </w:rPr>
      </w:pPr>
    </w:p>
    <w:p w:rsidR="00614A81" w:rsidRDefault="00153CDB">
      <w:pPr>
        <w:rPr>
          <w:rFonts w:ascii="Arial" w:hAnsi="Arial" w:cs="Arial"/>
          <w:b/>
          <w:color w:val="000000" w:themeColor="text1"/>
          <w:szCs w:val="22"/>
        </w:rPr>
      </w:pPr>
      <w:r w:rsidRPr="00153CDB">
        <w:rPr>
          <w:rFonts w:ascii="Arial" w:hAnsi="Arial" w:cs="Arial"/>
          <w:b/>
          <w:i/>
          <w:color w:val="000000" w:themeColor="text1"/>
          <w:sz w:val="24"/>
        </w:rPr>
        <w:t>ГАУ «Агентство регионального развития Калужской области»</w:t>
      </w:r>
      <w:r w:rsidR="00681C58">
        <w:rPr>
          <w:rFonts w:ascii="Arial" w:hAnsi="Arial" w:cs="Arial"/>
          <w:b/>
          <w:color w:val="000000" w:themeColor="text1"/>
          <w:szCs w:val="22"/>
        </w:rPr>
        <w:t>:</w:t>
      </w:r>
    </w:p>
    <w:p w:rsidR="00122119" w:rsidRPr="00184962" w:rsidRDefault="00122119" w:rsidP="00681C58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Создано в 2000 г</w:t>
      </w:r>
      <w:r w:rsidR="00681C58">
        <w:rPr>
          <w:rFonts w:ascii="Arial" w:hAnsi="Arial" w:cs="Arial"/>
          <w:color w:val="000000" w:themeColor="text1"/>
          <w:sz w:val="24"/>
        </w:rPr>
        <w:t>оду</w:t>
      </w:r>
    </w:p>
    <w:p w:rsidR="00122119" w:rsidRPr="00184962" w:rsidRDefault="00122119" w:rsidP="00681C58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Основные цели: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Pr="000510D0">
        <w:rPr>
          <w:rFonts w:ascii="Arial" w:hAnsi="Arial" w:cs="Arial"/>
          <w:sz w:val="24"/>
        </w:rPr>
        <w:t xml:space="preserve">ривлечение </w:t>
      </w:r>
      <w:r w:rsidR="00122119" w:rsidRPr="000510D0">
        <w:rPr>
          <w:rFonts w:ascii="Arial" w:hAnsi="Arial" w:cs="Arial"/>
          <w:sz w:val="24"/>
        </w:rPr>
        <w:t>инвестиций в экономику Калужской области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</w:t>
      </w:r>
      <w:r w:rsidRPr="000510D0">
        <w:rPr>
          <w:rFonts w:ascii="Arial" w:hAnsi="Arial" w:cs="Arial"/>
          <w:sz w:val="24"/>
        </w:rPr>
        <w:t xml:space="preserve">опровождение </w:t>
      </w:r>
      <w:r w:rsidR="00122119" w:rsidRPr="000510D0">
        <w:rPr>
          <w:rFonts w:ascii="Arial" w:hAnsi="Arial" w:cs="Arial"/>
          <w:sz w:val="24"/>
        </w:rPr>
        <w:t>инвесторов в процессе реализации инвестпроектов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Pr="000510D0">
        <w:rPr>
          <w:rFonts w:ascii="Arial" w:hAnsi="Arial" w:cs="Arial"/>
          <w:sz w:val="24"/>
        </w:rPr>
        <w:t xml:space="preserve">родвижение </w:t>
      </w:r>
      <w:r w:rsidR="00122119" w:rsidRPr="000510D0">
        <w:rPr>
          <w:rFonts w:ascii="Arial" w:hAnsi="Arial" w:cs="Arial"/>
          <w:sz w:val="24"/>
        </w:rPr>
        <w:t xml:space="preserve">региона на внутреннем и внешнем экономических рынках 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</w:t>
      </w:r>
      <w:r w:rsidRPr="000510D0">
        <w:rPr>
          <w:rFonts w:ascii="Arial" w:hAnsi="Arial" w:cs="Arial"/>
          <w:sz w:val="24"/>
        </w:rPr>
        <w:t xml:space="preserve">одействие </w:t>
      </w:r>
      <w:r w:rsidR="00122119" w:rsidRPr="000510D0">
        <w:rPr>
          <w:rFonts w:ascii="Arial" w:hAnsi="Arial" w:cs="Arial"/>
          <w:sz w:val="24"/>
        </w:rPr>
        <w:t>развитию муниципальных образований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</w:t>
      </w:r>
      <w:r w:rsidRPr="000510D0">
        <w:rPr>
          <w:rFonts w:ascii="Arial" w:hAnsi="Arial" w:cs="Arial"/>
          <w:sz w:val="24"/>
        </w:rPr>
        <w:t xml:space="preserve">азвитие </w:t>
      </w:r>
      <w:r w:rsidR="00122119" w:rsidRPr="000510D0">
        <w:rPr>
          <w:rFonts w:ascii="Arial" w:hAnsi="Arial" w:cs="Arial"/>
          <w:sz w:val="24"/>
        </w:rPr>
        <w:t>социальных инфраструктурных проектов на основе механизмов ГЧП</w:t>
      </w:r>
      <w:r w:rsidR="00540697">
        <w:rPr>
          <w:rFonts w:ascii="Arial" w:hAnsi="Arial" w:cs="Arial"/>
          <w:sz w:val="24"/>
        </w:rPr>
        <w:t xml:space="preserve"> </w:t>
      </w:r>
    </w:p>
    <w:p w:rsidR="00614A81" w:rsidRDefault="00122119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Привлечение инвесторов осуществляется через: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</w:t>
      </w:r>
      <w:r w:rsidRPr="000510D0">
        <w:rPr>
          <w:rFonts w:ascii="Arial" w:hAnsi="Arial" w:cs="Arial"/>
          <w:sz w:val="24"/>
        </w:rPr>
        <w:t xml:space="preserve">рганизацию </w:t>
      </w:r>
      <w:r w:rsidR="00122119" w:rsidRPr="000510D0">
        <w:rPr>
          <w:rFonts w:ascii="Arial" w:hAnsi="Arial" w:cs="Arial"/>
          <w:sz w:val="24"/>
        </w:rPr>
        <w:t>и проведение конференций, форумов, круглых столов, деловых визитов, семинаров и других имиджевых мероприятий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Pr="000510D0">
        <w:rPr>
          <w:rFonts w:ascii="Arial" w:hAnsi="Arial" w:cs="Arial"/>
          <w:sz w:val="24"/>
        </w:rPr>
        <w:t xml:space="preserve">редставление </w:t>
      </w:r>
      <w:r w:rsidR="00122119" w:rsidRPr="000510D0">
        <w:rPr>
          <w:rFonts w:ascii="Arial" w:hAnsi="Arial" w:cs="Arial"/>
          <w:sz w:val="24"/>
        </w:rPr>
        <w:t>региона на деловых мероприятиях в России и за рубежом. Для выбора мероприятий проводится анализ участников, сферы их интересов и т.</w:t>
      </w:r>
      <w:r>
        <w:rPr>
          <w:rFonts w:ascii="Arial" w:hAnsi="Arial" w:cs="Arial"/>
          <w:sz w:val="24"/>
        </w:rPr>
        <w:t> </w:t>
      </w:r>
      <w:r w:rsidR="00122119" w:rsidRPr="000510D0">
        <w:rPr>
          <w:rFonts w:ascii="Arial" w:hAnsi="Arial" w:cs="Arial"/>
          <w:sz w:val="24"/>
        </w:rPr>
        <w:t>д.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Pr="000510D0">
        <w:rPr>
          <w:rFonts w:ascii="Arial" w:hAnsi="Arial" w:cs="Arial"/>
          <w:sz w:val="24"/>
        </w:rPr>
        <w:t xml:space="preserve">артнерство </w:t>
      </w:r>
      <w:r w:rsidR="00122119" w:rsidRPr="000510D0">
        <w:rPr>
          <w:rFonts w:ascii="Arial" w:hAnsi="Arial" w:cs="Arial"/>
          <w:sz w:val="24"/>
        </w:rPr>
        <w:t xml:space="preserve">со СМИ </w:t>
      </w:r>
      <w:r>
        <w:rPr>
          <w:rFonts w:ascii="Arial" w:hAnsi="Arial" w:cs="Arial"/>
          <w:sz w:val="24"/>
        </w:rPr>
        <w:t>—</w:t>
      </w:r>
      <w:r w:rsidR="00122119" w:rsidRPr="000510D0">
        <w:rPr>
          <w:rFonts w:ascii="Arial" w:hAnsi="Arial" w:cs="Arial"/>
          <w:sz w:val="24"/>
        </w:rPr>
        <w:t xml:space="preserve"> международными, федеральными, региональными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</w:t>
      </w:r>
      <w:r w:rsidRPr="000510D0">
        <w:rPr>
          <w:rFonts w:ascii="Arial" w:hAnsi="Arial" w:cs="Arial"/>
          <w:sz w:val="24"/>
        </w:rPr>
        <w:t xml:space="preserve">аполнение </w:t>
      </w:r>
      <w:r w:rsidR="00122119" w:rsidRPr="000510D0">
        <w:rPr>
          <w:rFonts w:ascii="Arial" w:hAnsi="Arial" w:cs="Arial"/>
          <w:sz w:val="24"/>
        </w:rPr>
        <w:t>информационного пространства актуальной информацией о социально-экономическом развитии региона и ключевых инвестиционных предложениях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И</w:t>
      </w:r>
      <w:r w:rsidRPr="000510D0">
        <w:rPr>
          <w:rFonts w:ascii="Arial" w:hAnsi="Arial" w:cs="Arial"/>
          <w:sz w:val="24"/>
        </w:rPr>
        <w:t xml:space="preserve">нформационное </w:t>
      </w:r>
      <w:r w:rsidR="00122119" w:rsidRPr="000510D0">
        <w:rPr>
          <w:rFonts w:ascii="Arial" w:hAnsi="Arial" w:cs="Arial"/>
          <w:sz w:val="24"/>
        </w:rPr>
        <w:t>и организационное сопровождение различных мероприятий, проводимых в регионе и за его пределами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</w:t>
      </w:r>
      <w:r w:rsidR="00122119" w:rsidRPr="000510D0">
        <w:rPr>
          <w:rFonts w:ascii="Arial" w:hAnsi="Arial" w:cs="Arial"/>
          <w:sz w:val="24"/>
        </w:rPr>
        <w:t>жедневные консультационные услуги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Pr="000510D0">
        <w:rPr>
          <w:rFonts w:ascii="Arial" w:hAnsi="Arial" w:cs="Arial"/>
          <w:sz w:val="24"/>
        </w:rPr>
        <w:t xml:space="preserve">одписание </w:t>
      </w:r>
      <w:r w:rsidR="00122119" w:rsidRPr="000510D0">
        <w:rPr>
          <w:rFonts w:ascii="Arial" w:hAnsi="Arial" w:cs="Arial"/>
          <w:sz w:val="24"/>
        </w:rPr>
        <w:t>рамочных соглашений с консалтинговыми компаниями по привлечению инвестиций в Калужскую область</w:t>
      </w:r>
    </w:p>
    <w:p w:rsidR="00614A81" w:rsidRDefault="00614A81">
      <w:pPr>
        <w:ind w:left="2160"/>
        <w:rPr>
          <w:rFonts w:ascii="Arial" w:hAnsi="Arial" w:cs="Arial"/>
          <w:bCs/>
          <w:color w:val="000000" w:themeColor="text1"/>
          <w:sz w:val="24"/>
        </w:rPr>
      </w:pPr>
    </w:p>
    <w:p w:rsidR="00122119" w:rsidRPr="000510D0" w:rsidRDefault="00122119" w:rsidP="00590B61">
      <w:pPr>
        <w:rPr>
          <w:rFonts w:ascii="Arial" w:hAnsi="Arial" w:cs="Arial"/>
          <w:color w:val="000000" w:themeColor="text1"/>
          <w:sz w:val="24"/>
        </w:rPr>
      </w:pPr>
      <w:r w:rsidRPr="000510D0">
        <w:rPr>
          <w:rFonts w:ascii="Arial" w:hAnsi="Arial" w:cs="Arial"/>
          <w:color w:val="000000" w:themeColor="text1"/>
          <w:sz w:val="24"/>
        </w:rPr>
        <w:t xml:space="preserve">На базе </w:t>
      </w:r>
      <w:r w:rsidR="00681C58">
        <w:rPr>
          <w:rFonts w:ascii="Arial" w:hAnsi="Arial" w:cs="Arial"/>
          <w:color w:val="000000" w:themeColor="text1"/>
          <w:sz w:val="24"/>
        </w:rPr>
        <w:t>а</w:t>
      </w:r>
      <w:r w:rsidRPr="000510D0">
        <w:rPr>
          <w:rFonts w:ascii="Arial" w:hAnsi="Arial" w:cs="Arial"/>
          <w:color w:val="000000" w:themeColor="text1"/>
          <w:sz w:val="24"/>
        </w:rPr>
        <w:t xml:space="preserve">гентства в 2011 году </w:t>
      </w:r>
      <w:r w:rsidRPr="000510D0">
        <w:rPr>
          <w:rFonts w:ascii="Arial" w:hAnsi="Arial" w:cs="Arial" w:hint="eastAsia"/>
          <w:color w:val="000000" w:themeColor="text1"/>
          <w:sz w:val="24"/>
        </w:rPr>
        <w:t>создан</w:t>
      </w:r>
      <w:r w:rsidRPr="000510D0">
        <w:rPr>
          <w:rFonts w:ascii="Arial" w:hAnsi="Arial" w:cs="Arial"/>
          <w:color w:val="000000" w:themeColor="text1"/>
          <w:sz w:val="24"/>
        </w:rPr>
        <w:t xml:space="preserve"> </w:t>
      </w:r>
      <w:r w:rsidRPr="000510D0">
        <w:rPr>
          <w:rFonts w:ascii="Arial" w:hAnsi="Arial" w:cs="Arial" w:hint="eastAsia"/>
          <w:color w:val="000000" w:themeColor="text1"/>
          <w:sz w:val="24"/>
        </w:rPr>
        <w:t>Центр</w:t>
      </w:r>
      <w:r w:rsidRPr="000510D0">
        <w:rPr>
          <w:rFonts w:ascii="Arial" w:hAnsi="Arial" w:cs="Arial"/>
          <w:color w:val="000000" w:themeColor="text1"/>
          <w:sz w:val="24"/>
        </w:rPr>
        <w:t xml:space="preserve"> </w:t>
      </w:r>
      <w:r w:rsidRPr="000510D0">
        <w:rPr>
          <w:rFonts w:ascii="Arial" w:hAnsi="Arial" w:cs="Arial" w:hint="eastAsia"/>
          <w:color w:val="000000" w:themeColor="text1"/>
          <w:sz w:val="24"/>
        </w:rPr>
        <w:t>государственно</w:t>
      </w:r>
      <w:r w:rsidRPr="000510D0">
        <w:rPr>
          <w:rFonts w:ascii="Arial" w:hAnsi="Arial" w:cs="Arial"/>
          <w:color w:val="000000" w:themeColor="text1"/>
          <w:sz w:val="24"/>
        </w:rPr>
        <w:t>-</w:t>
      </w:r>
      <w:r w:rsidRPr="000510D0">
        <w:rPr>
          <w:rFonts w:ascii="Arial" w:hAnsi="Arial" w:cs="Arial" w:hint="eastAsia"/>
          <w:color w:val="000000" w:themeColor="text1"/>
          <w:sz w:val="24"/>
        </w:rPr>
        <w:t>частного</w:t>
      </w:r>
      <w:r w:rsidRPr="000510D0">
        <w:rPr>
          <w:rFonts w:ascii="Arial" w:hAnsi="Arial" w:cs="Arial"/>
          <w:color w:val="000000" w:themeColor="text1"/>
          <w:sz w:val="24"/>
        </w:rPr>
        <w:t xml:space="preserve"> </w:t>
      </w:r>
      <w:r w:rsidRPr="000510D0">
        <w:rPr>
          <w:rFonts w:ascii="Arial" w:hAnsi="Arial" w:cs="Arial" w:hint="eastAsia"/>
          <w:color w:val="000000" w:themeColor="text1"/>
          <w:sz w:val="24"/>
        </w:rPr>
        <w:t>партнерства</w:t>
      </w:r>
      <w:r w:rsidR="00681C58">
        <w:rPr>
          <w:rFonts w:ascii="Arial" w:hAnsi="Arial" w:cs="Arial"/>
          <w:color w:val="000000" w:themeColor="text1"/>
          <w:sz w:val="24"/>
        </w:rPr>
        <w:t>: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122119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Основные задачи: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</w:t>
      </w:r>
      <w:r w:rsidRPr="000510D0">
        <w:rPr>
          <w:rFonts w:ascii="Arial" w:hAnsi="Arial" w:cs="Arial"/>
          <w:sz w:val="24"/>
        </w:rPr>
        <w:t xml:space="preserve">еализация </w:t>
      </w:r>
      <w:r w:rsidR="00122119" w:rsidRPr="000510D0">
        <w:rPr>
          <w:rFonts w:ascii="Arial" w:hAnsi="Arial" w:cs="Arial"/>
          <w:sz w:val="24"/>
        </w:rPr>
        <w:t>проектов в сфере ГЧП (например, привле</w:t>
      </w:r>
      <w:r w:rsidR="00461AB3">
        <w:rPr>
          <w:rFonts w:ascii="Arial" w:hAnsi="Arial" w:cs="Arial"/>
          <w:sz w:val="24"/>
        </w:rPr>
        <w:t>чение</w:t>
      </w:r>
      <w:r w:rsidR="00122119" w:rsidRPr="000510D0">
        <w:rPr>
          <w:rFonts w:ascii="Arial" w:hAnsi="Arial" w:cs="Arial"/>
          <w:sz w:val="24"/>
        </w:rPr>
        <w:t xml:space="preserve"> инвестици</w:t>
      </w:r>
      <w:r w:rsidR="00461AB3">
        <w:rPr>
          <w:rFonts w:ascii="Arial" w:hAnsi="Arial" w:cs="Arial"/>
          <w:sz w:val="24"/>
        </w:rPr>
        <w:t>й</w:t>
      </w:r>
      <w:r w:rsidR="00122119" w:rsidRPr="000510D0">
        <w:rPr>
          <w:rFonts w:ascii="Arial" w:hAnsi="Arial" w:cs="Arial"/>
          <w:sz w:val="24"/>
        </w:rPr>
        <w:t xml:space="preserve"> в объекты культурного наследия, в ЖКХ, сферу здравоохранения)</w:t>
      </w:r>
    </w:p>
    <w:p w:rsidR="00122119" w:rsidRPr="000510D0" w:rsidRDefault="00681C58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Ю</w:t>
      </w:r>
      <w:r w:rsidRPr="000510D0">
        <w:rPr>
          <w:rFonts w:ascii="Arial" w:hAnsi="Arial" w:cs="Arial"/>
          <w:sz w:val="24"/>
        </w:rPr>
        <w:t xml:space="preserve">ридическое </w:t>
      </w:r>
      <w:r w:rsidR="00122119" w:rsidRPr="000510D0">
        <w:rPr>
          <w:rFonts w:ascii="Arial" w:hAnsi="Arial" w:cs="Arial"/>
          <w:sz w:val="24"/>
        </w:rPr>
        <w:t>сопровождение проектов, реализуемых с использованием инструментов государственно-частного партнерства</w:t>
      </w:r>
    </w:p>
    <w:p w:rsidR="00614A81" w:rsidRDefault="00614A81">
      <w:pPr>
        <w:pStyle w:val="affffe"/>
        <w:ind w:left="2472"/>
        <w:rPr>
          <w:rFonts w:ascii="Arial" w:hAnsi="Arial" w:cs="Arial"/>
          <w:bCs/>
          <w:color w:val="000000" w:themeColor="text1"/>
          <w:sz w:val="24"/>
        </w:rPr>
      </w:pPr>
    </w:p>
    <w:p w:rsidR="00614A81" w:rsidRDefault="00153CDB">
      <w:pPr>
        <w:rPr>
          <w:rFonts w:ascii="Arial" w:hAnsi="Arial" w:cs="Arial"/>
          <w:b/>
          <w:color w:val="000000" w:themeColor="text1"/>
          <w:szCs w:val="22"/>
        </w:rPr>
      </w:pPr>
      <w:r w:rsidRPr="00153CDB">
        <w:rPr>
          <w:rFonts w:ascii="Arial" w:hAnsi="Arial" w:cs="Arial"/>
          <w:b/>
          <w:i/>
          <w:color w:val="000000" w:themeColor="text1"/>
          <w:sz w:val="24"/>
        </w:rPr>
        <w:t xml:space="preserve">ОАО </w:t>
      </w:r>
      <w:r w:rsidR="00461AB3">
        <w:rPr>
          <w:rFonts w:ascii="Arial" w:hAnsi="Arial" w:cs="Arial"/>
          <w:b/>
          <w:i/>
          <w:color w:val="000000" w:themeColor="text1"/>
          <w:sz w:val="24"/>
        </w:rPr>
        <w:t>«</w:t>
      </w:r>
      <w:r w:rsidRPr="00153CDB">
        <w:rPr>
          <w:rFonts w:ascii="Arial" w:hAnsi="Arial" w:cs="Arial"/>
          <w:b/>
          <w:i/>
          <w:color w:val="000000" w:themeColor="text1"/>
          <w:sz w:val="24"/>
        </w:rPr>
        <w:t>Корпорация развития Калужской области</w:t>
      </w:r>
      <w:r w:rsidR="00461AB3">
        <w:rPr>
          <w:rFonts w:ascii="Arial" w:hAnsi="Arial" w:cs="Arial"/>
          <w:b/>
          <w:color w:val="000000" w:themeColor="text1"/>
          <w:szCs w:val="22"/>
        </w:rPr>
        <w:t>»:</w:t>
      </w:r>
      <w:r w:rsidR="00122119" w:rsidRPr="00461AB3">
        <w:rPr>
          <w:rFonts w:ascii="Arial" w:hAnsi="Arial" w:cs="Arial"/>
          <w:b/>
          <w:color w:val="000000" w:themeColor="text1"/>
          <w:szCs w:val="22"/>
        </w:rPr>
        <w:t xml:space="preserve"> 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Создано в 2007</w:t>
      </w:r>
      <w:r w:rsidR="00461AB3">
        <w:rPr>
          <w:rFonts w:ascii="Arial" w:hAnsi="Arial" w:cs="Arial"/>
          <w:color w:val="000000" w:themeColor="text1"/>
          <w:sz w:val="24"/>
        </w:rPr>
        <w:t xml:space="preserve"> </w:t>
      </w:r>
      <w:r w:rsidRPr="00184962">
        <w:rPr>
          <w:rFonts w:ascii="Arial" w:hAnsi="Arial" w:cs="Arial"/>
          <w:color w:val="000000" w:themeColor="text1"/>
          <w:sz w:val="24"/>
        </w:rPr>
        <w:t>г</w:t>
      </w:r>
      <w:r w:rsidR="00461AB3">
        <w:rPr>
          <w:rFonts w:ascii="Arial" w:hAnsi="Arial" w:cs="Arial"/>
          <w:color w:val="000000" w:themeColor="text1"/>
          <w:sz w:val="24"/>
        </w:rPr>
        <w:t>оду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Основные цели:</w:t>
      </w:r>
    </w:p>
    <w:p w:rsidR="00122119" w:rsidRPr="006130E5" w:rsidRDefault="00461AB3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</w:t>
      </w:r>
      <w:r w:rsidRPr="006130E5">
        <w:rPr>
          <w:rFonts w:ascii="Arial" w:hAnsi="Arial" w:cs="Arial"/>
          <w:sz w:val="24"/>
        </w:rPr>
        <w:t xml:space="preserve">опровождение </w:t>
      </w:r>
      <w:r w:rsidR="00122119" w:rsidRPr="006130E5">
        <w:rPr>
          <w:rFonts w:ascii="Arial" w:hAnsi="Arial" w:cs="Arial"/>
          <w:sz w:val="24"/>
        </w:rPr>
        <w:t xml:space="preserve">инвестиционных проектов на стадии реализации </w:t>
      </w:r>
      <w:r w:rsidRPr="006130E5">
        <w:rPr>
          <w:rFonts w:ascii="Arial" w:hAnsi="Arial" w:cs="Arial"/>
          <w:sz w:val="24"/>
        </w:rPr>
        <w:t>и</w:t>
      </w:r>
      <w:r>
        <w:rPr>
          <w:rFonts w:ascii="Arial" w:hAnsi="Arial" w:cs="Arial"/>
          <w:sz w:val="24"/>
        </w:rPr>
        <w:t> </w:t>
      </w:r>
      <w:r w:rsidR="00122119" w:rsidRPr="006130E5">
        <w:rPr>
          <w:rFonts w:ascii="Arial" w:hAnsi="Arial" w:cs="Arial"/>
          <w:sz w:val="24"/>
        </w:rPr>
        <w:t xml:space="preserve">после запуска </w:t>
      </w:r>
    </w:p>
    <w:p w:rsidR="00122119" w:rsidRPr="006130E5" w:rsidRDefault="00461AB3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</w:t>
      </w:r>
      <w:r w:rsidRPr="006130E5">
        <w:rPr>
          <w:rFonts w:ascii="Arial" w:hAnsi="Arial" w:cs="Arial"/>
          <w:sz w:val="24"/>
        </w:rPr>
        <w:t xml:space="preserve">азвитие </w:t>
      </w:r>
      <w:r w:rsidR="00122119" w:rsidRPr="006130E5">
        <w:rPr>
          <w:rFonts w:ascii="Arial" w:hAnsi="Arial" w:cs="Arial"/>
          <w:sz w:val="24"/>
        </w:rPr>
        <w:t xml:space="preserve">и управление </w:t>
      </w:r>
      <w:r>
        <w:rPr>
          <w:rFonts w:ascii="Arial" w:hAnsi="Arial" w:cs="Arial"/>
          <w:sz w:val="24"/>
        </w:rPr>
        <w:t>и</w:t>
      </w:r>
      <w:r w:rsidR="00122119" w:rsidRPr="006130E5">
        <w:rPr>
          <w:rFonts w:ascii="Arial" w:hAnsi="Arial" w:cs="Arial"/>
          <w:sz w:val="24"/>
        </w:rPr>
        <w:t xml:space="preserve">ндустриальными парками </w:t>
      </w:r>
    </w:p>
    <w:p w:rsidR="00614A81" w:rsidRDefault="00122119">
      <w:pPr>
        <w:pStyle w:val="affffe"/>
        <w:numPr>
          <w:ilvl w:val="0"/>
          <w:numId w:val="32"/>
        </w:numPr>
        <w:tabs>
          <w:tab w:val="clear" w:pos="720"/>
          <w:tab w:val="num" w:pos="-709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К каждому инвестиционному проекту прикрепляется куратор, который доступен инвестор</w:t>
      </w:r>
      <w:r w:rsidR="00461AB3">
        <w:rPr>
          <w:rFonts w:ascii="Arial" w:hAnsi="Arial" w:cs="Arial"/>
          <w:color w:val="000000" w:themeColor="text1"/>
          <w:sz w:val="24"/>
        </w:rPr>
        <w:t>у</w:t>
      </w:r>
      <w:r w:rsidRPr="00184962">
        <w:rPr>
          <w:rFonts w:ascii="Arial" w:hAnsi="Arial" w:cs="Arial"/>
          <w:color w:val="000000" w:themeColor="text1"/>
          <w:sz w:val="24"/>
        </w:rPr>
        <w:t xml:space="preserve"> 24 часа в сутки:</w:t>
      </w:r>
    </w:p>
    <w:p w:rsidR="00122119" w:rsidRPr="006130E5" w:rsidRDefault="00461AB3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</w:t>
      </w:r>
      <w:r w:rsidRPr="006130E5">
        <w:rPr>
          <w:rFonts w:ascii="Arial" w:hAnsi="Arial" w:cs="Arial"/>
          <w:sz w:val="24"/>
        </w:rPr>
        <w:t xml:space="preserve">беспечивает </w:t>
      </w:r>
      <w:r w:rsidR="00122119" w:rsidRPr="006130E5">
        <w:rPr>
          <w:rFonts w:ascii="Arial" w:hAnsi="Arial" w:cs="Arial"/>
          <w:sz w:val="24"/>
        </w:rPr>
        <w:t xml:space="preserve">координацию органов власти и других организаций, вовлеченных в процесс прохождения различных процедур, связанных </w:t>
      </w:r>
      <w:r w:rsidRPr="006130E5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 </w:t>
      </w:r>
      <w:r w:rsidR="00122119" w:rsidRPr="006130E5">
        <w:rPr>
          <w:rFonts w:ascii="Arial" w:hAnsi="Arial" w:cs="Arial"/>
          <w:sz w:val="24"/>
        </w:rPr>
        <w:t>реализацией инвестиционного проекта (например, получени</w:t>
      </w:r>
      <w:r>
        <w:rPr>
          <w:rFonts w:ascii="Arial" w:hAnsi="Arial" w:cs="Arial"/>
          <w:sz w:val="24"/>
        </w:rPr>
        <w:t>е</w:t>
      </w:r>
      <w:r w:rsidR="00122119" w:rsidRPr="006130E5">
        <w:rPr>
          <w:rFonts w:ascii="Arial" w:hAnsi="Arial" w:cs="Arial"/>
          <w:sz w:val="24"/>
        </w:rPr>
        <w:t xml:space="preserve"> разрешения на строительство, </w:t>
      </w:r>
      <w:r w:rsidRPr="006130E5">
        <w:rPr>
          <w:rFonts w:ascii="Arial" w:hAnsi="Arial" w:cs="Arial"/>
          <w:sz w:val="24"/>
        </w:rPr>
        <w:t>привлечени</w:t>
      </w:r>
      <w:r>
        <w:rPr>
          <w:rFonts w:ascii="Arial" w:hAnsi="Arial" w:cs="Arial"/>
          <w:sz w:val="24"/>
        </w:rPr>
        <w:t>е</w:t>
      </w:r>
      <w:r w:rsidRPr="006130E5">
        <w:rPr>
          <w:rFonts w:ascii="Arial" w:hAnsi="Arial" w:cs="Arial"/>
          <w:sz w:val="24"/>
        </w:rPr>
        <w:t xml:space="preserve"> </w:t>
      </w:r>
      <w:r w:rsidR="00122119" w:rsidRPr="006130E5">
        <w:rPr>
          <w:rFonts w:ascii="Arial" w:hAnsi="Arial" w:cs="Arial"/>
          <w:sz w:val="24"/>
        </w:rPr>
        <w:t>иностранной рабочей силы)</w:t>
      </w:r>
    </w:p>
    <w:p w:rsidR="00122119" w:rsidRPr="006130E5" w:rsidRDefault="00461AB3" w:rsidP="00590B61">
      <w:pPr>
        <w:pStyle w:val="affff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</w:t>
      </w:r>
      <w:r w:rsidRPr="006130E5">
        <w:rPr>
          <w:rFonts w:ascii="Arial" w:hAnsi="Arial" w:cs="Arial"/>
          <w:sz w:val="24"/>
        </w:rPr>
        <w:t xml:space="preserve">опровождает </w:t>
      </w:r>
      <w:r w:rsidR="00122119" w:rsidRPr="006130E5">
        <w:rPr>
          <w:rFonts w:ascii="Arial" w:hAnsi="Arial" w:cs="Arial"/>
          <w:sz w:val="24"/>
        </w:rPr>
        <w:t xml:space="preserve">инвесторов в различных учреждениях в процессе реализации инвестиционных проектов, оказывая содействие </w:t>
      </w:r>
      <w:r>
        <w:rPr>
          <w:rFonts w:ascii="Arial" w:hAnsi="Arial" w:cs="Arial"/>
          <w:sz w:val="24"/>
        </w:rPr>
        <w:t>в </w:t>
      </w:r>
      <w:r w:rsidR="00122119" w:rsidRPr="006130E5">
        <w:rPr>
          <w:rFonts w:ascii="Arial" w:hAnsi="Arial" w:cs="Arial"/>
          <w:sz w:val="24"/>
        </w:rPr>
        <w:t>получении контрольно-разрешительных документов</w:t>
      </w:r>
    </w:p>
    <w:p w:rsidR="00614A81" w:rsidRDefault="00614A8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Сегодня выделено несколько приоритетных направлений для развития Калужской области. С целью диверсификации рисков для данных инвестиционных проектов готовятся специальные площадки</w:t>
      </w:r>
      <w:r w:rsidR="00461AB3">
        <w:rPr>
          <w:rFonts w:ascii="Arial" w:hAnsi="Arial" w:cs="Arial"/>
          <w:color w:val="000000" w:themeColor="text1"/>
          <w:sz w:val="24"/>
        </w:rPr>
        <w:t>:</w:t>
      </w:r>
      <w:r w:rsidRPr="006130E5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Pr="006130E5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Автомобильный кластер</w:t>
      </w:r>
    </w:p>
    <w:p w:rsidR="00122119" w:rsidRPr="006130E5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Фармацевтический кластер</w:t>
      </w:r>
    </w:p>
    <w:p w:rsidR="00122119" w:rsidRPr="006130E5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Сельскохозяйственный кластер</w:t>
      </w:r>
    </w:p>
    <w:p w:rsidR="00614A81" w:rsidRDefault="00614A81">
      <w:pPr>
        <w:pStyle w:val="ConsPlusNormal"/>
        <w:rPr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Внедрена единая база инвесторов и инвестиционных проектов для координации действий всех организаций ответственных за сопровождение инвестиционных проектов, развития инвестиционного климата в области</w:t>
      </w:r>
      <w:r w:rsidR="00461AB3">
        <w:rPr>
          <w:rFonts w:ascii="Arial" w:hAnsi="Arial" w:cs="Arial"/>
          <w:color w:val="000000" w:themeColor="text1"/>
          <w:sz w:val="24"/>
        </w:rPr>
        <w:t>:</w:t>
      </w:r>
    </w:p>
    <w:p w:rsidR="00122119" w:rsidRPr="006130E5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В ближайшем будущем будет проведено обновление системы с целью улучшения процесса коммуникации между различными структурами, подключенными к базе данных</w:t>
      </w:r>
    </w:p>
    <w:p w:rsidR="00122119" w:rsidRPr="006130E5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 xml:space="preserve">В дополнение к базе данных для координации различных организаций используется программа </w:t>
      </w:r>
      <w:r w:rsidR="00461AB3">
        <w:rPr>
          <w:rFonts w:ascii="Arial" w:hAnsi="Arial" w:cs="Arial"/>
          <w:color w:val="000000" w:themeColor="text1"/>
          <w:sz w:val="24"/>
        </w:rPr>
        <w:t>«</w:t>
      </w:r>
      <w:r w:rsidRPr="006130E5">
        <w:rPr>
          <w:rFonts w:ascii="Arial" w:hAnsi="Arial" w:cs="Arial"/>
          <w:color w:val="000000" w:themeColor="text1"/>
          <w:sz w:val="24"/>
        </w:rPr>
        <w:t>Битрикс24</w:t>
      </w:r>
      <w:r w:rsidR="00461AB3">
        <w:rPr>
          <w:rFonts w:ascii="Arial" w:hAnsi="Arial" w:cs="Arial"/>
          <w:color w:val="000000" w:themeColor="text1"/>
          <w:sz w:val="24"/>
        </w:rPr>
        <w:t>»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 xml:space="preserve">Создан </w:t>
      </w:r>
      <w:r w:rsidR="00461AB3">
        <w:rPr>
          <w:rFonts w:ascii="Arial" w:hAnsi="Arial" w:cs="Arial"/>
          <w:color w:val="000000" w:themeColor="text1"/>
          <w:sz w:val="24"/>
        </w:rPr>
        <w:t>и</w:t>
      </w:r>
      <w:r w:rsidRPr="006130E5">
        <w:rPr>
          <w:rFonts w:ascii="Arial" w:hAnsi="Arial" w:cs="Arial"/>
          <w:color w:val="000000" w:themeColor="text1"/>
          <w:sz w:val="24"/>
        </w:rPr>
        <w:t xml:space="preserve">нтернет-портал по информационной поддержке инвестиционных проектов </w:t>
      </w:r>
      <w:hyperlink r:id="rId50" w:history="1">
        <w:r w:rsidR="00153CDB" w:rsidRPr="00153CDB">
          <w:rPr>
            <w:rFonts w:ascii="Arial" w:hAnsi="Arial" w:cs="Arial"/>
            <w:color w:val="17365D" w:themeColor="text2" w:themeShade="BF"/>
            <w:sz w:val="24"/>
          </w:rPr>
          <w:t>http://investkaluga.com/</w:t>
        </w:r>
      </w:hyperlink>
      <w:r w:rsidR="00461AB3">
        <w:rPr>
          <w:rFonts w:ascii="Arial" w:hAnsi="Arial" w:cs="Arial"/>
          <w:color w:val="000000" w:themeColor="text1"/>
          <w:sz w:val="24"/>
        </w:rPr>
        <w:t>:</w:t>
      </w:r>
    </w:p>
    <w:p w:rsidR="00122119" w:rsidRPr="006130E5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Размещена информация о доступных налоговых льготах и программах поддержки инвесторов, информация о прохождени</w:t>
      </w:r>
      <w:r w:rsidR="00461AB3">
        <w:rPr>
          <w:rFonts w:ascii="Arial" w:hAnsi="Arial" w:cs="Arial"/>
          <w:color w:val="000000" w:themeColor="text1"/>
          <w:sz w:val="24"/>
        </w:rPr>
        <w:t>и</w:t>
      </w:r>
      <w:r w:rsidRPr="006130E5">
        <w:rPr>
          <w:rFonts w:ascii="Arial" w:hAnsi="Arial" w:cs="Arial"/>
          <w:color w:val="000000" w:themeColor="text1"/>
          <w:sz w:val="24"/>
        </w:rPr>
        <w:t xml:space="preserve"> различных административных процедур и т.</w:t>
      </w:r>
      <w:r w:rsidR="00461AB3">
        <w:rPr>
          <w:rFonts w:ascii="Arial" w:hAnsi="Arial" w:cs="Arial"/>
          <w:color w:val="000000" w:themeColor="text1"/>
          <w:sz w:val="24"/>
        </w:rPr>
        <w:t> </w:t>
      </w:r>
      <w:r w:rsidRPr="006130E5">
        <w:rPr>
          <w:rFonts w:ascii="Arial" w:hAnsi="Arial" w:cs="Arial"/>
          <w:color w:val="000000" w:themeColor="text1"/>
          <w:sz w:val="24"/>
        </w:rPr>
        <w:t>д.</w:t>
      </w:r>
    </w:p>
    <w:p w:rsidR="00122119" w:rsidRPr="006130E5" w:rsidRDefault="00461AB3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Представлена и</w:t>
      </w:r>
      <w:r w:rsidR="00122119" w:rsidRPr="006130E5">
        <w:rPr>
          <w:rFonts w:ascii="Arial" w:hAnsi="Arial" w:cs="Arial"/>
          <w:color w:val="000000" w:themeColor="text1"/>
          <w:sz w:val="24"/>
        </w:rPr>
        <w:t xml:space="preserve">нвестиционная карта Калужской области </w:t>
      </w:r>
      <w:r>
        <w:rPr>
          <w:rFonts w:ascii="Arial" w:hAnsi="Arial" w:cs="Arial"/>
          <w:color w:val="000000" w:themeColor="text1"/>
          <w:sz w:val="24"/>
        </w:rPr>
        <w:t>(</w:t>
      </w:r>
      <w:r w:rsidR="00122119" w:rsidRPr="006130E5">
        <w:rPr>
          <w:rFonts w:ascii="Arial" w:hAnsi="Arial" w:cs="Arial"/>
          <w:color w:val="000000" w:themeColor="text1"/>
          <w:sz w:val="24"/>
        </w:rPr>
        <w:t>размещена информация о доступных площадках для инвестора, инфраструктуре</w:t>
      </w:r>
      <w:r>
        <w:rPr>
          <w:rFonts w:ascii="Arial" w:hAnsi="Arial" w:cs="Arial"/>
          <w:color w:val="000000" w:themeColor="text1"/>
          <w:sz w:val="24"/>
        </w:rPr>
        <w:t>)</w:t>
      </w:r>
    </w:p>
    <w:p w:rsidR="00122119" w:rsidRPr="006130E5" w:rsidRDefault="00461AB3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t>Интернет</w:t>
      </w:r>
      <w:r>
        <w:rPr>
          <w:rFonts w:ascii="Arial" w:hAnsi="Arial" w:cs="Arial"/>
          <w:color w:val="000000" w:themeColor="text1"/>
          <w:sz w:val="24"/>
        </w:rPr>
        <w:t>-</w:t>
      </w:r>
      <w:r w:rsidR="00122119" w:rsidRPr="006130E5">
        <w:rPr>
          <w:rFonts w:ascii="Arial" w:hAnsi="Arial" w:cs="Arial"/>
          <w:color w:val="000000" w:themeColor="text1"/>
          <w:sz w:val="24"/>
        </w:rPr>
        <w:t>сайт постоянно обновляется на основе пожеланий</w:t>
      </w:r>
      <w:r w:rsidR="00122119" w:rsidRPr="00EA0D91">
        <w:rPr>
          <w:rFonts w:ascii="Arial" w:hAnsi="Arial" w:cs="Arial"/>
          <w:color w:val="000000" w:themeColor="text1"/>
          <w:szCs w:val="22"/>
        </w:rPr>
        <w:t xml:space="preserve"> </w:t>
      </w:r>
      <w:r w:rsidR="00122119" w:rsidRPr="006130E5">
        <w:rPr>
          <w:rFonts w:ascii="Arial" w:hAnsi="Arial" w:cs="Arial"/>
          <w:color w:val="000000" w:themeColor="text1"/>
          <w:sz w:val="24"/>
        </w:rPr>
        <w:t xml:space="preserve">самих инвесторов </w:t>
      </w: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color w:val="000000" w:themeColor="text1"/>
          <w:sz w:val="24"/>
        </w:rPr>
      </w:pPr>
      <w:r w:rsidRPr="006130E5">
        <w:rPr>
          <w:rFonts w:ascii="Arial" w:hAnsi="Arial" w:cs="Arial"/>
          <w:color w:val="000000" w:themeColor="text1"/>
          <w:sz w:val="24"/>
        </w:rPr>
        <w:lastRenderedPageBreak/>
        <w:t>Для сотрудников создана система обучения и развития компетенций</w:t>
      </w:r>
      <w:r w:rsidR="00461AB3">
        <w:rPr>
          <w:rFonts w:ascii="Arial" w:hAnsi="Arial" w:cs="Arial"/>
          <w:color w:val="000000" w:themeColor="text1"/>
          <w:sz w:val="24"/>
        </w:rPr>
        <w:t>: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Обучение проходит на базе Государственного автономного образовательного учреждени</w:t>
      </w:r>
      <w:r w:rsidR="00461AB3">
        <w:rPr>
          <w:rFonts w:ascii="Arial" w:hAnsi="Arial" w:cs="Arial"/>
          <w:color w:val="000000" w:themeColor="text1"/>
          <w:sz w:val="24"/>
        </w:rPr>
        <w:t>я</w:t>
      </w:r>
      <w:r w:rsidRPr="00184962">
        <w:rPr>
          <w:rFonts w:ascii="Arial" w:hAnsi="Arial" w:cs="Arial"/>
          <w:color w:val="000000" w:themeColor="text1"/>
          <w:sz w:val="24"/>
        </w:rPr>
        <w:t xml:space="preserve"> дополнительного профессионального образования Калужской области </w:t>
      </w:r>
      <w:r w:rsidR="00461AB3">
        <w:rPr>
          <w:rFonts w:ascii="Arial" w:hAnsi="Arial" w:cs="Arial"/>
          <w:color w:val="000000" w:themeColor="text1"/>
          <w:sz w:val="24"/>
        </w:rPr>
        <w:t>«</w:t>
      </w:r>
      <w:r w:rsidRPr="00184962">
        <w:rPr>
          <w:rFonts w:ascii="Arial" w:hAnsi="Arial" w:cs="Arial"/>
          <w:color w:val="000000" w:themeColor="text1"/>
          <w:sz w:val="24"/>
        </w:rPr>
        <w:t>Центр современного образования</w:t>
      </w:r>
      <w:r w:rsidR="00461AB3">
        <w:rPr>
          <w:rFonts w:ascii="Arial" w:hAnsi="Arial" w:cs="Arial"/>
          <w:color w:val="000000" w:themeColor="text1"/>
          <w:sz w:val="24"/>
        </w:rPr>
        <w:t>»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Выделяются ключевые компетенции для каждого сотрудника (например, умение вести переговоры, профессиональная коммуникация, конфликтология, иностранные языки), которые он должен развивать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Организуются тренинги и семинары на основе индивидуального набора компетенций сотрудников</w:t>
      </w:r>
    </w:p>
    <w:p w:rsidR="00614A81" w:rsidRDefault="00614A8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122119">
      <w:pPr>
        <w:rPr>
          <w:rFonts w:ascii="Arial" w:hAnsi="Arial" w:cs="Arial"/>
          <w:b/>
          <w:color w:val="000000" w:themeColor="text1"/>
          <w:sz w:val="24"/>
        </w:rPr>
      </w:pPr>
      <w:r w:rsidRPr="00C05465">
        <w:rPr>
          <w:rFonts w:ascii="Arial" w:hAnsi="Arial" w:cs="Arial"/>
          <w:b/>
          <w:color w:val="000000" w:themeColor="text1"/>
          <w:sz w:val="24"/>
        </w:rPr>
        <w:t>Результат</w:t>
      </w:r>
      <w:r w:rsidR="00EA41DE">
        <w:rPr>
          <w:rFonts w:ascii="Arial" w:hAnsi="Arial" w:cs="Arial"/>
          <w:b/>
          <w:color w:val="000000" w:themeColor="text1"/>
          <w:sz w:val="24"/>
        </w:rPr>
        <w:t>ы</w:t>
      </w:r>
      <w:r w:rsidRPr="00C05465">
        <w:rPr>
          <w:rFonts w:ascii="Arial" w:hAnsi="Arial" w:cs="Arial"/>
          <w:b/>
          <w:color w:val="000000" w:themeColor="text1"/>
          <w:sz w:val="24"/>
        </w:rPr>
        <w:t>: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 xml:space="preserve">По итогам работы с 2006 по 2013 годы от резидентов индустриальных парков </w:t>
      </w:r>
      <w:r w:rsidR="00461AB3" w:rsidRPr="00184962">
        <w:rPr>
          <w:rFonts w:ascii="Arial" w:hAnsi="Arial" w:cs="Arial"/>
          <w:color w:val="000000" w:themeColor="text1"/>
          <w:sz w:val="24"/>
        </w:rPr>
        <w:t>в</w:t>
      </w:r>
      <w:r w:rsidR="00461AB3">
        <w:rPr>
          <w:rFonts w:ascii="Arial" w:hAnsi="Arial" w:cs="Arial"/>
          <w:color w:val="000000" w:themeColor="text1"/>
          <w:sz w:val="24"/>
        </w:rPr>
        <w:t> </w:t>
      </w:r>
      <w:r w:rsidRPr="00184962">
        <w:rPr>
          <w:rFonts w:ascii="Arial" w:hAnsi="Arial" w:cs="Arial"/>
          <w:color w:val="000000" w:themeColor="text1"/>
          <w:sz w:val="24"/>
        </w:rPr>
        <w:t xml:space="preserve">бюджеты всех уровней </w:t>
      </w:r>
      <w:r w:rsidR="00461AB3" w:rsidRPr="00184962">
        <w:rPr>
          <w:rFonts w:ascii="Arial" w:hAnsi="Arial" w:cs="Arial"/>
          <w:color w:val="000000" w:themeColor="text1"/>
          <w:sz w:val="24"/>
        </w:rPr>
        <w:t xml:space="preserve">поступило </w:t>
      </w:r>
      <w:r w:rsidRPr="00184962">
        <w:rPr>
          <w:rFonts w:ascii="Arial" w:hAnsi="Arial" w:cs="Arial"/>
          <w:color w:val="000000" w:themeColor="text1"/>
          <w:sz w:val="24"/>
        </w:rPr>
        <w:t xml:space="preserve">более 50 млрд рублей </w:t>
      </w:r>
      <w:r w:rsidR="00461AB3" w:rsidRPr="00184962">
        <w:rPr>
          <w:rFonts w:ascii="Arial" w:hAnsi="Arial" w:cs="Arial"/>
          <w:color w:val="000000" w:themeColor="text1"/>
          <w:sz w:val="24"/>
        </w:rPr>
        <w:t xml:space="preserve">налоговых отчислений </w:t>
      </w:r>
      <w:r w:rsidRPr="00184962">
        <w:rPr>
          <w:rFonts w:ascii="Arial" w:hAnsi="Arial" w:cs="Arial"/>
          <w:color w:val="000000" w:themeColor="text1"/>
          <w:sz w:val="24"/>
        </w:rPr>
        <w:t>при затратах на развитие инфраструктуры по итогам на 2014</w:t>
      </w:r>
      <w:r w:rsidR="00461AB3">
        <w:rPr>
          <w:rFonts w:ascii="Arial" w:hAnsi="Arial" w:cs="Arial"/>
          <w:color w:val="000000" w:themeColor="text1"/>
          <w:sz w:val="24"/>
        </w:rPr>
        <w:t xml:space="preserve"> </w:t>
      </w:r>
      <w:r w:rsidRPr="00184962">
        <w:rPr>
          <w:rFonts w:ascii="Arial" w:hAnsi="Arial" w:cs="Arial"/>
          <w:color w:val="000000" w:themeColor="text1"/>
          <w:sz w:val="24"/>
        </w:rPr>
        <w:t>г</w:t>
      </w:r>
      <w:r w:rsidR="00461AB3">
        <w:rPr>
          <w:rFonts w:ascii="Arial" w:hAnsi="Arial" w:cs="Arial"/>
          <w:color w:val="000000" w:themeColor="text1"/>
          <w:sz w:val="24"/>
        </w:rPr>
        <w:t>од</w:t>
      </w:r>
      <w:r w:rsidRPr="00184962">
        <w:rPr>
          <w:rFonts w:ascii="Arial" w:hAnsi="Arial" w:cs="Arial"/>
          <w:color w:val="000000" w:themeColor="text1"/>
          <w:sz w:val="24"/>
        </w:rPr>
        <w:t xml:space="preserve"> 11,9 млрд рублей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По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184962">
        <w:rPr>
          <w:rFonts w:ascii="Arial" w:hAnsi="Arial" w:cs="Arial"/>
          <w:color w:val="000000" w:themeColor="text1"/>
          <w:sz w:val="24"/>
        </w:rPr>
        <w:t>итогам 2013 г</w:t>
      </w:r>
      <w:r w:rsidR="00461AB3">
        <w:rPr>
          <w:rFonts w:ascii="Arial" w:hAnsi="Arial" w:cs="Arial"/>
          <w:color w:val="000000" w:themeColor="text1"/>
          <w:sz w:val="24"/>
        </w:rPr>
        <w:t>ода</w:t>
      </w:r>
      <w:r w:rsidRPr="00184962">
        <w:rPr>
          <w:rFonts w:ascii="Arial" w:hAnsi="Arial" w:cs="Arial"/>
          <w:color w:val="000000" w:themeColor="text1"/>
          <w:sz w:val="24"/>
        </w:rPr>
        <w:t xml:space="preserve"> заключено 24 соглашения с инвесторами</w:t>
      </w:r>
      <w:r w:rsidR="00461AB3">
        <w:rPr>
          <w:rFonts w:ascii="Arial" w:hAnsi="Arial" w:cs="Arial"/>
          <w:color w:val="000000" w:themeColor="text1"/>
          <w:sz w:val="24"/>
        </w:rPr>
        <w:t>. П</w:t>
      </w:r>
      <w:r w:rsidRPr="00184962">
        <w:rPr>
          <w:rFonts w:ascii="Arial" w:hAnsi="Arial" w:cs="Arial"/>
          <w:color w:val="000000" w:themeColor="text1"/>
          <w:sz w:val="24"/>
        </w:rPr>
        <w:t xml:space="preserve">ланируемый объем инвестиций </w:t>
      </w:r>
      <w:r w:rsidR="00461AB3">
        <w:rPr>
          <w:rFonts w:ascii="Arial" w:hAnsi="Arial" w:cs="Arial"/>
          <w:color w:val="000000" w:themeColor="text1"/>
          <w:sz w:val="24"/>
        </w:rPr>
        <w:t xml:space="preserve">— </w:t>
      </w:r>
      <w:r w:rsidRPr="00184962">
        <w:rPr>
          <w:rFonts w:ascii="Arial" w:hAnsi="Arial" w:cs="Arial"/>
          <w:color w:val="000000" w:themeColor="text1"/>
          <w:sz w:val="24"/>
        </w:rPr>
        <w:t>более 39 млрд рублей</w:t>
      </w:r>
      <w:r w:rsidR="00461AB3">
        <w:rPr>
          <w:rFonts w:ascii="Arial" w:hAnsi="Arial" w:cs="Arial"/>
          <w:color w:val="000000" w:themeColor="text1"/>
          <w:sz w:val="24"/>
        </w:rPr>
        <w:t>. С</w:t>
      </w:r>
      <w:r w:rsidRPr="00184962">
        <w:rPr>
          <w:rFonts w:ascii="Arial" w:hAnsi="Arial" w:cs="Arial"/>
          <w:color w:val="000000" w:themeColor="text1"/>
          <w:sz w:val="24"/>
        </w:rPr>
        <w:t>оздание порядка 5,3 тыс. рабочих мест</w:t>
      </w:r>
    </w:p>
    <w:p w:rsidR="00122119" w:rsidRPr="00184962" w:rsidRDefault="00122119" w:rsidP="00461AB3">
      <w:pPr>
        <w:pStyle w:val="affffe"/>
        <w:numPr>
          <w:ilvl w:val="0"/>
          <w:numId w:val="3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184962">
        <w:rPr>
          <w:rFonts w:ascii="Arial" w:hAnsi="Arial" w:cs="Arial"/>
          <w:color w:val="000000" w:themeColor="text1"/>
          <w:sz w:val="24"/>
        </w:rPr>
        <w:t>По итогам 2013 г</w:t>
      </w:r>
      <w:r w:rsidR="00461AB3">
        <w:rPr>
          <w:rFonts w:ascii="Arial" w:hAnsi="Arial" w:cs="Arial"/>
          <w:color w:val="000000" w:themeColor="text1"/>
          <w:sz w:val="24"/>
        </w:rPr>
        <w:t>ода</w:t>
      </w:r>
      <w:r w:rsidRPr="00184962">
        <w:rPr>
          <w:rFonts w:ascii="Arial" w:hAnsi="Arial" w:cs="Arial"/>
          <w:color w:val="000000" w:themeColor="text1"/>
          <w:sz w:val="24"/>
        </w:rPr>
        <w:t xml:space="preserve"> в рамках уже заключенных соглашений осуществлено инвестирование в объеме более 54 млрд рублей, создано более 2 тыс. рабочих мест</w:t>
      </w:r>
    </w:p>
    <w:p w:rsidR="00461AB3" w:rsidRDefault="00461AB3">
      <w:pPr>
        <w:spacing w:after="200" w:line="276" w:lineRule="auto"/>
        <w:rPr>
          <w:rFonts w:ascii="Arial" w:hAnsi="Arial" w:cs="Arial"/>
          <w:b/>
          <w:color w:val="1F497D" w:themeColor="text2"/>
          <w:sz w:val="40"/>
        </w:rPr>
      </w:pPr>
      <w:r>
        <w:rPr>
          <w:rFonts w:ascii="Arial" w:hAnsi="Arial" w:cs="Arial"/>
          <w:b/>
          <w:color w:val="1F497D" w:themeColor="text2"/>
          <w:sz w:val="40"/>
        </w:rPr>
        <w:br w:type="page"/>
      </w:r>
    </w:p>
    <w:p w:rsidR="00614A81" w:rsidRDefault="00461AB3" w:rsidP="005A5789">
      <w:pPr>
        <w:pStyle w:val="1"/>
      </w:pPr>
      <w:bookmarkStart w:id="52" w:name="_Toc396083761"/>
      <w:bookmarkStart w:id="53" w:name="_Toc390175281"/>
      <w:bookmarkStart w:id="54" w:name="_Toc395143712"/>
      <w:r>
        <w:lastRenderedPageBreak/>
        <w:t>Г</w:t>
      </w:r>
      <w:r w:rsidR="00B259DB" w:rsidRPr="00A518BA">
        <w:t>осударственны</w:t>
      </w:r>
      <w:r>
        <w:t>е</w:t>
      </w:r>
      <w:r w:rsidR="00B259DB" w:rsidRPr="00A518BA">
        <w:t xml:space="preserve"> гаранти</w:t>
      </w:r>
      <w:r>
        <w:t xml:space="preserve">и и государственные </w:t>
      </w:r>
      <w:r w:rsidR="00EA41DE">
        <w:t>г</w:t>
      </w:r>
      <w:r>
        <w:t>арантийные фонды</w:t>
      </w:r>
      <w:bookmarkEnd w:id="52"/>
      <w:r>
        <w:t xml:space="preserve"> </w:t>
      </w:r>
    </w:p>
    <w:p w:rsidR="00614A81" w:rsidRDefault="00614A81">
      <w:pPr>
        <w:jc w:val="both"/>
        <w:rPr>
          <w:rFonts w:ascii="Arial" w:hAnsi="Arial" w:cs="Arial"/>
          <w:b/>
          <w:color w:val="000000" w:themeColor="text1"/>
          <w:sz w:val="32"/>
        </w:rPr>
      </w:pPr>
    </w:p>
    <w:p w:rsidR="00614A81" w:rsidRDefault="00B259DB">
      <w:pPr>
        <w:pStyle w:val="2f7"/>
      </w:pPr>
      <w:r w:rsidRPr="00A518BA">
        <w:t>Описание показателя и результаты Рейтинга</w:t>
      </w:r>
    </w:p>
    <w:p w:rsidR="00B259DB" w:rsidRDefault="00B259DB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61AB3" w:rsidRPr="005A5789" w:rsidRDefault="00153CDB" w:rsidP="005A5789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5A5789">
        <w:rPr>
          <w:rFonts w:ascii="Arial" w:hAnsi="Arial" w:cs="Arial"/>
          <w:b/>
          <w:color w:val="000000" w:themeColor="text1"/>
          <w:sz w:val="24"/>
          <w:szCs w:val="28"/>
        </w:rPr>
        <w:t>Показатель В4.2 —</w:t>
      </w:r>
      <w:r w:rsidR="005A5789">
        <w:rPr>
          <w:rFonts w:ascii="Arial" w:hAnsi="Arial" w:cs="Arial"/>
          <w:b/>
          <w:color w:val="000000" w:themeColor="text1"/>
          <w:sz w:val="24"/>
          <w:szCs w:val="28"/>
        </w:rPr>
        <w:t xml:space="preserve"> Доля</w:t>
      </w:r>
      <w:r w:rsidRPr="005A5789">
        <w:rPr>
          <w:rFonts w:ascii="Arial" w:hAnsi="Arial" w:cs="Arial"/>
          <w:b/>
          <w:color w:val="000000" w:themeColor="text1"/>
          <w:sz w:val="24"/>
          <w:szCs w:val="28"/>
        </w:rPr>
        <w:t xml:space="preserve"> государственных гарантий от налоговых доходов региона.</w:t>
      </w:r>
    </w:p>
    <w:p w:rsidR="00461AB3" w:rsidRPr="00013BF3" w:rsidRDefault="00461AB3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Методика оценки качества показателя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color w:val="000000" w:themeColor="text1"/>
          <w:sz w:val="24"/>
          <w:szCs w:val="28"/>
        </w:rPr>
        <w:t>Значение показателя основано на статистических данных Минфина России</w:t>
      </w:r>
      <w:r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="00461AB3">
        <w:rPr>
          <w:rFonts w:ascii="Arial" w:hAnsi="Arial" w:cs="Arial"/>
          <w:color w:val="000000" w:themeColor="text1"/>
          <w:sz w:val="24"/>
          <w:szCs w:val="28"/>
        </w:rPr>
        <w:t>и </w:t>
      </w:r>
      <w:r>
        <w:rPr>
          <w:rFonts w:ascii="Arial" w:hAnsi="Arial" w:cs="Arial"/>
          <w:color w:val="000000" w:themeColor="text1"/>
          <w:sz w:val="24"/>
          <w:szCs w:val="28"/>
        </w:rPr>
        <w:t xml:space="preserve">ФНС России 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>и рассчитывается как отношение объ</w:t>
      </w:r>
      <w:r w:rsidR="00461AB3">
        <w:rPr>
          <w:rFonts w:ascii="Arial" w:hAnsi="Arial" w:cs="Arial"/>
          <w:color w:val="000000" w:themeColor="text1"/>
          <w:sz w:val="24"/>
          <w:szCs w:val="28"/>
        </w:rPr>
        <w:t>е</w:t>
      </w:r>
      <w:r w:rsidRPr="00013BF3">
        <w:rPr>
          <w:rFonts w:ascii="Arial" w:hAnsi="Arial" w:cs="Arial"/>
          <w:color w:val="000000" w:themeColor="text1"/>
          <w:sz w:val="24"/>
          <w:szCs w:val="28"/>
        </w:rPr>
        <w:t xml:space="preserve">ма предоставленных юридическим лицам государственных гарантий субъекта Российской Федерации к сумме налоговых доходов субъекта Российской Федерации. В знаменателе учитываются только налоговые поступления от юридических лиц и предпринимателей. 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Результаты Рейтинга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Лидеры Рейтинга по показателю </w:t>
      </w:r>
      <w:r w:rsidR="00461AB3">
        <w:rPr>
          <w:rFonts w:ascii="Arial" w:hAnsi="Arial" w:cs="Arial"/>
          <w:color w:val="000000" w:themeColor="text1"/>
          <w:sz w:val="24"/>
        </w:rPr>
        <w:t>—</w:t>
      </w:r>
      <w:r w:rsidR="00461AB3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Калужская, Челябинская област</w:t>
      </w:r>
      <w:r w:rsidR="00461AB3">
        <w:rPr>
          <w:rFonts w:ascii="Arial" w:hAnsi="Arial" w:cs="Arial"/>
          <w:color w:val="000000" w:themeColor="text1"/>
          <w:sz w:val="24"/>
        </w:rPr>
        <w:t>и</w:t>
      </w:r>
      <w:r w:rsidRPr="00013BF3">
        <w:rPr>
          <w:rFonts w:ascii="Arial" w:hAnsi="Arial" w:cs="Arial"/>
          <w:color w:val="000000" w:themeColor="text1"/>
          <w:sz w:val="24"/>
        </w:rPr>
        <w:t>, Республика Татарстан, Республика Саха (Якутия), Краснодарский край.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8"/>
        </w:rPr>
      </w:pPr>
    </w:p>
    <w:p w:rsidR="00B259DB" w:rsidRPr="00013BF3" w:rsidRDefault="00B259DB" w:rsidP="00461AB3">
      <w:pPr>
        <w:keepNext/>
        <w:jc w:val="center"/>
        <w:rPr>
          <w:rFonts w:ascii="Arial" w:hAnsi="Arial" w:cs="Arial"/>
        </w:rPr>
      </w:pPr>
      <w:r w:rsidRPr="00013BF3">
        <w:rPr>
          <w:rFonts w:ascii="Arial" w:hAnsi="Arial" w:cs="Arial"/>
          <w:color w:val="000000" w:themeColor="text1"/>
          <w:sz w:val="28"/>
        </w:rPr>
        <w:object w:dxaOrig="7631" w:dyaOrig="5282">
          <v:shape id="_x0000_i1030" type="#_x0000_t75" style="width:465.75pt;height:313.5pt" o:ole="" o:bordertopcolor="this" o:borderleftcolor="this" o:borderbottomcolor="this" o:borderrightcolor="this">
            <v:imagedata r:id="rId51" o:title="" croptop="13788f" cropbottom="3447f" cropleft="10031f" cropright="6210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72014925" r:id="rId52"/>
        </w:object>
      </w:r>
    </w:p>
    <w:p w:rsidR="00B259DB" w:rsidRPr="00461AB3" w:rsidRDefault="00153CDB" w:rsidP="00461AB3">
      <w:pPr>
        <w:pStyle w:val="afff0"/>
        <w:jc w:val="center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55" w:name="_Ref393926067"/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Рисунок </w:t>
      </w:r>
      <w:bookmarkEnd w:id="55"/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t>6</w:t>
      </w:r>
    </w:p>
    <w:p w:rsidR="00B259DB" w:rsidRPr="00013BF3" w:rsidRDefault="00B259DB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B259DB" w:rsidRPr="00013BF3" w:rsidRDefault="00B259DB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B259DB" w:rsidRPr="00013BF3" w:rsidRDefault="00B259DB" w:rsidP="00590B61">
      <w:pPr>
        <w:ind w:left="426"/>
        <w:rPr>
          <w:rFonts w:ascii="Arial" w:hAnsi="Arial" w:cs="Arial"/>
          <w:color w:val="000000" w:themeColor="text1"/>
          <w:sz w:val="28"/>
        </w:rPr>
      </w:pPr>
    </w:p>
    <w:p w:rsidR="00B259DB" w:rsidRDefault="00B259DB" w:rsidP="00590B61">
      <w:pPr>
        <w:spacing w:after="200" w:line="276" w:lineRule="auto"/>
        <w:rPr>
          <w:rFonts w:ascii="Arial" w:hAnsi="Arial" w:cs="Arial"/>
          <w:color w:val="000000" w:themeColor="text1"/>
          <w:sz w:val="28"/>
        </w:rPr>
      </w:pPr>
    </w:p>
    <w:p w:rsidR="00B259DB" w:rsidRPr="00013BF3" w:rsidRDefault="00B259DB" w:rsidP="00590B61">
      <w:pPr>
        <w:spacing w:after="200" w:line="276" w:lineRule="auto"/>
        <w:rPr>
          <w:rFonts w:ascii="Arial" w:hAnsi="Arial" w:cs="Arial"/>
          <w:color w:val="000000" w:themeColor="text1"/>
          <w:sz w:val="28"/>
        </w:rPr>
        <w:sectPr w:rsidR="00B259DB" w:rsidRPr="00013BF3" w:rsidSect="008E557C">
          <w:headerReference w:type="default" r:id="rId53"/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32"/>
        </w:rPr>
        <w:sectPr w:rsidR="00B259DB" w:rsidRPr="00013BF3" w:rsidSect="008E557C">
          <w:type w:val="continuous"/>
          <w:pgSz w:w="11906" w:h="16838"/>
          <w:pgMar w:top="1134" w:right="1134" w:bottom="1134" w:left="1134" w:header="113" w:footer="397" w:gutter="0"/>
          <w:cols w:num="2" w:space="708" w:equalWidth="0">
            <w:col w:w="5600" w:space="708"/>
            <w:col w:w="3328"/>
          </w:cols>
          <w:docGrid w:linePitch="360"/>
        </w:sectPr>
      </w:pPr>
    </w:p>
    <w:p w:rsidR="00614A81" w:rsidRDefault="0067482C">
      <w:pPr>
        <w:pStyle w:val="2f7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-135890</wp:posOffset>
                </wp:positionV>
                <wp:extent cx="2001520" cy="1451610"/>
                <wp:effectExtent l="0" t="0" r="17780" b="15240"/>
                <wp:wrapTight wrapText="bothSides">
                  <wp:wrapPolygon edited="0">
                    <wp:start x="0" y="0"/>
                    <wp:lineTo x="0" y="21543"/>
                    <wp:lineTo x="21586" y="21543"/>
                    <wp:lineTo x="21586" y="0"/>
                    <wp:lineTo x="0" y="0"/>
                  </wp:wrapPolygon>
                </wp:wrapTight>
                <wp:docPr id="3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Цели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Создание и эфф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ективная работа ф</w:t>
                            </w:r>
                            <w:r w:rsidRPr="00EC6A6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онда с целью обеспечения максимальной поддержки бизнеса с учетом приоритетов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0" type="#_x0000_t202" style="position:absolute;margin-left:330.35pt;margin-top:-10.7pt;width:157.6pt;height:114.3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" strokecolor="#1f497d [3215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Цели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Создание и эфф</w:t>
                      </w:r>
                      <w:r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ективная работа ф</w:t>
                      </w:r>
                      <w:r w:rsidRPr="00EC6A6C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онда с целью обеспечения максимальной поддержки бизнеса с учетом приоритетов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59DB" w:rsidRPr="00A518BA">
        <w:t>Ключевые элементы лучших практик</w:t>
      </w:r>
    </w:p>
    <w:p w:rsidR="00B259DB" w:rsidRDefault="00B259DB" w:rsidP="00590B61">
      <w:pPr>
        <w:rPr>
          <w:rFonts w:ascii="Arial" w:hAnsi="Arial" w:cs="Arial"/>
          <w:bCs/>
          <w:color w:val="000000" w:themeColor="text1"/>
          <w:sz w:val="24"/>
          <w:u w:val="single"/>
        </w:rPr>
      </w:pPr>
    </w:p>
    <w:p w:rsidR="00B259DB" w:rsidRPr="00461AB3" w:rsidRDefault="00153CDB" w:rsidP="00590B61">
      <w:pPr>
        <w:ind w:right="3259"/>
        <w:rPr>
          <w:rFonts w:ascii="Arial" w:hAnsi="Arial" w:cs="Arial"/>
          <w:b/>
          <w:bCs/>
          <w:color w:val="000000" w:themeColor="text1"/>
          <w:sz w:val="24"/>
        </w:rPr>
      </w:pPr>
      <w:r w:rsidRPr="00153CDB">
        <w:rPr>
          <w:rFonts w:ascii="Arial" w:hAnsi="Arial" w:cs="Arial"/>
          <w:b/>
          <w:bCs/>
          <w:color w:val="000000" w:themeColor="text1"/>
          <w:sz w:val="24"/>
        </w:rPr>
        <w:t>Основные проблемы:</w:t>
      </w:r>
    </w:p>
    <w:p w:rsidR="00614A81" w:rsidRDefault="00B259DB">
      <w:pPr>
        <w:numPr>
          <w:ilvl w:val="0"/>
          <w:numId w:val="48"/>
        </w:numPr>
        <w:tabs>
          <w:tab w:val="clear" w:pos="720"/>
        </w:tabs>
        <w:ind w:left="426" w:right="3259" w:hanging="284"/>
        <w:rPr>
          <w:rFonts w:ascii="Arial" w:hAnsi="Arial" w:cs="Arial"/>
          <w:bCs/>
          <w:color w:val="000000" w:themeColor="text1"/>
          <w:sz w:val="24"/>
        </w:rPr>
      </w:pPr>
      <w:r w:rsidRPr="00B26832">
        <w:rPr>
          <w:rFonts w:ascii="Arial" w:hAnsi="Arial" w:cs="Arial"/>
          <w:bCs/>
          <w:color w:val="000000" w:themeColor="text1"/>
          <w:sz w:val="24"/>
        </w:rPr>
        <w:t>Недостаточность мер финансовой поддержки бизнеса в условиях:</w:t>
      </w:r>
    </w:p>
    <w:p w:rsidR="00614A81" w:rsidRDefault="00B259DB">
      <w:pPr>
        <w:numPr>
          <w:ilvl w:val="1"/>
          <w:numId w:val="96"/>
        </w:numPr>
        <w:ind w:right="3259"/>
        <w:rPr>
          <w:rFonts w:ascii="Arial" w:hAnsi="Arial" w:cs="Arial"/>
          <w:bCs/>
          <w:color w:val="000000" w:themeColor="text1"/>
          <w:sz w:val="24"/>
        </w:rPr>
      </w:pPr>
      <w:r w:rsidRPr="00B26832">
        <w:rPr>
          <w:rFonts w:ascii="Arial" w:hAnsi="Arial" w:cs="Arial"/>
          <w:bCs/>
          <w:color w:val="000000" w:themeColor="text1"/>
          <w:sz w:val="24"/>
        </w:rPr>
        <w:t>Ограниченности бюджетных ресурсов</w:t>
      </w:r>
    </w:p>
    <w:p w:rsidR="00614A81" w:rsidRDefault="0067482C">
      <w:pPr>
        <w:numPr>
          <w:ilvl w:val="1"/>
          <w:numId w:val="96"/>
        </w:numPr>
        <w:ind w:right="3259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325755</wp:posOffset>
                </wp:positionV>
                <wp:extent cx="2001520" cy="1634490"/>
                <wp:effectExtent l="0" t="0" r="17780" b="22860"/>
                <wp:wrapTight wrapText="bothSides">
                  <wp:wrapPolygon edited="0">
                    <wp:start x="0" y="0"/>
                    <wp:lineTo x="0" y="21650"/>
                    <wp:lineTo x="21586" y="21650"/>
                    <wp:lineTo x="21586" y="0"/>
                    <wp:lineTo x="0" y="0"/>
                  </wp:wrapPolygon>
                </wp:wrapTight>
                <wp:docPr id="3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163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  <w:t>Ключи к успеху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Привлекательные условия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Активное распространение информации о работе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ф</w:t>
                            </w:r>
                            <w:r w:rsidRPr="00EC6A6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онда 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Мотивация сотрудников</w:t>
                            </w:r>
                          </w:p>
                          <w:p w:rsidR="006D2C0E" w:rsidRDefault="006D2C0E" w:rsidP="00B259DB">
                            <w:pPr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1" type="#_x0000_t202" style="position:absolute;left:0;text-align:left;margin-left:329.25pt;margin-top:25.65pt;width:157.6pt;height:128.7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" strokecolor="#e36c0a [240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  <w:t>Ключи к успеху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Привлекательные условия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Активное распространение информации о работе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ф</w:t>
                      </w:r>
                      <w:r w:rsidRPr="00EC6A6C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онда 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Мотивация сотрудников</w:t>
                      </w:r>
                    </w:p>
                    <w:p w:rsidR="006D2C0E" w:rsidRDefault="006D2C0E" w:rsidP="00B259DB">
                      <w:pPr>
                        <w:rPr>
                          <w:rFonts w:ascii="Times New Roman" w:hAnsi="Times New Roman"/>
                          <w:color w:val="E36C0A" w:themeColor="accent6" w:themeShade="BF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259DB" w:rsidRPr="00B26832">
        <w:rPr>
          <w:rFonts w:ascii="Arial" w:hAnsi="Arial" w:cs="Arial"/>
          <w:bCs/>
          <w:color w:val="000000" w:themeColor="text1"/>
          <w:sz w:val="24"/>
        </w:rPr>
        <w:t xml:space="preserve">Наличия института </w:t>
      </w:r>
      <w:r w:rsidR="00D67696">
        <w:rPr>
          <w:rFonts w:ascii="Arial" w:hAnsi="Arial" w:cs="Arial"/>
          <w:bCs/>
          <w:color w:val="000000" w:themeColor="text1"/>
          <w:sz w:val="24"/>
        </w:rPr>
        <w:t>«</w:t>
      </w:r>
      <w:r w:rsidR="00B259DB" w:rsidRPr="00B26832">
        <w:rPr>
          <w:rFonts w:ascii="Arial" w:hAnsi="Arial" w:cs="Arial"/>
          <w:bCs/>
          <w:color w:val="000000" w:themeColor="text1"/>
          <w:sz w:val="24"/>
        </w:rPr>
        <w:t>выпадающих доходов</w:t>
      </w:r>
      <w:r w:rsidR="00D67696">
        <w:rPr>
          <w:rFonts w:ascii="Arial" w:hAnsi="Arial" w:cs="Arial"/>
          <w:bCs/>
          <w:color w:val="000000" w:themeColor="text1"/>
          <w:sz w:val="24"/>
        </w:rPr>
        <w:t>»</w:t>
      </w:r>
      <w:r w:rsidR="00B259DB" w:rsidRPr="00C51CF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>
        <w:rPr>
          <w:rFonts w:ascii="Arial" w:hAnsi="Arial" w:cs="Arial"/>
          <w:bCs/>
          <w:color w:val="000000" w:themeColor="text1"/>
          <w:sz w:val="24"/>
        </w:rPr>
        <w:t>бюджета</w:t>
      </w:r>
    </w:p>
    <w:p w:rsidR="00614A81" w:rsidRDefault="00B259DB">
      <w:pPr>
        <w:numPr>
          <w:ilvl w:val="1"/>
          <w:numId w:val="96"/>
        </w:numPr>
        <w:ind w:right="3259"/>
        <w:rPr>
          <w:rFonts w:ascii="Arial" w:hAnsi="Arial" w:cs="Arial"/>
          <w:bCs/>
          <w:color w:val="000000" w:themeColor="text1"/>
          <w:sz w:val="24"/>
        </w:rPr>
      </w:pPr>
      <w:r w:rsidRPr="00B26832">
        <w:rPr>
          <w:rFonts w:ascii="Arial" w:hAnsi="Arial" w:cs="Arial"/>
          <w:bCs/>
          <w:color w:val="000000" w:themeColor="text1"/>
          <w:sz w:val="24"/>
        </w:rPr>
        <w:t>Ориентации региональных властей</w:t>
      </w:r>
      <w:r>
        <w:rPr>
          <w:rFonts w:ascii="Arial" w:hAnsi="Arial" w:cs="Arial"/>
          <w:bCs/>
          <w:color w:val="000000" w:themeColor="text1"/>
          <w:sz w:val="24"/>
        </w:rPr>
        <w:t xml:space="preserve"> на краткосрочные цели, а не на </w:t>
      </w:r>
      <w:r w:rsidRPr="00B26832">
        <w:rPr>
          <w:rFonts w:ascii="Arial" w:hAnsi="Arial" w:cs="Arial"/>
          <w:bCs/>
          <w:color w:val="000000" w:themeColor="text1"/>
          <w:sz w:val="24"/>
        </w:rPr>
        <w:t>долгосрочное развитие</w:t>
      </w:r>
    </w:p>
    <w:p w:rsidR="00614A81" w:rsidRDefault="00B259DB">
      <w:pPr>
        <w:numPr>
          <w:ilvl w:val="0"/>
          <w:numId w:val="97"/>
        </w:numPr>
        <w:tabs>
          <w:tab w:val="clear" w:pos="720"/>
        </w:tabs>
        <w:ind w:left="426" w:right="3259" w:hanging="284"/>
        <w:rPr>
          <w:rFonts w:ascii="Arial" w:hAnsi="Arial" w:cs="Arial"/>
          <w:bCs/>
          <w:color w:val="000000" w:themeColor="text1"/>
          <w:sz w:val="24"/>
        </w:rPr>
      </w:pPr>
      <w:r w:rsidRPr="00B26832">
        <w:rPr>
          <w:rFonts w:ascii="Arial" w:hAnsi="Arial" w:cs="Arial"/>
          <w:bCs/>
          <w:color w:val="000000" w:themeColor="text1"/>
          <w:sz w:val="24"/>
        </w:rPr>
        <w:t>Узкий спектр используемых инструментов поддержки</w:t>
      </w:r>
    </w:p>
    <w:p w:rsidR="00614A81" w:rsidRDefault="00B259DB">
      <w:pPr>
        <w:numPr>
          <w:ilvl w:val="0"/>
          <w:numId w:val="97"/>
        </w:numPr>
        <w:tabs>
          <w:tab w:val="clear" w:pos="720"/>
        </w:tabs>
        <w:ind w:left="426" w:right="3259" w:hanging="284"/>
        <w:rPr>
          <w:rFonts w:ascii="Arial" w:hAnsi="Arial" w:cs="Arial"/>
          <w:bCs/>
          <w:color w:val="000000" w:themeColor="text1"/>
          <w:sz w:val="24"/>
        </w:rPr>
      </w:pPr>
      <w:r w:rsidRPr="00B26832">
        <w:rPr>
          <w:rFonts w:ascii="Arial" w:hAnsi="Arial" w:cs="Arial"/>
          <w:bCs/>
          <w:color w:val="000000" w:themeColor="text1"/>
          <w:sz w:val="24"/>
        </w:rPr>
        <w:t>Невысокая финансовая грамотность п</w:t>
      </w:r>
      <w:r>
        <w:rPr>
          <w:rFonts w:ascii="Arial" w:hAnsi="Arial" w:cs="Arial"/>
          <w:bCs/>
          <w:color w:val="000000" w:themeColor="text1"/>
          <w:sz w:val="24"/>
        </w:rPr>
        <w:t xml:space="preserve">редпринимателей не позволяет им </w:t>
      </w:r>
      <w:r w:rsidRPr="00B26832">
        <w:rPr>
          <w:rFonts w:ascii="Arial" w:hAnsi="Arial" w:cs="Arial"/>
          <w:bCs/>
          <w:color w:val="000000" w:themeColor="text1"/>
          <w:sz w:val="24"/>
        </w:rPr>
        <w:t>получать поддержку</w:t>
      </w:r>
    </w:p>
    <w:p w:rsidR="00614A81" w:rsidRDefault="0067482C">
      <w:pPr>
        <w:numPr>
          <w:ilvl w:val="0"/>
          <w:numId w:val="97"/>
        </w:numPr>
        <w:tabs>
          <w:tab w:val="clear" w:pos="720"/>
        </w:tabs>
        <w:ind w:left="426" w:right="3259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370205</wp:posOffset>
                </wp:positionV>
                <wp:extent cx="2001520" cy="4343400"/>
                <wp:effectExtent l="0" t="0" r="17780" b="1905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3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Потенциальные сложности при внедрении и пути их преодоления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Нежелание крупных банков сотрудничать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Проведение встреч с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руководителями региональных филиалов банков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для реализации ознакомительных бесед о преимуществах, получаемых при работе с ф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ондом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</w:p>
                          <w:p w:rsidR="006D2C0E" w:rsidRPr="00EC6A6C" w:rsidRDefault="006D2C0E" w:rsidP="00B259DB">
                            <w:pPr>
                              <w:pStyle w:val="affffe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Ограничен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ность 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бюджета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Привлечение</w:t>
                            </w:r>
                            <w:r w:rsidRPr="00AE5C1D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фондом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кредитных средств (и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выдача гарантий для менее приоритетных проектов)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2" type="#_x0000_t202" style="position:absolute;left:0;text-align:left;margin-left:330.35pt;margin-top:29.15pt;width:157.6pt;height:34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" strokecolor="#c00000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C00000"/>
                        </w:rPr>
                        <w:t>Потенциальные сложности при внедрении и пути их преодоления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Сложность: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Нежелание крупных банков сотрудничать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Решение: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Проведение встреч с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 xml:space="preserve">руководителями региональных филиалов банков 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для реализации ознакомительных бесед о преимуществах, получаемых при работе с ф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ондом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</w:p>
                    <w:p w:rsidR="006D2C0E" w:rsidRPr="00EC6A6C" w:rsidRDefault="006D2C0E" w:rsidP="00B259DB">
                      <w:pPr>
                        <w:pStyle w:val="affffe"/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Сложность: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Ограничен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 xml:space="preserve">ность 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бюджета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Решение: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Привлечение</w:t>
                      </w:r>
                      <w:r w:rsidRPr="00AE5C1D"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фондом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 xml:space="preserve"> кредитных средств (и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выдача гарантий для менее приоритетных проектов)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59DB">
        <w:rPr>
          <w:rFonts w:ascii="Arial" w:hAnsi="Arial" w:cs="Arial"/>
          <w:bCs/>
          <w:color w:val="000000" w:themeColor="text1"/>
          <w:sz w:val="24"/>
        </w:rPr>
        <w:t>Недостаточная осведомленность бизнеса относительно возможных мер финансовой поддержки</w:t>
      </w:r>
    </w:p>
    <w:p w:rsidR="00614A81" w:rsidRDefault="00B259DB">
      <w:pPr>
        <w:numPr>
          <w:ilvl w:val="0"/>
          <w:numId w:val="97"/>
        </w:numPr>
        <w:tabs>
          <w:tab w:val="clear" w:pos="720"/>
        </w:tabs>
        <w:ind w:left="426" w:right="3259" w:hanging="284"/>
        <w:rPr>
          <w:rFonts w:ascii="Arial" w:hAnsi="Arial" w:cs="Arial"/>
          <w:bCs/>
          <w:color w:val="000000" w:themeColor="text1"/>
          <w:sz w:val="24"/>
          <w:u w:val="single"/>
        </w:rPr>
      </w:pPr>
      <w:r w:rsidRPr="00AE5B0C">
        <w:rPr>
          <w:rFonts w:ascii="Arial" w:hAnsi="Arial" w:cs="Arial"/>
          <w:bCs/>
          <w:color w:val="000000" w:themeColor="text1"/>
          <w:sz w:val="24"/>
        </w:rPr>
        <w:t>Высокая стоимость финансовых ресурсов для бизнеса</w:t>
      </w:r>
    </w:p>
    <w:p w:rsidR="00B259DB" w:rsidRDefault="00B259DB" w:rsidP="00590B61">
      <w:pPr>
        <w:rPr>
          <w:rFonts w:ascii="Arial" w:hAnsi="Arial" w:cs="Arial"/>
          <w:bCs/>
          <w:color w:val="000000" w:themeColor="text1"/>
          <w:sz w:val="24"/>
          <w:u w:val="single"/>
        </w:rPr>
      </w:pPr>
    </w:p>
    <w:p w:rsidR="00B259DB" w:rsidRPr="00461AB3" w:rsidRDefault="00153CDB" w:rsidP="00590B61">
      <w:pPr>
        <w:rPr>
          <w:rFonts w:ascii="Arial" w:hAnsi="Arial" w:cs="Arial"/>
          <w:b/>
          <w:bCs/>
          <w:color w:val="000000" w:themeColor="text1"/>
          <w:sz w:val="24"/>
        </w:rPr>
      </w:pPr>
      <w:r w:rsidRPr="00153CDB">
        <w:rPr>
          <w:rFonts w:ascii="Arial" w:hAnsi="Arial" w:cs="Arial"/>
          <w:b/>
          <w:bCs/>
          <w:color w:val="000000" w:themeColor="text1"/>
          <w:sz w:val="24"/>
        </w:rPr>
        <w:t>Деятельность гарантийного фонда</w:t>
      </w: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D67696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Приоритизация мер поддержки</w:t>
      </w:r>
      <w:r w:rsidR="00D67696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98"/>
        </w:numPr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153CDB">
        <w:rPr>
          <w:rFonts w:ascii="Arial" w:hAnsi="Arial" w:cs="Arial" w:hint="eastAsia"/>
          <w:bCs/>
          <w:color w:val="000000" w:themeColor="text1"/>
          <w:sz w:val="24"/>
        </w:rPr>
        <w:t>Определение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перечня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субъектов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которым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выдаются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поручительства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условий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которых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оно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выдается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исходя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из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приоритетов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региона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например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объем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инвестиций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размер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компании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виды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экономической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деятельности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приоритетные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районы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) 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  <w:r w:rsidRPr="00A5093D">
        <w:rPr>
          <w:rFonts w:ascii="Arial" w:hAnsi="Arial" w:cs="Arial"/>
          <w:bCs/>
          <w:i/>
          <w:color w:val="000000" w:themeColor="text1"/>
          <w:sz w:val="24"/>
        </w:rPr>
        <w:t>(</w:t>
      </w:r>
      <w:r w:rsidRPr="00A5093D">
        <w:rPr>
          <w:rFonts w:ascii="Arial" w:hAnsi="Arial" w:cs="Arial" w:hint="eastAsia"/>
          <w:bCs/>
          <w:i/>
          <w:color w:val="000000" w:themeColor="text1"/>
          <w:sz w:val="24"/>
        </w:rPr>
        <w:t>Республика</w:t>
      </w:r>
      <w:r w:rsidRPr="00A5093D">
        <w:rPr>
          <w:rFonts w:ascii="Arial" w:hAnsi="Arial" w:cs="Arial"/>
          <w:bCs/>
          <w:i/>
          <w:color w:val="000000" w:themeColor="text1"/>
          <w:sz w:val="24"/>
        </w:rPr>
        <w:t xml:space="preserve"> </w:t>
      </w:r>
      <w:r w:rsidRPr="00A5093D">
        <w:rPr>
          <w:rFonts w:ascii="Arial" w:hAnsi="Arial" w:cs="Arial" w:hint="eastAsia"/>
          <w:bCs/>
          <w:i/>
          <w:color w:val="000000" w:themeColor="text1"/>
          <w:sz w:val="24"/>
        </w:rPr>
        <w:t>Татарстан</w:t>
      </w:r>
      <w:r>
        <w:rPr>
          <w:rFonts w:ascii="Arial" w:hAnsi="Arial" w:cs="Arial"/>
          <w:bCs/>
          <w:i/>
          <w:color w:val="000000" w:themeColor="text1"/>
          <w:sz w:val="24"/>
        </w:rPr>
        <w:t xml:space="preserve">, </w:t>
      </w:r>
      <w:r w:rsidRPr="00DF0032">
        <w:rPr>
          <w:rFonts w:ascii="Arial" w:hAnsi="Arial" w:cs="Arial" w:hint="eastAsia"/>
          <w:bCs/>
          <w:i/>
          <w:color w:val="000000" w:themeColor="text1"/>
          <w:sz w:val="24"/>
        </w:rPr>
        <w:t>Приморский</w:t>
      </w:r>
      <w:r w:rsidRPr="00DF0032">
        <w:rPr>
          <w:rFonts w:ascii="Arial" w:hAnsi="Arial" w:cs="Arial"/>
          <w:bCs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bCs/>
          <w:i/>
          <w:color w:val="000000" w:themeColor="text1"/>
          <w:sz w:val="24"/>
        </w:rPr>
        <w:t>край</w:t>
      </w:r>
      <w:r>
        <w:rPr>
          <w:rFonts w:ascii="Arial" w:hAnsi="Arial" w:cs="Arial"/>
          <w:bCs/>
          <w:i/>
          <w:color w:val="000000" w:themeColor="text1"/>
          <w:sz w:val="24"/>
        </w:rPr>
        <w:t xml:space="preserve">, </w:t>
      </w:r>
      <w:r w:rsidRPr="00DF0032">
        <w:rPr>
          <w:rFonts w:ascii="Arial" w:hAnsi="Arial" w:cs="Arial" w:hint="eastAsia"/>
          <w:bCs/>
          <w:i/>
          <w:color w:val="000000" w:themeColor="text1"/>
          <w:sz w:val="24"/>
        </w:rPr>
        <w:t>Челябинская</w:t>
      </w:r>
      <w:r w:rsidRPr="00DF0032">
        <w:rPr>
          <w:rFonts w:ascii="Arial" w:hAnsi="Arial" w:cs="Arial"/>
          <w:bCs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bCs/>
          <w:i/>
          <w:color w:val="000000" w:themeColor="text1"/>
          <w:sz w:val="24"/>
        </w:rPr>
        <w:t>область</w:t>
      </w:r>
      <w:r w:rsidRPr="00A5093D">
        <w:rPr>
          <w:rFonts w:ascii="Arial" w:hAnsi="Arial" w:cs="Arial"/>
          <w:bCs/>
          <w:i/>
          <w:color w:val="000000" w:themeColor="text1"/>
          <w:sz w:val="24"/>
        </w:rPr>
        <w:t>)</w:t>
      </w:r>
    </w:p>
    <w:p w:rsidR="00B259DB" w:rsidRPr="00013BF3" w:rsidRDefault="00B259DB" w:rsidP="00590B61">
      <w:pPr>
        <w:ind w:left="426"/>
        <w:outlineLvl w:val="0"/>
        <w:rPr>
          <w:rFonts w:ascii="Arial" w:hAnsi="Arial" w:cs="Arial"/>
          <w:color w:val="000000" w:themeColor="text1"/>
          <w:sz w:val="24"/>
        </w:rPr>
      </w:pPr>
    </w:p>
    <w:p w:rsidR="00D67696" w:rsidRDefault="00B259DB" w:rsidP="00D67696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Обеспечение финансовой и административной привлекательности</w:t>
      </w:r>
      <w:r w:rsidR="00D67696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1"/>
          <w:numId w:val="100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Предложение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максимально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привлекательных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для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предпринимателей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условий</w:t>
      </w:r>
      <w:r w:rsidRPr="00153CDB">
        <w:rPr>
          <w:rFonts w:ascii="Arial" w:hAnsi="Arial" w:cs="Arial"/>
          <w:sz w:val="24"/>
        </w:rPr>
        <w:t xml:space="preserve"> (</w:t>
      </w:r>
      <w:r w:rsidRPr="00153CDB">
        <w:rPr>
          <w:rFonts w:ascii="Arial" w:hAnsi="Arial" w:cs="Arial" w:hint="eastAsia"/>
          <w:sz w:val="24"/>
        </w:rPr>
        <w:t>низкая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комиссия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фонда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срок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предоставления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гарантии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снижение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процентной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ставки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банком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срок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рассмотрения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заявки</w:t>
      </w:r>
      <w:r w:rsidRPr="00153CDB">
        <w:rPr>
          <w:rFonts w:ascii="Arial" w:hAnsi="Arial" w:cs="Arial"/>
          <w:sz w:val="24"/>
        </w:rPr>
        <w:t xml:space="preserve">) </w:t>
      </w:r>
      <w:r w:rsidRPr="00153CDB">
        <w:rPr>
          <w:rFonts w:ascii="Arial" w:hAnsi="Arial" w:cs="Arial" w:hint="eastAsia"/>
          <w:sz w:val="24"/>
        </w:rPr>
        <w:t>исходя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из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приоритетов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региона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капитализации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операционных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издержек</w:t>
      </w:r>
      <w:r w:rsidR="00540697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фонда</w:t>
      </w:r>
      <w:r w:rsidRPr="00153CDB">
        <w:rPr>
          <w:rFonts w:ascii="Arial" w:hAnsi="Arial" w:cs="Arial"/>
          <w:sz w:val="24"/>
        </w:rPr>
        <w:t xml:space="preserve">, </w:t>
      </w:r>
      <w:r w:rsidRPr="00153CDB">
        <w:rPr>
          <w:rFonts w:ascii="Arial" w:hAnsi="Arial" w:cs="Arial" w:hint="eastAsia"/>
          <w:sz w:val="24"/>
        </w:rPr>
        <w:t>учета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обратной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связи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от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банков</w:t>
      </w:r>
      <w:r w:rsidRPr="00153CDB">
        <w:rPr>
          <w:rFonts w:ascii="Arial" w:hAnsi="Arial" w:cs="Arial"/>
          <w:sz w:val="24"/>
        </w:rPr>
        <w:t>-</w:t>
      </w:r>
      <w:r w:rsidRPr="00153CDB">
        <w:rPr>
          <w:rFonts w:ascii="Arial" w:hAnsi="Arial" w:cs="Arial" w:hint="eastAsia"/>
          <w:sz w:val="24"/>
        </w:rPr>
        <w:t>партнеров</w:t>
      </w:r>
    </w:p>
    <w:p w:rsidR="00D67696" w:rsidRDefault="0067482C" w:rsidP="00D67696">
      <w:pPr>
        <w:rPr>
          <w:rFonts w:ascii="Arial" w:hAnsi="Arial" w:cs="Arial"/>
          <w:bCs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63500</wp:posOffset>
                </wp:positionV>
                <wp:extent cx="2015490" cy="1795145"/>
                <wp:effectExtent l="0" t="0" r="22860" b="14605"/>
                <wp:wrapTight wrapText="bothSides">
                  <wp:wrapPolygon edited="0">
                    <wp:start x="0" y="0"/>
                    <wp:lineTo x="0" y="21547"/>
                    <wp:lineTo x="21641" y="21547"/>
                    <wp:lineTo x="21641" y="0"/>
                    <wp:lineTo x="0" y="0"/>
                  </wp:wrapPolygon>
                </wp:wrapTight>
                <wp:docPr id="2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  <w:t>Комментарии экспертов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Необходим</w:t>
                            </w:r>
                            <w: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о</w:t>
                            </w:r>
                            <w:r w:rsidRPr="00EC6A6C"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 xml:space="preserve"> разработать регламент проверки заявок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писок документов в гарантийный ф</w:t>
                            </w:r>
                            <w:r w:rsidRPr="00EC6A6C"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онд должен быть не шире списка документов, подаваемых в банк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Times New Roman" w:hAnsi="Times New Roman"/>
                                <w:color w:val="00B050"/>
                                <w:sz w:val="24"/>
                              </w:rPr>
                            </w:pPr>
                          </w:p>
                          <w:p w:rsidR="006D2C0E" w:rsidRPr="00D87887" w:rsidRDefault="006D2C0E" w:rsidP="00B259DB">
                            <w:pPr>
                              <w:pStyle w:val="affffe"/>
                              <w:rPr>
                                <w:rFonts w:ascii="Times New Roman" w:hAnsi="Times New Roman"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3" type="#_x0000_t202" style="position:absolute;margin-left:330.35pt;margin-top:5pt;width:158.7pt;height:141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" strokecolor="#8064a2 [3207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  <w:t>Комментарии экспертов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5F497A" w:themeColor="accent4" w:themeShade="BF"/>
                        </w:rPr>
                      </w:pPr>
                      <w:r w:rsidRPr="00EC6A6C">
                        <w:rPr>
                          <w:rFonts w:ascii="Arial" w:hAnsi="Arial" w:cs="Arial"/>
                          <w:color w:val="5F497A" w:themeColor="accent4" w:themeShade="BF"/>
                        </w:rPr>
                        <w:t>Необходим</w:t>
                      </w:r>
                      <w:r>
                        <w:rPr>
                          <w:rFonts w:ascii="Arial" w:hAnsi="Arial" w:cs="Arial"/>
                          <w:color w:val="5F497A" w:themeColor="accent4" w:themeShade="BF"/>
                        </w:rPr>
                        <w:t>о</w:t>
                      </w:r>
                      <w:r w:rsidRPr="00EC6A6C">
                        <w:rPr>
                          <w:rFonts w:ascii="Arial" w:hAnsi="Arial" w:cs="Arial"/>
                          <w:color w:val="5F497A" w:themeColor="accent4" w:themeShade="BF"/>
                        </w:rPr>
                        <w:t xml:space="preserve"> разработать регламент проверки заявок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5F497A" w:themeColor="accent4" w:themeShade="BF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  <w:color w:val="5F497A" w:themeColor="accent4" w:themeShade="BF"/>
                        </w:rPr>
                      </w:pPr>
                      <w:r w:rsidRPr="00EC6A6C">
                        <w:rPr>
                          <w:rFonts w:ascii="Arial" w:hAnsi="Arial" w:cs="Arial"/>
                          <w:color w:val="5F497A" w:themeColor="accent4" w:themeShade="BF"/>
                        </w:rPr>
                        <w:t>С</w:t>
                      </w:r>
                      <w:r>
                        <w:rPr>
                          <w:rFonts w:ascii="Arial" w:hAnsi="Arial" w:cs="Arial"/>
                          <w:color w:val="5F497A" w:themeColor="accent4" w:themeShade="BF"/>
                        </w:rPr>
                        <w:t>писок документов в гарантийный ф</w:t>
                      </w:r>
                      <w:r w:rsidRPr="00EC6A6C">
                        <w:rPr>
                          <w:rFonts w:ascii="Arial" w:hAnsi="Arial" w:cs="Arial"/>
                          <w:color w:val="5F497A" w:themeColor="accent4" w:themeShade="BF"/>
                        </w:rPr>
                        <w:t>онд должен быть не шире списка документов, подаваемых в банк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5F497A" w:themeColor="accent4" w:themeShade="BF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Times New Roman" w:hAnsi="Times New Roman"/>
                          <w:color w:val="00B050"/>
                          <w:sz w:val="24"/>
                        </w:rPr>
                      </w:pPr>
                    </w:p>
                    <w:p w:rsidR="006D2C0E" w:rsidRPr="00D87887" w:rsidRDefault="006D2C0E" w:rsidP="00B259DB">
                      <w:pPr>
                        <w:pStyle w:val="affffe"/>
                        <w:rPr>
                          <w:rFonts w:ascii="Times New Roman" w:hAnsi="Times New Roman"/>
                          <w:color w:val="C00000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67696" w:rsidRPr="00DF0032">
        <w:rPr>
          <w:rFonts w:ascii="Arial" w:hAnsi="Arial" w:cs="Arial"/>
          <w:bCs/>
          <w:i/>
          <w:color w:val="000000" w:themeColor="text1"/>
          <w:sz w:val="24"/>
        </w:rPr>
        <w:t>(Приморский край)</w:t>
      </w:r>
    </w:p>
    <w:p w:rsidR="00614A81" w:rsidRDefault="00614A8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614A81" w:rsidRDefault="00B259DB">
      <w:pPr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Обеспечение контроля возвратности</w:t>
      </w:r>
      <w:r w:rsidR="00D67696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101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bCs/>
          <w:color w:val="000000" w:themeColor="text1"/>
          <w:sz w:val="24"/>
        </w:rPr>
        <w:t>Проведение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многосторонней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проверки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заявок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с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целью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снижения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объема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просроченной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задолженности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и</w:t>
      </w:r>
      <w:r w:rsidR="00D67696">
        <w:rPr>
          <w:rFonts w:ascii="Arial" w:hAnsi="Arial" w:cs="Arial"/>
          <w:bCs/>
          <w:color w:val="000000" w:themeColor="text1"/>
          <w:sz w:val="24"/>
        </w:rPr>
        <w:t> 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д</w:t>
      </w:r>
      <w:r w:rsidRPr="00153CDB">
        <w:rPr>
          <w:rFonts w:ascii="Arial" w:hAnsi="Arial" w:cs="Arial" w:hint="eastAsia"/>
          <w:color w:val="000000" w:themeColor="text1"/>
          <w:sz w:val="24"/>
        </w:rPr>
        <w:t>остижения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баланса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между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объемом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поручительств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="00D67696">
        <w:rPr>
          <w:rFonts w:ascii="Arial" w:hAnsi="Arial" w:cs="Arial"/>
          <w:color w:val="000000" w:themeColor="text1"/>
          <w:sz w:val="24"/>
        </w:rPr>
        <w:t> </w:t>
      </w:r>
      <w:r w:rsidRPr="00153CDB">
        <w:rPr>
          <w:rFonts w:ascii="Arial" w:hAnsi="Arial" w:cs="Arial" w:hint="eastAsia"/>
          <w:color w:val="000000" w:themeColor="text1"/>
          <w:sz w:val="24"/>
        </w:rPr>
        <w:t>долей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выплат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гарантиям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рамках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единой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процедуры</w:t>
      </w:r>
      <w:r w:rsidRPr="00153CDB">
        <w:rPr>
          <w:rFonts w:ascii="Arial" w:hAnsi="Arial" w:cs="Arial"/>
          <w:color w:val="000000" w:themeColor="text1"/>
          <w:sz w:val="24"/>
        </w:rPr>
        <w:t xml:space="preserve"> (</w:t>
      </w:r>
      <w:r w:rsidRPr="00153CDB">
        <w:rPr>
          <w:rFonts w:ascii="Arial" w:hAnsi="Arial" w:cs="Arial" w:hint="eastAsia"/>
          <w:color w:val="000000" w:themeColor="text1"/>
          <w:sz w:val="24"/>
        </w:rPr>
        <w:t>оценка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lastRenderedPageBreak/>
        <w:t>экономического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состояния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компании</w:t>
      </w:r>
      <w:r w:rsidRPr="00153CDB">
        <w:rPr>
          <w:rFonts w:ascii="Arial" w:hAnsi="Arial" w:cs="Arial"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color w:val="000000" w:themeColor="text1"/>
          <w:sz w:val="24"/>
        </w:rPr>
        <w:t>заемщика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проводится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рамках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проверки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фондом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документов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предоставленных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данной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компанией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банку</w:t>
      </w:r>
      <w:r w:rsidRPr="00153CDB">
        <w:rPr>
          <w:rFonts w:ascii="Arial" w:hAnsi="Arial" w:cs="Arial"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color w:val="000000" w:themeColor="text1"/>
          <w:sz w:val="24"/>
        </w:rPr>
        <w:t>партнеру</w:t>
      </w:r>
      <w:r w:rsidRPr="00153CDB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614A8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Работа с банками-партнерами.</w:t>
      </w:r>
      <w:r w:rsidR="00EA41DE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 xml:space="preserve">Выбор банков-партнеров, удовлетворяющих </w:t>
      </w:r>
      <w:r>
        <w:rPr>
          <w:rFonts w:ascii="Arial" w:hAnsi="Arial" w:cs="Arial"/>
          <w:color w:val="000000" w:themeColor="text1"/>
          <w:sz w:val="24"/>
        </w:rPr>
        <w:t>определенным</w:t>
      </w:r>
      <w:r w:rsidRPr="00013BF3">
        <w:rPr>
          <w:rFonts w:ascii="Arial" w:hAnsi="Arial" w:cs="Arial"/>
          <w:color w:val="000000" w:themeColor="text1"/>
          <w:sz w:val="24"/>
        </w:rPr>
        <w:t xml:space="preserve"> условиям</w:t>
      </w:r>
      <w:r>
        <w:rPr>
          <w:rFonts w:ascii="Arial" w:hAnsi="Arial" w:cs="Arial"/>
          <w:color w:val="000000" w:themeColor="text1"/>
          <w:sz w:val="24"/>
        </w:rPr>
        <w:t>, например</w:t>
      </w:r>
      <w:r w:rsidRPr="00013BF3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D67696">
      <w:pPr>
        <w:pStyle w:val="affffe"/>
        <w:numPr>
          <w:ilvl w:val="0"/>
          <w:numId w:val="10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Активная </w:t>
      </w:r>
      <w:r w:rsidR="00B259DB">
        <w:rPr>
          <w:rFonts w:ascii="Arial" w:hAnsi="Arial" w:cs="Arial"/>
          <w:color w:val="000000" w:themeColor="text1"/>
          <w:sz w:val="24"/>
        </w:rPr>
        <w:t>р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абота с </w:t>
      </w:r>
      <w:r w:rsidR="00B259DB">
        <w:rPr>
          <w:rFonts w:ascii="Arial" w:hAnsi="Arial" w:cs="Arial"/>
          <w:color w:val="000000" w:themeColor="text1"/>
          <w:sz w:val="24"/>
        </w:rPr>
        <w:t>малым и средним бизнесом</w:t>
      </w:r>
    </w:p>
    <w:p w:rsidR="00614A81" w:rsidRDefault="00D67696">
      <w:pPr>
        <w:pStyle w:val="affffe"/>
        <w:numPr>
          <w:ilvl w:val="0"/>
          <w:numId w:val="10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Ф</w:t>
      </w:r>
      <w:r w:rsidRPr="00013BF3">
        <w:rPr>
          <w:rFonts w:ascii="Arial" w:hAnsi="Arial" w:cs="Arial"/>
          <w:color w:val="000000" w:themeColor="text1"/>
          <w:sz w:val="24"/>
        </w:rPr>
        <w:t xml:space="preserve">инансовая </w:t>
      </w:r>
      <w:r w:rsidR="00B259DB" w:rsidRPr="00013BF3">
        <w:rPr>
          <w:rFonts w:ascii="Arial" w:hAnsi="Arial" w:cs="Arial"/>
          <w:color w:val="000000" w:themeColor="text1"/>
          <w:sz w:val="24"/>
        </w:rPr>
        <w:t>устойчивость</w:t>
      </w:r>
    </w:p>
    <w:p w:rsidR="00614A81" w:rsidRDefault="00D67696">
      <w:pPr>
        <w:pStyle w:val="affffe"/>
        <w:numPr>
          <w:ilvl w:val="0"/>
          <w:numId w:val="10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Широкая </w:t>
      </w:r>
      <w:r w:rsidR="00B259DB">
        <w:rPr>
          <w:rFonts w:ascii="Arial" w:hAnsi="Arial" w:cs="Arial"/>
          <w:color w:val="000000" w:themeColor="text1"/>
          <w:sz w:val="24"/>
        </w:rPr>
        <w:t>сеть отделений в регионе</w:t>
      </w:r>
    </w:p>
    <w:p w:rsidR="00B259DB" w:rsidRPr="00013BF3" w:rsidRDefault="00B259DB" w:rsidP="00590B61">
      <w:pPr>
        <w:pStyle w:val="affffe"/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Регулярное взаимодействие с банками-партнерами</w:t>
      </w:r>
      <w:r w:rsidR="00D67696">
        <w:rPr>
          <w:rFonts w:ascii="Arial" w:hAnsi="Arial" w:cs="Arial"/>
          <w:color w:val="000000" w:themeColor="text1"/>
          <w:sz w:val="24"/>
        </w:rPr>
        <w:t>:</w:t>
      </w:r>
      <w:r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D67696">
      <w:pPr>
        <w:pStyle w:val="affffe"/>
        <w:numPr>
          <w:ilvl w:val="0"/>
          <w:numId w:val="10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</w:t>
      </w:r>
      <w:r w:rsidRPr="00013BF3">
        <w:rPr>
          <w:rFonts w:ascii="Arial" w:hAnsi="Arial" w:cs="Arial"/>
          <w:color w:val="000000" w:themeColor="text1"/>
          <w:sz w:val="24"/>
        </w:rPr>
        <w:t xml:space="preserve">жеквартальные </w:t>
      </w:r>
      <w:r w:rsidR="00B259DB" w:rsidRPr="00013BF3">
        <w:rPr>
          <w:rFonts w:ascii="Arial" w:hAnsi="Arial" w:cs="Arial"/>
          <w:color w:val="000000" w:themeColor="text1"/>
          <w:sz w:val="24"/>
        </w:rPr>
        <w:t>встречи с руководством банков-партнеров для</w:t>
      </w:r>
      <w:r w:rsidR="00B259DB">
        <w:rPr>
          <w:rFonts w:ascii="Arial" w:hAnsi="Arial" w:cs="Arial"/>
          <w:color w:val="000000" w:themeColor="text1"/>
          <w:sz w:val="24"/>
        </w:rPr>
        <w:t xml:space="preserve"> выработки единой кредитной политики,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определения задач, обмена информацией </w:t>
      </w:r>
      <w:r w:rsidRPr="00013BF3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color w:val="000000" w:themeColor="text1"/>
          <w:sz w:val="24"/>
        </w:rPr>
        <w:t>решения проблем</w:t>
      </w:r>
    </w:p>
    <w:p w:rsidR="00614A81" w:rsidRDefault="00D67696">
      <w:pPr>
        <w:pStyle w:val="affffe"/>
        <w:numPr>
          <w:ilvl w:val="0"/>
          <w:numId w:val="10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</w:t>
      </w:r>
      <w:r w:rsidRPr="00013BF3">
        <w:rPr>
          <w:rFonts w:ascii="Arial" w:hAnsi="Arial" w:cs="Arial"/>
          <w:color w:val="000000" w:themeColor="text1"/>
          <w:sz w:val="24"/>
        </w:rPr>
        <w:t>женедель</w:t>
      </w:r>
      <w:r>
        <w:rPr>
          <w:rFonts w:ascii="Arial" w:hAnsi="Arial" w:cs="Arial"/>
          <w:color w:val="000000" w:themeColor="text1"/>
          <w:sz w:val="24"/>
        </w:rPr>
        <w:t xml:space="preserve">ное </w:t>
      </w:r>
      <w:r w:rsidR="00B259DB">
        <w:rPr>
          <w:rFonts w:ascii="Arial" w:hAnsi="Arial" w:cs="Arial"/>
          <w:color w:val="000000" w:themeColor="text1"/>
          <w:sz w:val="24"/>
        </w:rPr>
        <w:t>взаимодействие сотрудников ф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онда с контактными лицами </w:t>
      </w:r>
      <w:r w:rsidRPr="00013BF3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color w:val="000000" w:themeColor="text1"/>
          <w:sz w:val="24"/>
        </w:rPr>
        <w:t>банках-партнерах для обмена информацией и решения операционных задач (например, предварительная оценка возможности предоставления поручительства)</w:t>
      </w:r>
    </w:p>
    <w:p w:rsidR="00614A81" w:rsidRDefault="00D67696">
      <w:pPr>
        <w:pStyle w:val="affffe"/>
        <w:numPr>
          <w:ilvl w:val="0"/>
          <w:numId w:val="10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013BF3">
        <w:rPr>
          <w:rFonts w:ascii="Arial" w:hAnsi="Arial" w:cs="Arial"/>
          <w:color w:val="000000" w:themeColor="text1"/>
          <w:sz w:val="24"/>
        </w:rPr>
        <w:t xml:space="preserve">роведение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семинаров для сотрудников банков по условиям и преимуществам программы </w:t>
      </w:r>
    </w:p>
    <w:p w:rsidR="00614A81" w:rsidRDefault="00D67696">
      <w:pPr>
        <w:pStyle w:val="affffe"/>
        <w:numPr>
          <w:ilvl w:val="0"/>
          <w:numId w:val="10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13BF3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 xml:space="preserve">едение </w:t>
      </w:r>
      <w:r w:rsidR="00B259DB">
        <w:rPr>
          <w:rFonts w:ascii="Arial" w:hAnsi="Arial" w:cs="Arial"/>
          <w:color w:val="000000" w:themeColor="text1"/>
          <w:sz w:val="24"/>
        </w:rPr>
        <w:t xml:space="preserve">представителей банков-партнеров в наблюдательный совет фонда </w:t>
      </w:r>
      <w:r>
        <w:rPr>
          <w:rFonts w:ascii="Arial" w:hAnsi="Arial" w:cs="Arial"/>
          <w:color w:val="000000" w:themeColor="text1"/>
          <w:sz w:val="24"/>
        </w:rPr>
        <w:t>и </w:t>
      </w:r>
      <w:r w:rsidR="00B259DB">
        <w:rPr>
          <w:rFonts w:ascii="Arial" w:hAnsi="Arial" w:cs="Arial"/>
          <w:color w:val="000000" w:themeColor="text1"/>
          <w:sz w:val="24"/>
        </w:rPr>
        <w:t xml:space="preserve">наоборот в органы банков, отвечающих за принятие решений по выдаче кредитов </w:t>
      </w:r>
    </w:p>
    <w:p w:rsidR="00B259DB" w:rsidRPr="00013BF3" w:rsidRDefault="00D67696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DF0032">
        <w:rPr>
          <w:rFonts w:ascii="Arial" w:hAnsi="Arial" w:cs="Arial"/>
          <w:i/>
          <w:color w:val="000000" w:themeColor="text1"/>
          <w:sz w:val="24"/>
        </w:rPr>
        <w:t>(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DF0032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Татарстан</w:t>
      </w:r>
      <w:r>
        <w:rPr>
          <w:rFonts w:ascii="Arial" w:hAnsi="Arial" w:cs="Arial"/>
          <w:i/>
          <w:color w:val="000000" w:themeColor="text1"/>
          <w:sz w:val="24"/>
        </w:rPr>
        <w:t xml:space="preserve">, </w:t>
      </w:r>
      <w:r w:rsidRPr="00DF0032">
        <w:rPr>
          <w:rFonts w:ascii="Arial" w:hAnsi="Arial" w:cs="Arial"/>
          <w:bCs/>
          <w:i/>
          <w:color w:val="000000" w:themeColor="text1"/>
          <w:sz w:val="24"/>
        </w:rPr>
        <w:t>Приморский край</w:t>
      </w:r>
      <w:r w:rsidRPr="00DF0032">
        <w:rPr>
          <w:rFonts w:ascii="Arial" w:hAnsi="Arial" w:cs="Arial"/>
          <w:i/>
          <w:color w:val="000000" w:themeColor="text1"/>
          <w:sz w:val="24"/>
        </w:rPr>
        <w:t>)</w:t>
      </w:r>
    </w:p>
    <w:p w:rsidR="00D67696" w:rsidRDefault="00D67696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Повышение информированности бизнеса о предоставляемых возможностях.</w:t>
      </w:r>
      <w:r w:rsidR="00EA41DE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Активное распространение</w:t>
      </w:r>
      <w:r>
        <w:rPr>
          <w:rFonts w:ascii="Arial" w:hAnsi="Arial" w:cs="Arial"/>
          <w:color w:val="000000" w:themeColor="text1"/>
          <w:sz w:val="24"/>
        </w:rPr>
        <w:t xml:space="preserve"> информации об условиях работы ф</w:t>
      </w:r>
      <w:r w:rsidRPr="00013BF3">
        <w:rPr>
          <w:rFonts w:ascii="Arial" w:hAnsi="Arial" w:cs="Arial"/>
          <w:color w:val="000000" w:themeColor="text1"/>
          <w:sz w:val="24"/>
        </w:rPr>
        <w:t xml:space="preserve">онда </w:t>
      </w:r>
      <w:r w:rsidR="00D67696" w:rsidRPr="00013BF3">
        <w:rPr>
          <w:rFonts w:ascii="Arial" w:hAnsi="Arial" w:cs="Arial"/>
          <w:color w:val="000000" w:themeColor="text1"/>
          <w:sz w:val="24"/>
        </w:rPr>
        <w:t>и</w:t>
      </w:r>
      <w:r w:rsidR="00D67696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преимуществах государственных поручительств по широкому спектру каналов:</w:t>
      </w:r>
    </w:p>
    <w:p w:rsidR="00614A81" w:rsidRDefault="00D67696">
      <w:pPr>
        <w:pStyle w:val="affffe"/>
        <w:numPr>
          <w:ilvl w:val="0"/>
          <w:numId w:val="10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Интернет</w:t>
      </w:r>
      <w:r w:rsidR="00B259DB">
        <w:rPr>
          <w:rFonts w:ascii="Arial" w:hAnsi="Arial" w:cs="Arial"/>
          <w:color w:val="000000" w:themeColor="text1"/>
          <w:sz w:val="24"/>
        </w:rPr>
        <w:t>-портал ф</w:t>
      </w:r>
      <w:r w:rsidR="00B259DB" w:rsidRPr="00013BF3">
        <w:rPr>
          <w:rFonts w:ascii="Arial" w:hAnsi="Arial" w:cs="Arial"/>
          <w:color w:val="000000" w:themeColor="text1"/>
          <w:sz w:val="24"/>
        </w:rPr>
        <w:t>онда</w:t>
      </w:r>
    </w:p>
    <w:p w:rsidR="00614A81" w:rsidRDefault="00D67696">
      <w:pPr>
        <w:pStyle w:val="affffe"/>
        <w:numPr>
          <w:ilvl w:val="0"/>
          <w:numId w:val="10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13BF3">
        <w:rPr>
          <w:rFonts w:ascii="Arial" w:hAnsi="Arial" w:cs="Arial"/>
          <w:color w:val="000000" w:themeColor="text1"/>
          <w:sz w:val="24"/>
        </w:rPr>
        <w:t xml:space="preserve">екламные </w:t>
      </w:r>
      <w:r w:rsidR="00B259DB" w:rsidRPr="00013BF3">
        <w:rPr>
          <w:rFonts w:ascii="Arial" w:hAnsi="Arial" w:cs="Arial"/>
          <w:color w:val="000000" w:themeColor="text1"/>
          <w:sz w:val="24"/>
        </w:rPr>
        <w:t>материалы во всех отделениях банков</w:t>
      </w:r>
      <w:r w:rsidR="00B259DB">
        <w:rPr>
          <w:rFonts w:ascii="Arial" w:hAnsi="Arial" w:cs="Arial"/>
          <w:color w:val="000000" w:themeColor="text1"/>
          <w:sz w:val="24"/>
        </w:rPr>
        <w:t>-партнеров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, работающих </w:t>
      </w:r>
      <w:r w:rsidRPr="00013BF3">
        <w:rPr>
          <w:rFonts w:ascii="Arial" w:hAnsi="Arial" w:cs="Arial"/>
          <w:color w:val="000000" w:themeColor="text1"/>
          <w:sz w:val="24"/>
        </w:rPr>
        <w:t>с</w:t>
      </w:r>
      <w:r>
        <w:rPr>
          <w:rFonts w:ascii="Arial" w:hAnsi="Arial" w:cs="Arial"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color w:val="000000" w:themeColor="text1"/>
          <w:sz w:val="24"/>
        </w:rPr>
        <w:t>юридическими лицами, ФНС и МФЦ</w:t>
      </w:r>
    </w:p>
    <w:p w:rsidR="00614A81" w:rsidRDefault="00D67696">
      <w:pPr>
        <w:pStyle w:val="affffe"/>
        <w:numPr>
          <w:ilvl w:val="0"/>
          <w:numId w:val="10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013BF3">
        <w:rPr>
          <w:rFonts w:ascii="Arial" w:hAnsi="Arial" w:cs="Arial"/>
          <w:color w:val="000000" w:themeColor="text1"/>
          <w:sz w:val="24"/>
        </w:rPr>
        <w:t xml:space="preserve">роведение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семинаров, посвященных поддержке </w:t>
      </w:r>
      <w:r w:rsidR="00B259DB">
        <w:rPr>
          <w:rFonts w:ascii="Arial" w:hAnsi="Arial" w:cs="Arial"/>
          <w:color w:val="000000" w:themeColor="text1"/>
          <w:sz w:val="24"/>
        </w:rPr>
        <w:t>бизнеса</w:t>
      </w:r>
      <w:r w:rsidR="00B259DB" w:rsidRPr="00013BF3">
        <w:rPr>
          <w:rFonts w:ascii="Arial" w:hAnsi="Arial" w:cs="Arial"/>
          <w:color w:val="000000" w:themeColor="text1"/>
          <w:sz w:val="24"/>
        </w:rPr>
        <w:t>, по всей территории региона</w:t>
      </w:r>
    </w:p>
    <w:p w:rsidR="00614A81" w:rsidRDefault="00D67696">
      <w:pPr>
        <w:pStyle w:val="affffe"/>
        <w:numPr>
          <w:ilvl w:val="0"/>
          <w:numId w:val="10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Работа </w:t>
      </w:r>
      <w:r w:rsidR="00B259DB">
        <w:rPr>
          <w:rFonts w:ascii="Arial" w:hAnsi="Arial" w:cs="Arial"/>
          <w:color w:val="000000" w:themeColor="text1"/>
          <w:sz w:val="24"/>
        </w:rPr>
        <w:t>представителей ф</w:t>
      </w:r>
      <w:r w:rsidR="00B259DB" w:rsidRPr="00013BF3">
        <w:rPr>
          <w:rFonts w:ascii="Arial" w:hAnsi="Arial" w:cs="Arial"/>
          <w:color w:val="000000" w:themeColor="text1"/>
          <w:sz w:val="24"/>
        </w:rPr>
        <w:t>онда в муниципалитетах (предоставление информации, проведение обучения и консультаций)</w:t>
      </w:r>
    </w:p>
    <w:p w:rsidR="00614A81" w:rsidRDefault="00D67696">
      <w:pPr>
        <w:pStyle w:val="affffe"/>
        <w:numPr>
          <w:ilvl w:val="0"/>
          <w:numId w:val="10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Реклама </w:t>
      </w:r>
      <w:r w:rsidR="00B259DB">
        <w:rPr>
          <w:rFonts w:ascii="Arial" w:hAnsi="Arial" w:cs="Arial"/>
          <w:color w:val="000000" w:themeColor="text1"/>
          <w:sz w:val="24"/>
        </w:rPr>
        <w:t>ф</w:t>
      </w:r>
      <w:r w:rsidR="00B259DB" w:rsidRPr="00013BF3">
        <w:rPr>
          <w:rFonts w:ascii="Arial" w:hAnsi="Arial" w:cs="Arial"/>
          <w:color w:val="000000" w:themeColor="text1"/>
          <w:sz w:val="24"/>
        </w:rPr>
        <w:t>онда в СМИ</w:t>
      </w:r>
      <w:r w:rsidR="00B259DB">
        <w:rPr>
          <w:rFonts w:ascii="Arial" w:hAnsi="Arial" w:cs="Arial"/>
          <w:color w:val="000000" w:themeColor="text1"/>
          <w:sz w:val="24"/>
        </w:rPr>
        <w:t xml:space="preserve">, ориентированных на бизнес </w:t>
      </w:r>
      <w:r w:rsidR="00B259DB" w:rsidRPr="00013BF3">
        <w:rPr>
          <w:rFonts w:ascii="Arial" w:hAnsi="Arial" w:cs="Arial"/>
          <w:color w:val="000000" w:themeColor="text1"/>
          <w:sz w:val="24"/>
        </w:rPr>
        <w:t>(</w:t>
      </w:r>
      <w:r w:rsidR="00B259DB">
        <w:rPr>
          <w:rFonts w:ascii="Arial" w:hAnsi="Arial" w:cs="Arial"/>
          <w:color w:val="000000" w:themeColor="text1"/>
          <w:sz w:val="24"/>
        </w:rPr>
        <w:t xml:space="preserve">как региональных, так </w:t>
      </w:r>
      <w:r>
        <w:rPr>
          <w:rFonts w:ascii="Arial" w:hAnsi="Arial" w:cs="Arial"/>
          <w:color w:val="000000" w:themeColor="text1"/>
          <w:sz w:val="24"/>
        </w:rPr>
        <w:t>и </w:t>
      </w:r>
      <w:r w:rsidR="00B259DB" w:rsidRPr="00013BF3">
        <w:rPr>
          <w:rFonts w:ascii="Arial" w:hAnsi="Arial" w:cs="Arial"/>
          <w:color w:val="000000" w:themeColor="text1"/>
          <w:sz w:val="24"/>
        </w:rPr>
        <w:t>муниципальных), в т.</w:t>
      </w:r>
      <w:r>
        <w:rPr>
          <w:rFonts w:ascii="Arial" w:hAnsi="Arial" w:cs="Arial"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color w:val="000000" w:themeColor="text1"/>
          <w:sz w:val="24"/>
        </w:rPr>
        <w:t>ч. с приведением историй успеха предпринимателей, получивших государственные гарантии</w:t>
      </w:r>
    </w:p>
    <w:p w:rsidR="00614A81" w:rsidRDefault="00D67696">
      <w:pPr>
        <w:pStyle w:val="affffe"/>
        <w:numPr>
          <w:ilvl w:val="0"/>
          <w:numId w:val="104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13BF3">
        <w:rPr>
          <w:rFonts w:ascii="Arial" w:hAnsi="Arial" w:cs="Arial"/>
          <w:color w:val="000000" w:themeColor="text1"/>
          <w:sz w:val="24"/>
        </w:rPr>
        <w:t xml:space="preserve">ключение </w:t>
      </w:r>
      <w:r w:rsidR="00B259DB" w:rsidRPr="00013BF3">
        <w:rPr>
          <w:rFonts w:ascii="Arial" w:hAnsi="Arial" w:cs="Arial"/>
          <w:color w:val="000000" w:themeColor="text1"/>
          <w:sz w:val="24"/>
        </w:rPr>
        <w:t>модуля по</w:t>
      </w:r>
      <w:r w:rsidR="00B259DB">
        <w:rPr>
          <w:rFonts w:ascii="Arial" w:hAnsi="Arial" w:cs="Arial"/>
          <w:color w:val="000000" w:themeColor="text1"/>
          <w:sz w:val="24"/>
        </w:rPr>
        <w:t xml:space="preserve"> возможным мерам финансовой поддержки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 во все образовательные программы по предпринимательству и активное внедрение таких программ в учебные заведения всех уровней в регионе</w:t>
      </w:r>
    </w:p>
    <w:p w:rsidR="00B259DB" w:rsidRPr="00013BF3" w:rsidRDefault="00D67696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DF0032">
        <w:rPr>
          <w:rFonts w:ascii="Arial" w:hAnsi="Arial" w:cs="Arial"/>
          <w:i/>
          <w:color w:val="000000" w:themeColor="text1"/>
          <w:sz w:val="24"/>
        </w:rPr>
        <w:t>(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DF0032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Татарстан</w:t>
      </w:r>
      <w:r>
        <w:rPr>
          <w:rFonts w:ascii="Arial" w:hAnsi="Arial" w:cs="Arial"/>
          <w:i/>
          <w:color w:val="000000" w:themeColor="text1"/>
          <w:sz w:val="24"/>
        </w:rPr>
        <w:t>, Приморский край</w:t>
      </w:r>
      <w:r w:rsidRPr="00DF0032">
        <w:rPr>
          <w:rFonts w:ascii="Arial" w:hAnsi="Arial" w:cs="Arial"/>
          <w:i/>
          <w:color w:val="000000" w:themeColor="text1"/>
          <w:sz w:val="24"/>
        </w:rPr>
        <w:t>)</w:t>
      </w:r>
    </w:p>
    <w:p w:rsidR="00D67696" w:rsidRDefault="00D67696" w:rsidP="00590B61">
      <w:pPr>
        <w:outlineLvl w:val="0"/>
        <w:rPr>
          <w:rFonts w:ascii="Arial" w:hAnsi="Arial" w:cs="Arial"/>
          <w:sz w:val="24"/>
        </w:rPr>
      </w:pPr>
    </w:p>
    <w:p w:rsidR="00B259DB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DE1010">
        <w:rPr>
          <w:rFonts w:ascii="Arial" w:hAnsi="Arial" w:cs="Arial"/>
          <w:sz w:val="24"/>
        </w:rPr>
        <w:t>Обеспечение прозрачности, понятности и доступности программ поддержки</w:t>
      </w:r>
      <w:r>
        <w:rPr>
          <w:rFonts w:ascii="Arial" w:hAnsi="Arial" w:cs="Arial"/>
          <w:sz w:val="24"/>
        </w:rPr>
        <w:t>.</w:t>
      </w:r>
      <w:r w:rsidR="00EA41DE">
        <w:rPr>
          <w:rFonts w:ascii="Arial" w:hAnsi="Arial" w:cs="Arial"/>
          <w:sz w:val="24"/>
        </w:rPr>
        <w:t xml:space="preserve"> </w:t>
      </w:r>
      <w:r w:rsidR="00EA41DE">
        <w:rPr>
          <w:rFonts w:ascii="Arial" w:hAnsi="Arial" w:cs="Arial"/>
          <w:color w:val="000000" w:themeColor="text1"/>
          <w:sz w:val="24"/>
        </w:rPr>
        <w:t>О</w:t>
      </w:r>
      <w:r>
        <w:rPr>
          <w:rFonts w:ascii="Arial" w:hAnsi="Arial" w:cs="Arial"/>
          <w:color w:val="000000" w:themeColor="text1"/>
          <w:sz w:val="24"/>
        </w:rPr>
        <w:t>беспечение высокой мотивации персонала.</w:t>
      </w: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Формирование квалифицированного коллектива и построение сис</w:t>
      </w:r>
      <w:r>
        <w:rPr>
          <w:rFonts w:ascii="Arial" w:hAnsi="Arial" w:cs="Arial"/>
          <w:color w:val="000000" w:themeColor="text1"/>
          <w:sz w:val="24"/>
        </w:rPr>
        <w:t>темы мотивации для сотрудников на основе целей ф</w:t>
      </w:r>
      <w:r w:rsidRPr="00013BF3">
        <w:rPr>
          <w:rFonts w:ascii="Arial" w:hAnsi="Arial" w:cs="Arial"/>
          <w:color w:val="000000" w:themeColor="text1"/>
          <w:sz w:val="24"/>
        </w:rPr>
        <w:t>онда</w:t>
      </w:r>
      <w:r w:rsidR="000A6B97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0A6B97">
      <w:pPr>
        <w:pStyle w:val="affffe"/>
        <w:numPr>
          <w:ilvl w:val="0"/>
          <w:numId w:val="10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Н</w:t>
      </w:r>
      <w:r w:rsidRPr="00013BF3">
        <w:rPr>
          <w:rFonts w:ascii="Arial" w:hAnsi="Arial" w:cs="Arial"/>
          <w:color w:val="000000" w:themeColor="text1"/>
          <w:sz w:val="24"/>
        </w:rPr>
        <w:t xml:space="preserve">абор </w:t>
      </w:r>
      <w:r w:rsidR="00B259DB" w:rsidRPr="00013BF3">
        <w:rPr>
          <w:rFonts w:ascii="Arial" w:hAnsi="Arial" w:cs="Arial"/>
          <w:color w:val="000000" w:themeColor="text1"/>
          <w:sz w:val="24"/>
        </w:rPr>
        <w:t>новых сотрудников с опытом работы в финансовых организациях</w:t>
      </w:r>
    </w:p>
    <w:p w:rsidR="00614A81" w:rsidRDefault="000A6B97">
      <w:pPr>
        <w:pStyle w:val="affffe"/>
        <w:numPr>
          <w:ilvl w:val="0"/>
          <w:numId w:val="10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Е</w:t>
      </w:r>
      <w:r w:rsidRPr="00013BF3">
        <w:rPr>
          <w:rFonts w:ascii="Arial" w:hAnsi="Arial" w:cs="Arial"/>
          <w:color w:val="000000" w:themeColor="text1"/>
          <w:sz w:val="24"/>
        </w:rPr>
        <w:t xml:space="preserve">жегодное </w:t>
      </w:r>
      <w:r w:rsidR="00B259DB" w:rsidRPr="00013BF3">
        <w:rPr>
          <w:rFonts w:ascii="Arial" w:hAnsi="Arial" w:cs="Arial"/>
          <w:color w:val="000000" w:themeColor="text1"/>
          <w:sz w:val="24"/>
        </w:rPr>
        <w:t>обучение сотрудников</w:t>
      </w:r>
    </w:p>
    <w:p w:rsidR="00614A81" w:rsidRDefault="000A6B97">
      <w:pPr>
        <w:pStyle w:val="affffe"/>
        <w:numPr>
          <w:ilvl w:val="0"/>
          <w:numId w:val="10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Pr="00013BF3">
        <w:rPr>
          <w:rFonts w:ascii="Arial" w:hAnsi="Arial" w:cs="Arial"/>
          <w:color w:val="000000" w:themeColor="text1"/>
          <w:sz w:val="24"/>
        </w:rPr>
        <w:t xml:space="preserve">ключение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в систему </w:t>
      </w:r>
      <w:r w:rsidR="00B259DB">
        <w:rPr>
          <w:rFonts w:ascii="Arial" w:hAnsi="Arial" w:cs="Arial"/>
          <w:color w:val="000000" w:themeColor="text1"/>
          <w:sz w:val="24"/>
        </w:rPr>
        <w:t>оценки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сотрудников показателей суммарного объема поручительств и доли выплат по гарантиям</w:t>
      </w:r>
    </w:p>
    <w:p w:rsidR="00614A81" w:rsidRDefault="00D67696">
      <w:pPr>
        <w:rPr>
          <w:rFonts w:ascii="Arial" w:hAnsi="Arial" w:cs="Arial"/>
          <w:b/>
          <w:color w:val="000000" w:themeColor="text1"/>
          <w:sz w:val="32"/>
        </w:rPr>
      </w:pPr>
      <w:r w:rsidRPr="00DF0032">
        <w:rPr>
          <w:rFonts w:ascii="Arial" w:hAnsi="Arial" w:cs="Arial"/>
          <w:i/>
          <w:color w:val="000000" w:themeColor="text1"/>
          <w:sz w:val="24"/>
        </w:rPr>
        <w:t>(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DF0032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Татарстан</w:t>
      </w:r>
      <w:r>
        <w:rPr>
          <w:rFonts w:ascii="Arial" w:hAnsi="Arial" w:cs="Arial"/>
          <w:bCs/>
          <w:i/>
          <w:color w:val="000000" w:themeColor="text1"/>
          <w:sz w:val="24"/>
        </w:rPr>
        <w:t>)</w:t>
      </w:r>
    </w:p>
    <w:p w:rsidR="00D67696" w:rsidRDefault="00D67696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B259DB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Участие в существующих рейтингах оценки программ поддержки.</w:t>
      </w:r>
    </w:p>
    <w:p w:rsidR="00EA41DE" w:rsidRPr="00013BF3" w:rsidRDefault="00EA41DE" w:rsidP="00590B61">
      <w:pPr>
        <w:ind w:left="426"/>
        <w:rPr>
          <w:rFonts w:ascii="Arial" w:hAnsi="Arial" w:cs="Arial"/>
          <w:b/>
          <w:color w:val="000000" w:themeColor="text1"/>
          <w:sz w:val="32"/>
        </w:rPr>
      </w:pPr>
    </w:p>
    <w:p w:rsidR="00614A81" w:rsidRDefault="0067482C">
      <w:pPr>
        <w:pStyle w:val="2f7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50165</wp:posOffset>
                </wp:positionV>
                <wp:extent cx="1988185" cy="862965"/>
                <wp:effectExtent l="0" t="0" r="12065" b="13335"/>
                <wp:wrapTight wrapText="bothSides">
                  <wp:wrapPolygon edited="0">
                    <wp:start x="0" y="0"/>
                    <wp:lineTo x="0" y="21457"/>
                    <wp:lineTo x="21524" y="21457"/>
                    <wp:lineTo x="21524" y="0"/>
                    <wp:lineTo x="0" y="0"/>
                  </wp:wrapPolygon>
                </wp:wrapTight>
                <wp:docPr id="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Цели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ind w:right="215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</w:rPr>
                              <w:t>Привлечение крупных инвестиций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4" type="#_x0000_t202" style="position:absolute;margin-left:331.45pt;margin-top:3.95pt;width:156.55pt;height:67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" strokecolor="#1f497d [3215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Цели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:rsidR="006D2C0E" w:rsidRPr="00EC6A6C" w:rsidRDefault="006D2C0E" w:rsidP="00B259DB">
                      <w:pPr>
                        <w:ind w:right="215"/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1F497D" w:themeColor="text2"/>
                        </w:rPr>
                        <w:t>Привлечение крупных инвестиций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59DB" w:rsidRPr="00A518BA">
        <w:t>Ключевые элементы лучших практик</w:t>
      </w:r>
    </w:p>
    <w:p w:rsidR="00EA41DE" w:rsidRDefault="00EA41DE" w:rsidP="00590B6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B259DB" w:rsidRPr="000A6B97" w:rsidRDefault="00153CDB" w:rsidP="00590B61">
      <w:pPr>
        <w:rPr>
          <w:rFonts w:ascii="Arial" w:hAnsi="Arial" w:cs="Arial"/>
          <w:b/>
          <w:bCs/>
          <w:color w:val="000000" w:themeColor="text1"/>
          <w:sz w:val="24"/>
        </w:rPr>
      </w:pPr>
      <w:r w:rsidRPr="00153CDB">
        <w:rPr>
          <w:rFonts w:ascii="Arial" w:hAnsi="Arial" w:cs="Arial"/>
          <w:b/>
          <w:bCs/>
          <w:color w:val="000000" w:themeColor="text1"/>
          <w:sz w:val="24"/>
        </w:rPr>
        <w:t>Государственные гарантии</w:t>
      </w:r>
    </w:p>
    <w:p w:rsidR="00614A81" w:rsidRDefault="00614A81">
      <w:pPr>
        <w:tabs>
          <w:tab w:val="left" w:pos="7371"/>
        </w:tabs>
        <w:rPr>
          <w:rFonts w:ascii="Arial" w:hAnsi="Arial" w:cs="Arial"/>
          <w:bCs/>
          <w:color w:val="000000" w:themeColor="text1"/>
          <w:sz w:val="24"/>
        </w:rPr>
      </w:pPr>
    </w:p>
    <w:p w:rsidR="00B259DB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Приоритизация мер поддержки</w:t>
      </w:r>
      <w:r w:rsidR="000A6B97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67482C">
      <w:pPr>
        <w:pStyle w:val="affffe"/>
        <w:numPr>
          <w:ilvl w:val="0"/>
          <w:numId w:val="107"/>
        </w:numPr>
        <w:tabs>
          <w:tab w:val="left" w:pos="7371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152400</wp:posOffset>
                </wp:positionV>
                <wp:extent cx="1988185" cy="951865"/>
                <wp:effectExtent l="0" t="0" r="12065" b="19685"/>
                <wp:wrapTight wrapText="bothSides">
                  <wp:wrapPolygon edited="0">
                    <wp:start x="0" y="0"/>
                    <wp:lineTo x="0" y="21614"/>
                    <wp:lineTo x="21524" y="21614"/>
                    <wp:lineTo x="21524" y="0"/>
                    <wp:lineTo x="0" y="0"/>
                  </wp:wrapPolygon>
                </wp:wrapTight>
                <wp:docPr id="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  <w:t>Ключи к успеху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</w:rPr>
                              <w:t>Определение приоритетов и критериев предоставления гарантий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85" type="#_x0000_t202" style="position:absolute;left:0;text-align:left;margin-left:331.45pt;margin-top:12pt;width:156.55pt;height:74.9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" strokecolor="#e36c0a [240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  <w:t>Ключи к успеху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Cs/>
                          <w:color w:val="E36C0A" w:themeColor="accent6" w:themeShade="BF"/>
                        </w:rPr>
                        <w:t>Определение приоритетов и критериев предоставления гарантий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Определение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приоритетов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формирование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критериев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для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получения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гарантий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="00153CDB"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т</w:t>
      </w:r>
      <w:r w:rsidR="00153CDB" w:rsidRPr="00153CDB">
        <w:rPr>
          <w:rFonts w:ascii="Arial" w:hAnsi="Arial" w:cs="Arial"/>
          <w:color w:val="000000" w:themeColor="text1"/>
          <w:sz w:val="24"/>
        </w:rPr>
        <w:t>. </w:t>
      </w:r>
      <w:r w:rsidR="00153CDB" w:rsidRPr="00153CDB">
        <w:rPr>
          <w:rFonts w:ascii="Arial" w:hAnsi="Arial" w:cs="Arial" w:hint="eastAsia"/>
          <w:color w:val="000000" w:themeColor="text1"/>
          <w:sz w:val="24"/>
        </w:rPr>
        <w:t>ч</w:t>
      </w:r>
      <w:r w:rsidR="00153CDB" w:rsidRPr="00153CDB">
        <w:rPr>
          <w:rFonts w:ascii="Arial" w:hAnsi="Arial" w:cs="Arial"/>
          <w:color w:val="000000" w:themeColor="text1"/>
          <w:sz w:val="24"/>
        </w:rPr>
        <w:t>.:</w:t>
      </w:r>
    </w:p>
    <w:p w:rsidR="00614A81" w:rsidRDefault="000A6B97">
      <w:pPr>
        <w:numPr>
          <w:ilvl w:val="1"/>
          <w:numId w:val="108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отрасли (например, инфраструктурные, социально-значимые проекты, проекты в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 области сельского хозяйства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) </w:t>
      </w:r>
    </w:p>
    <w:p w:rsidR="00614A81" w:rsidRDefault="0067482C">
      <w:pPr>
        <w:numPr>
          <w:ilvl w:val="1"/>
          <w:numId w:val="108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414020</wp:posOffset>
                </wp:positionV>
                <wp:extent cx="1988185" cy="2552065"/>
                <wp:effectExtent l="0" t="0" r="12065" b="19685"/>
                <wp:wrapTight wrapText="bothSides">
                  <wp:wrapPolygon edited="0">
                    <wp:start x="0" y="0"/>
                    <wp:lineTo x="0" y="21605"/>
                    <wp:lineTo x="21524" y="21605"/>
                    <wp:lineTo x="21524" y="0"/>
                    <wp:lineTo x="0" y="0"/>
                  </wp:wrapPolygon>
                </wp:wrapTight>
                <wp:docPr id="2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Потенциальные сложности при внедрении и пути их преодоления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Ограничения по долговой нагрузке региона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Разработка бизнес-кейса по бюджетной эффективности проекта (в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т.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ч. с учетом дополнительных налогов и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создания рабочих мест)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86" type="#_x0000_t202" style="position:absolute;left:0;text-align:left;margin-left:330.9pt;margin-top:32.6pt;width:156.55pt;height:200.9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" strokecolor="#c00000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C00000"/>
                        </w:rPr>
                        <w:t>Потенциальные сложности при внедрении и пути их преодоления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Сложность: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Ограничения по долговой нагрузке региона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Решение: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Разработка бизнес-кейса по бюджетной эффективности проекта (в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т.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ч. с учетом дополнительных налогов и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создания рабочих мест)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6B97">
        <w:rPr>
          <w:rFonts w:ascii="Arial" w:hAnsi="Arial" w:cs="Arial"/>
          <w:bCs/>
          <w:color w:val="000000" w:themeColor="text1"/>
          <w:sz w:val="24"/>
        </w:rPr>
        <w:t>П</w:t>
      </w:r>
      <w:r w:rsidR="000A6B97" w:rsidRPr="00013BF3">
        <w:rPr>
          <w:rFonts w:ascii="Arial" w:hAnsi="Arial" w:cs="Arial"/>
          <w:bCs/>
          <w:color w:val="000000" w:themeColor="text1"/>
          <w:sz w:val="24"/>
        </w:rPr>
        <w:t xml:space="preserve">о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территориальному расположению (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например,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депрессивные районы, моногорода</w:t>
      </w:r>
      <w:r w:rsidR="00B259DB">
        <w:rPr>
          <w:rFonts w:ascii="Arial" w:hAnsi="Arial" w:cs="Arial"/>
          <w:bCs/>
          <w:color w:val="000000" w:themeColor="text1"/>
          <w:sz w:val="24"/>
        </w:rPr>
        <w:t>, сельские районы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)</w:t>
      </w:r>
    </w:p>
    <w:p w:rsidR="00614A81" w:rsidRDefault="000A6B97">
      <w:pPr>
        <w:numPr>
          <w:ilvl w:val="1"/>
          <w:numId w:val="108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количеству 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создаваемых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дополнительных рабочих мест</w:t>
      </w:r>
    </w:p>
    <w:p w:rsidR="00614A81" w:rsidRDefault="000A6B97">
      <w:pPr>
        <w:rPr>
          <w:rFonts w:ascii="Arial" w:hAnsi="Arial" w:cs="Arial"/>
          <w:bCs/>
          <w:color w:val="000000" w:themeColor="text1"/>
          <w:sz w:val="24"/>
        </w:rPr>
      </w:pPr>
      <w:r w:rsidRPr="000A6B97">
        <w:rPr>
          <w:rFonts w:ascii="Arial" w:hAnsi="Arial" w:cs="Arial"/>
          <w:i/>
          <w:color w:val="000000" w:themeColor="text1"/>
          <w:sz w:val="24"/>
        </w:rPr>
        <w:t>(</w:t>
      </w:r>
      <w:r w:rsidRPr="000A6B97">
        <w:rPr>
          <w:rFonts w:ascii="Arial" w:hAnsi="Arial" w:cs="Arial" w:hint="eastAsia"/>
          <w:i/>
          <w:color w:val="000000" w:themeColor="text1"/>
          <w:sz w:val="24"/>
        </w:rPr>
        <w:t>Челябинская</w:t>
      </w:r>
      <w:r w:rsidRPr="000A6B97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0A6B97">
        <w:rPr>
          <w:rFonts w:ascii="Arial" w:hAnsi="Arial" w:cs="Arial" w:hint="eastAsia"/>
          <w:i/>
          <w:color w:val="000000" w:themeColor="text1"/>
          <w:sz w:val="24"/>
        </w:rPr>
        <w:t>область</w:t>
      </w:r>
      <w:r w:rsidRPr="000A6B97">
        <w:rPr>
          <w:rFonts w:ascii="Arial" w:hAnsi="Arial" w:cs="Arial"/>
          <w:i/>
          <w:color w:val="000000" w:themeColor="text1"/>
          <w:sz w:val="24"/>
        </w:rPr>
        <w:t>)</w:t>
      </w:r>
    </w:p>
    <w:p w:rsidR="000A6B97" w:rsidRDefault="000A6B97" w:rsidP="00590B61">
      <w:pPr>
        <w:rPr>
          <w:rFonts w:ascii="Arial" w:hAnsi="Arial" w:cs="Arial"/>
          <w:color w:val="000000" w:themeColor="text1"/>
          <w:sz w:val="24"/>
        </w:rPr>
      </w:pPr>
    </w:p>
    <w:p w:rsidR="00B259DB" w:rsidRDefault="00B259DB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Обеспечение прозрачности и публичности принятия решений</w:t>
      </w:r>
      <w:r w:rsidR="000A6B97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106"/>
        </w:numPr>
        <w:ind w:left="426" w:hanging="284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Рассмотрение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бизнес</w:t>
      </w:r>
      <w:r w:rsidRPr="00153CDB">
        <w:rPr>
          <w:rFonts w:ascii="Arial" w:hAnsi="Arial" w:cs="Arial"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color w:val="000000" w:themeColor="text1"/>
          <w:sz w:val="24"/>
        </w:rPr>
        <w:t>проектов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совете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инвестициям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губернаторе</w:t>
      </w:r>
      <w:r w:rsidR="000A6B97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0A6B97">
      <w:pPr>
        <w:rPr>
          <w:rFonts w:ascii="Arial" w:hAnsi="Arial" w:cs="Arial"/>
          <w:bCs/>
          <w:color w:val="000000" w:themeColor="text1"/>
          <w:sz w:val="24"/>
        </w:rPr>
      </w:pPr>
      <w:r w:rsidRPr="00DF0032">
        <w:rPr>
          <w:rFonts w:ascii="Arial" w:hAnsi="Arial" w:cs="Arial"/>
          <w:i/>
          <w:color w:val="000000" w:themeColor="text1"/>
          <w:sz w:val="24"/>
        </w:rPr>
        <w:t>(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Челябинская</w:t>
      </w:r>
      <w:r w:rsidRPr="00DF0032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область</w:t>
      </w:r>
      <w:r w:rsidRPr="00DF0032">
        <w:rPr>
          <w:rFonts w:ascii="Arial" w:hAnsi="Arial" w:cs="Arial"/>
          <w:i/>
          <w:color w:val="000000" w:themeColor="text1"/>
          <w:sz w:val="24"/>
        </w:rPr>
        <w:t>)</w:t>
      </w:r>
    </w:p>
    <w:p w:rsidR="000A6B97" w:rsidRDefault="000A6B97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67482C" w:rsidP="00590B61">
      <w:pPr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842645</wp:posOffset>
                </wp:positionV>
                <wp:extent cx="1988185" cy="873760"/>
                <wp:effectExtent l="0" t="0" r="12065" b="21590"/>
                <wp:wrapTight wrapText="bothSides">
                  <wp:wrapPolygon edited="0">
                    <wp:start x="0" y="0"/>
                    <wp:lineTo x="0" y="21663"/>
                    <wp:lineTo x="21524" y="21663"/>
                    <wp:lineTo x="21524" y="0"/>
                    <wp:lineTo x="0" y="0"/>
                  </wp:wrapPolygon>
                </wp:wrapTight>
                <wp:docPr id="2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  <w:t>Требования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Устойчивое финансовое положение региона</w:t>
                            </w:r>
                          </w:p>
                          <w:p w:rsidR="006D2C0E" w:rsidRPr="00D87887" w:rsidRDefault="006D2C0E" w:rsidP="00B259DB">
                            <w:pPr>
                              <w:pStyle w:val="affffe"/>
                              <w:rPr>
                                <w:rFonts w:ascii="Times New Roman" w:hAnsi="Times New Roman"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87" type="#_x0000_t202" style="position:absolute;margin-left:331.45pt;margin-top:66.35pt;width:156.55pt;height:68.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" strokecolor="#5f497a [2407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  <w:t>Требования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5F497A" w:themeColor="accent4" w:themeShade="BF"/>
                        </w:rPr>
                      </w:pPr>
                      <w:r>
                        <w:rPr>
                          <w:rFonts w:ascii="Arial" w:hAnsi="Arial" w:cs="Arial"/>
                          <w:color w:val="5F497A" w:themeColor="accent4" w:themeShade="BF"/>
                        </w:rPr>
                        <w:t>Устойчивое финансовое положение региона</w:t>
                      </w:r>
                    </w:p>
                    <w:p w:rsidR="006D2C0E" w:rsidRPr="00D87887" w:rsidRDefault="006D2C0E" w:rsidP="00B259DB">
                      <w:pPr>
                        <w:pStyle w:val="affffe"/>
                        <w:rPr>
                          <w:rFonts w:ascii="Times New Roman" w:hAnsi="Times New Roman"/>
                          <w:color w:val="C00000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259DB" w:rsidRPr="00013BF3">
        <w:rPr>
          <w:rFonts w:ascii="Arial" w:hAnsi="Arial" w:cs="Arial"/>
          <w:color w:val="000000" w:themeColor="text1"/>
          <w:sz w:val="24"/>
        </w:rPr>
        <w:t>Публичность конкурсов по предоставлению государственных гарантий</w:t>
      </w:r>
      <w:r w:rsidR="00B259DB">
        <w:rPr>
          <w:rFonts w:ascii="Arial" w:hAnsi="Arial" w:cs="Arial"/>
          <w:color w:val="000000" w:themeColor="text1"/>
          <w:sz w:val="24"/>
        </w:rPr>
        <w:t xml:space="preserve">, включая </w:t>
      </w:r>
      <w:r w:rsidR="00B259DB">
        <w:rPr>
          <w:rFonts w:ascii="Arial" w:hAnsi="Arial" w:cs="Arial"/>
          <w:bCs/>
          <w:color w:val="000000" w:themeColor="text1"/>
          <w:sz w:val="24"/>
        </w:rPr>
        <w:t>п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убликаци</w:t>
      </w:r>
      <w:r w:rsidR="00B259DB">
        <w:rPr>
          <w:rFonts w:ascii="Arial" w:hAnsi="Arial" w:cs="Arial"/>
          <w:bCs/>
          <w:color w:val="000000" w:themeColor="text1"/>
          <w:sz w:val="24"/>
        </w:rPr>
        <w:t>ю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в открытых источниках объявления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о </w:t>
      </w:r>
      <w:r w:rsidR="00B259DB">
        <w:rPr>
          <w:rFonts w:ascii="Arial" w:hAnsi="Arial" w:cs="Arial"/>
          <w:bCs/>
          <w:color w:val="000000" w:themeColor="text1"/>
          <w:sz w:val="24"/>
        </w:rPr>
        <w:t>начале проведения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 конкурс</w:t>
      </w:r>
      <w:r w:rsidR="00B259DB">
        <w:rPr>
          <w:rFonts w:ascii="Arial" w:hAnsi="Arial" w:cs="Arial"/>
          <w:bCs/>
          <w:color w:val="000000" w:themeColor="text1"/>
          <w:sz w:val="24"/>
        </w:rPr>
        <w:t>ов,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 об условиях проведения и результатах к</w:t>
      </w:r>
      <w:r w:rsidR="00B259DB">
        <w:rPr>
          <w:rFonts w:ascii="Arial" w:hAnsi="Arial" w:cs="Arial"/>
          <w:bCs/>
          <w:color w:val="000000" w:themeColor="text1"/>
          <w:sz w:val="24"/>
        </w:rPr>
        <w:t>онкурсов на специализированном и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нтернет-портале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 и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решения о предоставлении гарантии в форме нормативно правовых актов</w:t>
      </w:r>
      <w:r w:rsidR="00B259DB">
        <w:rPr>
          <w:rFonts w:ascii="Arial" w:hAnsi="Arial" w:cs="Arial"/>
          <w:bCs/>
          <w:color w:val="000000" w:themeColor="text1"/>
          <w:sz w:val="24"/>
        </w:rPr>
        <w:t>.</w:t>
      </w:r>
    </w:p>
    <w:p w:rsidR="00B259DB" w:rsidRPr="00192849" w:rsidRDefault="00B259DB" w:rsidP="00590B61">
      <w:pPr>
        <w:outlineLvl w:val="0"/>
        <w:rPr>
          <w:rFonts w:ascii="Arial" w:hAnsi="Arial" w:cs="Arial"/>
          <w:bCs/>
          <w:color w:val="000000" w:themeColor="text1"/>
          <w:sz w:val="24"/>
        </w:rPr>
      </w:pPr>
    </w:p>
    <w:p w:rsidR="00B259DB" w:rsidRDefault="00B259DB" w:rsidP="00590B61">
      <w:pPr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Учет социально-экономических мер при принятии решений </w:t>
      </w:r>
      <w:r w:rsidR="000A6B97">
        <w:rPr>
          <w:rFonts w:ascii="Arial" w:hAnsi="Arial" w:cs="Arial"/>
          <w:bCs/>
          <w:color w:val="000000" w:themeColor="text1"/>
          <w:sz w:val="24"/>
        </w:rPr>
        <w:t>о </w:t>
      </w:r>
      <w:r>
        <w:rPr>
          <w:rFonts w:ascii="Arial" w:hAnsi="Arial" w:cs="Arial"/>
          <w:bCs/>
          <w:color w:val="000000" w:themeColor="text1"/>
          <w:sz w:val="24"/>
        </w:rPr>
        <w:t>выдаче гарантов</w:t>
      </w:r>
      <w:r w:rsidR="000A6B97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106"/>
        </w:numPr>
        <w:ind w:left="426" w:hanging="284"/>
        <w:outlineLvl w:val="0"/>
        <w:rPr>
          <w:rFonts w:ascii="Arial" w:hAnsi="Arial" w:cs="Arial"/>
          <w:bCs/>
          <w:color w:val="000000" w:themeColor="text1"/>
          <w:sz w:val="24"/>
        </w:rPr>
      </w:pPr>
      <w:r w:rsidRPr="00153CDB">
        <w:rPr>
          <w:rFonts w:ascii="Arial" w:hAnsi="Arial" w:cs="Arial" w:hint="eastAsia"/>
          <w:bCs/>
          <w:color w:val="000000" w:themeColor="text1"/>
          <w:sz w:val="24"/>
        </w:rPr>
        <w:t>Анализ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учет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эффективности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проекта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как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элемента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 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бизнес</w:t>
      </w:r>
      <w:r w:rsidRPr="00153CDB">
        <w:rPr>
          <w:rFonts w:ascii="Arial" w:hAnsi="Arial" w:cs="Arial"/>
          <w:bCs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плана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включая</w:t>
      </w:r>
      <w:r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bCs/>
          <w:color w:val="000000" w:themeColor="text1"/>
          <w:sz w:val="24"/>
        </w:rPr>
        <w:t>оценку</w:t>
      </w:r>
      <w:r w:rsidRPr="00153CDB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0A6B97">
      <w:pPr>
        <w:pStyle w:val="affffe"/>
        <w:numPr>
          <w:ilvl w:val="0"/>
          <w:numId w:val="109"/>
        </w:numPr>
        <w:ind w:left="1418"/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Д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ополнительных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налоговых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поступлений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возникающих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в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связи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с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его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реализацией</w:t>
      </w:r>
    </w:p>
    <w:p w:rsidR="00614A81" w:rsidRDefault="000A6B97">
      <w:pPr>
        <w:pStyle w:val="affffe"/>
        <w:numPr>
          <w:ilvl w:val="0"/>
          <w:numId w:val="109"/>
        </w:numPr>
        <w:ind w:left="1418"/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оличества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создаваемых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новых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рабочих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мест</w:t>
      </w:r>
    </w:p>
    <w:p w:rsidR="00614A81" w:rsidRDefault="000A6B97">
      <w:pPr>
        <w:pStyle w:val="affffe"/>
        <w:numPr>
          <w:ilvl w:val="0"/>
          <w:numId w:val="109"/>
        </w:numPr>
        <w:ind w:left="1418"/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У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меньшения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нагрузки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на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социальные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фонды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за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счет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снижения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безработицы</w:t>
      </w:r>
    </w:p>
    <w:p w:rsidR="00614A81" w:rsidRDefault="000A6B97">
      <w:pPr>
        <w:pStyle w:val="affffe"/>
        <w:numPr>
          <w:ilvl w:val="0"/>
          <w:numId w:val="109"/>
        </w:numPr>
        <w:ind w:left="1418"/>
        <w:outlineLvl w:val="0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оциальной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значимости</w:t>
      </w:r>
      <w:r w:rsidR="00153CDB" w:rsidRPr="00153C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153CDB" w:rsidRPr="00153CDB">
        <w:rPr>
          <w:rFonts w:ascii="Arial" w:hAnsi="Arial" w:cs="Arial" w:hint="eastAsia"/>
          <w:bCs/>
          <w:color w:val="000000" w:themeColor="text1"/>
          <w:sz w:val="24"/>
        </w:rPr>
        <w:t>проекта</w:t>
      </w:r>
    </w:p>
    <w:p w:rsidR="00B259DB" w:rsidRPr="00013BF3" w:rsidRDefault="000A6B97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DF0032">
        <w:rPr>
          <w:rFonts w:ascii="Arial" w:hAnsi="Arial" w:cs="Arial"/>
          <w:i/>
          <w:color w:val="000000" w:themeColor="text1"/>
          <w:sz w:val="24"/>
        </w:rPr>
        <w:t>(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Челябинская</w:t>
      </w:r>
      <w:r w:rsidRPr="00DF0032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DF0032">
        <w:rPr>
          <w:rFonts w:ascii="Arial" w:hAnsi="Arial" w:cs="Arial" w:hint="eastAsia"/>
          <w:i/>
          <w:color w:val="000000" w:themeColor="text1"/>
          <w:sz w:val="24"/>
        </w:rPr>
        <w:t>область</w:t>
      </w:r>
      <w:r w:rsidRPr="00DF0032">
        <w:rPr>
          <w:rFonts w:ascii="Arial" w:hAnsi="Arial" w:cs="Arial"/>
          <w:i/>
          <w:color w:val="000000" w:themeColor="text1"/>
          <w:sz w:val="24"/>
        </w:rPr>
        <w:t>)</w:t>
      </w:r>
    </w:p>
    <w:p w:rsidR="000A6B97" w:rsidRDefault="000A6B97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B259DB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Разработка типового бизнес-плана</w:t>
      </w:r>
      <w:r w:rsidR="000A6B97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106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Разработка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типового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бизнес</w:t>
      </w:r>
      <w:r w:rsidR="000A6B97">
        <w:rPr>
          <w:rFonts w:ascii="Arial" w:hAnsi="Arial" w:cs="Arial"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color w:val="000000" w:themeColor="text1"/>
          <w:sz w:val="24"/>
        </w:rPr>
        <w:t>плана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целью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упрощения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процесса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получения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гарантии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снижения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риска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для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предпринимателя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неполного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содержания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бизнес</w:t>
      </w:r>
      <w:r w:rsidR="000A6B97">
        <w:rPr>
          <w:rFonts w:ascii="Arial" w:hAnsi="Arial" w:cs="Arial"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color w:val="000000" w:themeColor="text1"/>
          <w:sz w:val="24"/>
        </w:rPr>
        <w:t>плана</w:t>
      </w:r>
      <w:r w:rsidRPr="00153CDB">
        <w:rPr>
          <w:rFonts w:ascii="Arial" w:hAnsi="Arial" w:cs="Arial"/>
          <w:color w:val="000000" w:themeColor="text1"/>
          <w:sz w:val="24"/>
        </w:rPr>
        <w:t xml:space="preserve"> (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как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следствие</w:t>
      </w:r>
      <w:r w:rsidR="000A6B97">
        <w:rPr>
          <w:rFonts w:ascii="Arial" w:hAnsi="Arial" w:cs="Arial"/>
          <w:color w:val="000000" w:themeColor="text1"/>
          <w:sz w:val="24"/>
        </w:rPr>
        <w:t>,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отказа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предоставлении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гарантии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или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увеличения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сроков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прохождения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процедуры</w:t>
      </w:r>
      <w:r w:rsidRPr="00153CDB">
        <w:rPr>
          <w:rFonts w:ascii="Arial" w:hAnsi="Arial" w:cs="Arial"/>
          <w:color w:val="000000" w:themeColor="text1"/>
          <w:sz w:val="24"/>
        </w:rPr>
        <w:t>),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т</w:t>
      </w:r>
      <w:r w:rsidR="000A6B97">
        <w:rPr>
          <w:rFonts w:ascii="Arial" w:hAnsi="Arial" w:cs="Arial"/>
          <w:color w:val="000000" w:themeColor="text1"/>
          <w:sz w:val="24"/>
        </w:rPr>
        <w:t>.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ч</w:t>
      </w:r>
      <w:r w:rsidR="000A6B97">
        <w:rPr>
          <w:rFonts w:ascii="Arial" w:hAnsi="Arial" w:cs="Arial"/>
          <w:color w:val="000000" w:themeColor="text1"/>
          <w:sz w:val="24"/>
        </w:rPr>
        <w:t>.</w:t>
      </w:r>
      <w:r w:rsidRPr="00153CD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0A6B97">
      <w:pPr>
        <w:numPr>
          <w:ilvl w:val="1"/>
          <w:numId w:val="110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lastRenderedPageBreak/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илами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региональных органов власти с проведением обучения сотрудников органов власти бизнес-планированию </w:t>
      </w:r>
    </w:p>
    <w:p w:rsidR="00614A81" w:rsidRDefault="000A6B97">
      <w:pPr>
        <w:numPr>
          <w:ilvl w:val="1"/>
          <w:numId w:val="110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аспространение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 использования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типового бизнес-плана на все виды государственной поддержки</w:t>
      </w:r>
    </w:p>
    <w:p w:rsidR="000A6B97" w:rsidRDefault="000A6B97">
      <w:pPr>
        <w:spacing w:after="200" w:line="276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:rsidR="00B259DB" w:rsidRPr="00A518BA" w:rsidRDefault="0067482C" w:rsidP="00590B61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56515</wp:posOffset>
                </wp:positionV>
                <wp:extent cx="2019935" cy="1966595"/>
                <wp:effectExtent l="0" t="0" r="18415" b="14605"/>
                <wp:wrapSquare wrapText="bothSides"/>
                <wp:docPr id="2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966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Болотаев 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Сергей Георгиевич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д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иректор НО «Гарантийный фонд Республики Татарстан»</w:t>
                            </w:r>
                          </w:p>
                          <w:p w:rsidR="006D2C0E" w:rsidRDefault="006D2C0E" w:rsidP="00E654C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 (937) 600-06-67</w:t>
                            </w:r>
                            <w:r w:rsidRPr="00E654C9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 xml:space="preserve"> </w:t>
                            </w:r>
                          </w:p>
                          <w:p w:rsidR="006D2C0E" w:rsidRDefault="006D2C0E" w:rsidP="00E654C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D2C0E" w:rsidRPr="00EC6A6C" w:rsidRDefault="006D2C0E" w:rsidP="00E654C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garfondrt</w:t>
                            </w: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  <w:r w:rsidRPr="00EC6A6C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ru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207E53" w:rsidRDefault="006D2C0E" w:rsidP="00B259D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8" type="#_x0000_t202" style="position:absolute;margin-left:331.25pt;margin-top:4.45pt;width:159.05pt;height:15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EC6A6C">
                        <w:rPr>
                          <w:rFonts w:ascii="Arial" w:hAnsi="Arial" w:cs="Arial"/>
                        </w:rPr>
                        <w:t>Болотаев</w:t>
                      </w:r>
                      <w:proofErr w:type="spellEnd"/>
                      <w:r w:rsidRPr="00EC6A6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Сергей Георгиевич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д</w:t>
                      </w:r>
                      <w:r w:rsidRPr="00EC6A6C">
                        <w:rPr>
                          <w:rFonts w:ascii="Arial" w:hAnsi="Arial" w:cs="Arial"/>
                        </w:rPr>
                        <w:t>иректор НО «Гарантийный фонд Республики Татарстан»</w:t>
                      </w:r>
                    </w:p>
                    <w:p w:rsidR="006D2C0E" w:rsidRDefault="006D2C0E" w:rsidP="00E654C9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</w:rPr>
                        <w:t>8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 (937) 600-06-67</w:t>
                      </w:r>
                      <w:r w:rsidRPr="00E654C9">
                        <w:rPr>
                          <w:rFonts w:ascii="Arial" w:hAnsi="Arial" w:cs="Arial"/>
                          <w:i/>
                          <w:lang w:val="en-US"/>
                        </w:rPr>
                        <w:t xml:space="preserve"> </w:t>
                      </w:r>
                    </w:p>
                    <w:p w:rsidR="006D2C0E" w:rsidRDefault="006D2C0E" w:rsidP="00E654C9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D2C0E" w:rsidRPr="00EC6A6C" w:rsidRDefault="006D2C0E" w:rsidP="00E654C9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EC6A6C">
                        <w:rPr>
                          <w:rFonts w:ascii="Arial" w:hAnsi="Arial" w:cs="Arial"/>
                          <w:i/>
                          <w:lang w:val="en-US"/>
                        </w:rPr>
                        <w:t>garfondrt</w:t>
                      </w:r>
                      <w:proofErr w:type="spellEnd"/>
                      <w:r w:rsidRPr="00EC6A6C">
                        <w:rPr>
                          <w:rFonts w:ascii="Arial" w:hAnsi="Arial" w:cs="Arial"/>
                          <w:i/>
                        </w:rPr>
                        <w:t>.</w:t>
                      </w:r>
                      <w:proofErr w:type="spellStart"/>
                      <w:r w:rsidRPr="00EC6A6C">
                        <w:rPr>
                          <w:rFonts w:ascii="Arial" w:hAnsi="Arial" w:cs="Arial"/>
                          <w:i/>
                          <w:lang w:val="en-US"/>
                        </w:rPr>
                        <w:t>ru</w:t>
                      </w:r>
                      <w:proofErr w:type="spellEnd"/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207E53" w:rsidRDefault="006D2C0E" w:rsidP="00B259DB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B259DB">
      <w:pPr>
        <w:pStyle w:val="3f1"/>
      </w:pPr>
      <w:r w:rsidRPr="00A71B08">
        <w:t>Республика Татарстан</w:t>
      </w:r>
    </w:p>
    <w:p w:rsidR="00E654C9" w:rsidRDefault="00E654C9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614A81" w:rsidRDefault="00B259DB">
      <w:pPr>
        <w:tabs>
          <w:tab w:val="left" w:pos="7371"/>
        </w:tabs>
        <w:outlineLvl w:val="0"/>
        <w:rPr>
          <w:rFonts w:ascii="Arial" w:hAnsi="Arial" w:cs="Arial"/>
          <w:color w:val="000000" w:themeColor="text1"/>
          <w:sz w:val="28"/>
        </w:rPr>
      </w:pPr>
      <w:r w:rsidRPr="00013BF3">
        <w:rPr>
          <w:rFonts w:ascii="Arial" w:hAnsi="Arial" w:cs="Arial"/>
          <w:color w:val="000000" w:themeColor="text1"/>
          <w:sz w:val="24"/>
        </w:rPr>
        <w:t>Гарантийный фонд Республики Татарстан</w:t>
      </w:r>
    </w:p>
    <w:p w:rsidR="00614A81" w:rsidRDefault="00614A81">
      <w:pPr>
        <w:rPr>
          <w:rFonts w:ascii="Arial" w:hAnsi="Arial" w:cs="Arial"/>
          <w:b/>
          <w:bCs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B259DB" w:rsidRPr="00013BF3" w:rsidRDefault="00B259DB" w:rsidP="00590B61">
      <w:pPr>
        <w:rPr>
          <w:rFonts w:ascii="Arial" w:hAnsi="Arial" w:cs="Arial"/>
          <w:bCs/>
          <w:sz w:val="24"/>
        </w:rPr>
      </w:pPr>
    </w:p>
    <w:p w:rsidR="00B259DB" w:rsidRPr="00013BF3" w:rsidRDefault="00E654C9" w:rsidP="00590B6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Фонд создан в </w:t>
      </w:r>
      <w:r w:rsidR="00B259DB" w:rsidRPr="00013BF3">
        <w:rPr>
          <w:rFonts w:ascii="Arial" w:hAnsi="Arial" w:cs="Arial"/>
          <w:bCs/>
          <w:sz w:val="24"/>
        </w:rPr>
        <w:t>201</w:t>
      </w:r>
      <w:r w:rsidR="00B259DB">
        <w:rPr>
          <w:rFonts w:ascii="Arial" w:hAnsi="Arial" w:cs="Arial"/>
          <w:bCs/>
          <w:sz w:val="24"/>
        </w:rPr>
        <w:t>1 г</w:t>
      </w:r>
      <w:r>
        <w:rPr>
          <w:rFonts w:ascii="Arial" w:hAnsi="Arial" w:cs="Arial"/>
          <w:bCs/>
          <w:sz w:val="24"/>
        </w:rPr>
        <w:t>оду</w:t>
      </w:r>
      <w:r w:rsidR="00B259DB">
        <w:rPr>
          <w:rFonts w:ascii="Arial" w:hAnsi="Arial" w:cs="Arial"/>
          <w:bCs/>
          <w:sz w:val="24"/>
        </w:rPr>
        <w:t xml:space="preserve">. 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B259DB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614A81" w:rsidRDefault="00B259DB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Исходя из приоритетов, определены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ограничения по типам экономической деятельно</w:t>
      </w:r>
      <w:r>
        <w:rPr>
          <w:rFonts w:ascii="Arial" w:hAnsi="Arial" w:cs="Arial"/>
          <w:bCs/>
          <w:color w:val="000000" w:themeColor="text1"/>
          <w:sz w:val="24"/>
        </w:rPr>
        <w:t>сти для получения поддержки из г</w:t>
      </w:r>
      <w:r w:rsidRPr="00013BF3">
        <w:rPr>
          <w:rFonts w:ascii="Arial" w:hAnsi="Arial" w:cs="Arial"/>
          <w:bCs/>
          <w:color w:val="000000" w:themeColor="text1"/>
          <w:sz w:val="24"/>
        </w:rPr>
        <w:t>арантийного фонда</w:t>
      </w:r>
      <w:r w:rsidR="006F48DF">
        <w:rPr>
          <w:rFonts w:ascii="Arial" w:hAnsi="Arial" w:cs="Arial"/>
          <w:bCs/>
          <w:color w:val="000000" w:themeColor="text1"/>
          <w:sz w:val="24"/>
        </w:rPr>
        <w:t xml:space="preserve"> в соответствии с </w:t>
      </w:r>
      <w:r w:rsidRPr="00013BF3">
        <w:rPr>
          <w:rFonts w:ascii="Arial" w:hAnsi="Arial" w:cs="Arial"/>
          <w:bCs/>
          <w:color w:val="000000" w:themeColor="text1"/>
          <w:sz w:val="24"/>
        </w:rPr>
        <w:t>инвестиционн</w:t>
      </w:r>
      <w:r>
        <w:rPr>
          <w:rFonts w:ascii="Arial" w:hAnsi="Arial" w:cs="Arial"/>
          <w:bCs/>
          <w:color w:val="000000" w:themeColor="text1"/>
          <w:sz w:val="24"/>
        </w:rPr>
        <w:t>ы</w:t>
      </w:r>
      <w:r w:rsidR="006F48DF">
        <w:rPr>
          <w:rFonts w:ascii="Arial" w:hAnsi="Arial" w:cs="Arial"/>
          <w:bCs/>
          <w:color w:val="000000" w:themeColor="text1"/>
          <w:sz w:val="24"/>
        </w:rPr>
        <w:t>ми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стратеги</w:t>
      </w:r>
      <w:r w:rsidR="006F48DF">
        <w:rPr>
          <w:rFonts w:ascii="Arial" w:hAnsi="Arial" w:cs="Arial"/>
          <w:bCs/>
          <w:color w:val="000000" w:themeColor="text1"/>
          <w:sz w:val="24"/>
        </w:rPr>
        <w:t>ями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региона и</w:t>
      </w:r>
      <w:r>
        <w:rPr>
          <w:rFonts w:ascii="Arial" w:hAnsi="Arial" w:cs="Arial"/>
          <w:bCs/>
          <w:color w:val="000000" w:themeColor="text1"/>
          <w:sz w:val="24"/>
        </w:rPr>
        <w:t xml:space="preserve"> Поволжского ф</w:t>
      </w:r>
      <w:r w:rsidRPr="00013BF3">
        <w:rPr>
          <w:rFonts w:ascii="Arial" w:hAnsi="Arial" w:cs="Arial"/>
          <w:bCs/>
          <w:color w:val="000000" w:themeColor="text1"/>
          <w:sz w:val="24"/>
        </w:rPr>
        <w:t>едерального округа</w:t>
      </w:r>
      <w:r>
        <w:rPr>
          <w:rFonts w:ascii="Arial" w:hAnsi="Arial" w:cs="Arial"/>
          <w:bCs/>
          <w:color w:val="000000" w:themeColor="text1"/>
          <w:sz w:val="24"/>
        </w:rPr>
        <w:t xml:space="preserve">, например, </w:t>
      </w:r>
      <w:r w:rsidRPr="00013BF3">
        <w:rPr>
          <w:rFonts w:ascii="Arial" w:hAnsi="Arial" w:cs="Arial"/>
          <w:bCs/>
          <w:color w:val="000000" w:themeColor="text1"/>
          <w:sz w:val="24"/>
        </w:rPr>
        <w:t>торговая деятельность, сдача помещений в аренду и покупка недвижимости с целью сдачи в аренду,</w:t>
      </w:r>
      <w:r>
        <w:rPr>
          <w:rFonts w:ascii="Arial" w:hAnsi="Arial" w:cs="Arial"/>
          <w:bCs/>
          <w:color w:val="000000" w:themeColor="text1"/>
          <w:sz w:val="24"/>
        </w:rPr>
        <w:t xml:space="preserve"> а также сфера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развлечени</w:t>
      </w:r>
      <w:r>
        <w:rPr>
          <w:rFonts w:ascii="Arial" w:hAnsi="Arial" w:cs="Arial"/>
          <w:bCs/>
          <w:color w:val="000000" w:themeColor="text1"/>
          <w:sz w:val="24"/>
        </w:rPr>
        <w:t>й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(за исключением спортивных)</w:t>
      </w:r>
      <w:r>
        <w:rPr>
          <w:rFonts w:ascii="Arial" w:hAnsi="Arial" w:cs="Arial"/>
          <w:bCs/>
          <w:color w:val="000000" w:themeColor="text1"/>
          <w:sz w:val="24"/>
        </w:rPr>
        <w:t>.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Определены условия предоставления под</w:t>
      </w:r>
      <w:r>
        <w:rPr>
          <w:rFonts w:ascii="Arial" w:hAnsi="Arial" w:cs="Arial"/>
          <w:color w:val="000000" w:themeColor="text1"/>
          <w:sz w:val="24"/>
        </w:rPr>
        <w:t>держки из средств гарантийного ф</w:t>
      </w:r>
      <w:r w:rsidRPr="00013BF3">
        <w:rPr>
          <w:rFonts w:ascii="Arial" w:hAnsi="Arial" w:cs="Arial"/>
          <w:color w:val="000000" w:themeColor="text1"/>
          <w:sz w:val="24"/>
        </w:rPr>
        <w:t>онда: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умма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поручительства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от 1 млн до 15 млн руб</w:t>
      </w:r>
      <w:r>
        <w:rPr>
          <w:rFonts w:ascii="Arial" w:hAnsi="Arial" w:cs="Arial"/>
          <w:bCs/>
          <w:color w:val="000000" w:themeColor="text1"/>
          <w:sz w:val="24"/>
        </w:rPr>
        <w:t>лей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рок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кредита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от 1 до 7 лет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Д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оля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поручительства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не более 50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%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 от суммы кредита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умма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вознаграждения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1,5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% годовых от суммы поручительства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Установлен порядок взаимодействия с банками-партнерами (25 банков) с целью привлечения заявок</w:t>
      </w:r>
      <w:r w:rsidR="006F48DF">
        <w:rPr>
          <w:rFonts w:ascii="Arial" w:hAnsi="Arial" w:cs="Arial"/>
          <w:color w:val="000000" w:themeColor="text1"/>
          <w:sz w:val="24"/>
        </w:rPr>
        <w:t>: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Е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жеквартальные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встречи с руководителями банков-партнеров для обмена информацией, постановки задач, решения операционных проблем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</w:t>
      </w:r>
      <w:r w:rsidRPr="00013BF3">
        <w:rPr>
          <w:rFonts w:ascii="Arial" w:hAnsi="Arial" w:cs="Arial"/>
          <w:bCs/>
          <w:color w:val="000000" w:themeColor="text1"/>
          <w:sz w:val="24"/>
        </w:rPr>
        <w:t>акр</w:t>
      </w:r>
      <w:r>
        <w:rPr>
          <w:rFonts w:ascii="Arial" w:hAnsi="Arial" w:cs="Arial"/>
          <w:bCs/>
          <w:color w:val="000000" w:themeColor="text1"/>
          <w:sz w:val="24"/>
        </w:rPr>
        <w:t xml:space="preserve">епление </w:t>
      </w:r>
      <w:r w:rsidR="00B259DB">
        <w:rPr>
          <w:rFonts w:ascii="Arial" w:hAnsi="Arial" w:cs="Arial"/>
          <w:bCs/>
          <w:color w:val="000000" w:themeColor="text1"/>
          <w:sz w:val="24"/>
        </w:rPr>
        <w:t>банков-партнеров за сотрудниками ф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онда и еженедельное взаимодействие с контактными лицами банков</w:t>
      </w:r>
      <w:r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ответы на вопросы, предварительное решение по предоставлению поручительства, напоминание об условиях и преимуществах работы с </w:t>
      </w:r>
      <w:r w:rsidR="00B259DB">
        <w:rPr>
          <w:rFonts w:ascii="Arial" w:hAnsi="Arial" w:cs="Arial"/>
          <w:bCs/>
          <w:color w:val="000000" w:themeColor="text1"/>
          <w:sz w:val="24"/>
        </w:rPr>
        <w:t>ф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ондом для предпринимателей</w:t>
      </w:r>
      <w:r>
        <w:rPr>
          <w:rFonts w:ascii="Arial" w:hAnsi="Arial" w:cs="Arial"/>
          <w:bCs/>
          <w:color w:val="000000" w:themeColor="text1"/>
          <w:sz w:val="24"/>
        </w:rPr>
        <w:t>)</w:t>
      </w: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Построен процесс взаимодействия с предпринимателями с целью распространения информации об у</w:t>
      </w:r>
      <w:r>
        <w:rPr>
          <w:rFonts w:ascii="Arial" w:hAnsi="Arial" w:cs="Arial"/>
          <w:bCs/>
          <w:color w:val="000000" w:themeColor="text1"/>
          <w:sz w:val="24"/>
        </w:rPr>
        <w:t>слугах 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онда и привлечения заявок</w:t>
      </w:r>
      <w:r w:rsidR="006F48DF"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еклама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в СМИ (</w:t>
      </w:r>
      <w:r>
        <w:rPr>
          <w:rFonts w:ascii="Arial" w:hAnsi="Arial" w:cs="Arial"/>
          <w:bCs/>
          <w:color w:val="000000" w:themeColor="text1"/>
          <w:sz w:val="24"/>
        </w:rPr>
        <w:t xml:space="preserve">на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сайт</w:t>
      </w:r>
      <w:r>
        <w:rPr>
          <w:rFonts w:ascii="Arial" w:hAnsi="Arial" w:cs="Arial"/>
          <w:bCs/>
          <w:color w:val="000000" w:themeColor="text1"/>
          <w:sz w:val="24"/>
        </w:rPr>
        <w:t>е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, аудиоролики на радио, интервью)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У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частие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в выездных мероприятий по поддержке предпринимателей во всех 42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районах</w:t>
      </w:r>
      <w:r w:rsidR="00B259DB"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Pr="00013BF3" w:rsidRDefault="006F48DF" w:rsidP="00590B61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резентация и общение 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с предпринимателями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в индивидуальном порядке</w:t>
      </w:r>
    </w:p>
    <w:p w:rsidR="00B259DB" w:rsidRPr="00013BF3" w:rsidRDefault="006F48DF" w:rsidP="00590B61">
      <w:pPr>
        <w:pStyle w:val="affffe"/>
        <w:numPr>
          <w:ilvl w:val="1"/>
          <w:numId w:val="26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а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2013 год приняли участие 2000 предпринимателей</w:t>
      </w:r>
    </w:p>
    <w:p w:rsidR="00B259DB" w:rsidRPr="00013BF3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Е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жеквартальные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встречи с резидентами технопарков</w:t>
      </w:r>
    </w:p>
    <w:p w:rsidR="00B259DB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Участие </w:t>
      </w:r>
      <w:r w:rsidR="00B259DB">
        <w:rPr>
          <w:rFonts w:ascii="Arial" w:hAnsi="Arial" w:cs="Arial"/>
          <w:bCs/>
          <w:color w:val="000000" w:themeColor="text1"/>
          <w:sz w:val="24"/>
        </w:rPr>
        <w:t>в мероприятиях различных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 ассоциаций (например, женщин-предпринимателей, МСБ)</w:t>
      </w:r>
    </w:p>
    <w:p w:rsidR="00B259DB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А</w:t>
      </w:r>
      <w:r w:rsidRPr="006A178B">
        <w:rPr>
          <w:rFonts w:ascii="Arial" w:hAnsi="Arial" w:cs="Arial" w:hint="eastAsia"/>
          <w:bCs/>
          <w:color w:val="000000" w:themeColor="text1"/>
          <w:sz w:val="24"/>
        </w:rPr>
        <w:t>ктивное</w:t>
      </w:r>
      <w:r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распространение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информации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об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условиях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работы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>
        <w:rPr>
          <w:rFonts w:ascii="Arial" w:hAnsi="Arial" w:cs="Arial"/>
          <w:bCs/>
          <w:color w:val="000000" w:themeColor="text1"/>
          <w:sz w:val="24"/>
        </w:rPr>
        <w:t>ф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онда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через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>
        <w:rPr>
          <w:rFonts w:ascii="Arial" w:hAnsi="Arial" w:cs="Arial"/>
          <w:bCs/>
          <w:color w:val="000000" w:themeColor="text1"/>
          <w:sz w:val="24"/>
        </w:rPr>
        <w:t>и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нтернет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>-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портал</w:t>
      </w:r>
      <w:r w:rsidR="00B259DB"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>
        <w:rPr>
          <w:rFonts w:ascii="Arial" w:hAnsi="Arial" w:cs="Arial"/>
          <w:bCs/>
          <w:color w:val="000000" w:themeColor="text1"/>
          <w:sz w:val="24"/>
        </w:rPr>
        <w:t>ф</w:t>
      </w:r>
      <w:r w:rsidR="00B259DB" w:rsidRPr="006A178B">
        <w:rPr>
          <w:rFonts w:ascii="Arial" w:hAnsi="Arial" w:cs="Arial" w:hint="eastAsia"/>
          <w:bCs/>
          <w:color w:val="000000" w:themeColor="text1"/>
          <w:sz w:val="24"/>
        </w:rPr>
        <w:t>онда</w:t>
      </w:r>
    </w:p>
    <w:p w:rsidR="006F48DF" w:rsidRDefault="006F48DF" w:rsidP="00590B61">
      <w:pPr>
        <w:ind w:left="426"/>
        <w:rPr>
          <w:rFonts w:ascii="Arial" w:hAnsi="Arial" w:cs="Arial"/>
          <w:bCs/>
          <w:color w:val="000000" w:themeColor="text1"/>
          <w:sz w:val="24"/>
        </w:rPr>
      </w:pPr>
    </w:p>
    <w:p w:rsidR="00614A81" w:rsidRDefault="00B259DB">
      <w:pPr>
        <w:rPr>
          <w:rFonts w:ascii="Arial" w:hAnsi="Arial" w:cs="Arial"/>
          <w:bCs/>
          <w:color w:val="000000" w:themeColor="text1"/>
          <w:sz w:val="24"/>
        </w:rPr>
      </w:pPr>
      <w:r w:rsidRPr="00192849">
        <w:rPr>
          <w:rFonts w:ascii="Arial" w:hAnsi="Arial" w:cs="Arial"/>
          <w:bCs/>
          <w:color w:val="000000" w:themeColor="text1"/>
          <w:sz w:val="24"/>
        </w:rPr>
        <w:t>Сформирован квалифицированный коллектив сотрудников и система мотивации:</w:t>
      </w:r>
    </w:p>
    <w:p w:rsidR="00B259DB" w:rsidRPr="00192849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Pr="00192849">
        <w:rPr>
          <w:rFonts w:ascii="Arial" w:hAnsi="Arial" w:cs="Arial"/>
          <w:bCs/>
          <w:color w:val="000000" w:themeColor="text1"/>
          <w:sz w:val="24"/>
        </w:rPr>
        <w:t xml:space="preserve">оллектив </w:t>
      </w:r>
      <w:r w:rsidR="00B259DB" w:rsidRPr="00192849">
        <w:rPr>
          <w:rFonts w:ascii="Arial" w:hAnsi="Arial" w:cs="Arial"/>
          <w:bCs/>
          <w:color w:val="000000" w:themeColor="text1"/>
          <w:sz w:val="24"/>
        </w:rPr>
        <w:t>состоит из 10 человек с большим опытом работы в банках или государственных структурах</w:t>
      </w:r>
    </w:p>
    <w:p w:rsidR="00B259DB" w:rsidRPr="00192849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lastRenderedPageBreak/>
        <w:t>П</w:t>
      </w:r>
      <w:r w:rsidRPr="00192849">
        <w:rPr>
          <w:rFonts w:ascii="Arial" w:hAnsi="Arial" w:cs="Arial"/>
          <w:bCs/>
          <w:color w:val="000000" w:themeColor="text1"/>
          <w:sz w:val="24"/>
        </w:rPr>
        <w:t xml:space="preserve">ремирование </w:t>
      </w:r>
      <w:r w:rsidR="00B259DB" w:rsidRPr="00192849">
        <w:rPr>
          <w:rFonts w:ascii="Arial" w:hAnsi="Arial" w:cs="Arial"/>
          <w:bCs/>
          <w:color w:val="000000" w:themeColor="text1"/>
          <w:sz w:val="24"/>
        </w:rPr>
        <w:t xml:space="preserve">зависит от выполнения плана фонда по объему поручительств </w:t>
      </w:r>
      <w:r w:rsidRPr="00192849">
        <w:rPr>
          <w:rFonts w:ascii="Arial" w:hAnsi="Arial" w:cs="Arial"/>
          <w:bCs/>
          <w:color w:val="000000" w:themeColor="text1"/>
          <w:sz w:val="24"/>
        </w:rPr>
        <w:t>и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B259DB" w:rsidRPr="00192849">
        <w:rPr>
          <w:rFonts w:ascii="Arial" w:hAnsi="Arial" w:cs="Arial"/>
          <w:bCs/>
          <w:color w:val="000000" w:themeColor="text1"/>
          <w:sz w:val="24"/>
        </w:rPr>
        <w:t xml:space="preserve">распространяется на всех сотрудников </w:t>
      </w:r>
    </w:p>
    <w:p w:rsidR="00B259DB" w:rsidRPr="00192849" w:rsidRDefault="006F48DF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Pr="00192849">
        <w:rPr>
          <w:rFonts w:ascii="Arial" w:hAnsi="Arial" w:cs="Arial"/>
          <w:bCs/>
          <w:color w:val="000000" w:themeColor="text1"/>
          <w:sz w:val="24"/>
        </w:rPr>
        <w:t xml:space="preserve">егулярно </w:t>
      </w:r>
      <w:r w:rsidR="00B259DB" w:rsidRPr="00192849">
        <w:rPr>
          <w:rFonts w:ascii="Arial" w:hAnsi="Arial" w:cs="Arial"/>
          <w:bCs/>
          <w:color w:val="000000" w:themeColor="text1"/>
          <w:sz w:val="24"/>
        </w:rPr>
        <w:t>проводится дополнительное обучение сотрудников</w:t>
      </w:r>
      <w:r>
        <w:rPr>
          <w:rFonts w:ascii="Arial" w:hAnsi="Arial" w:cs="Arial"/>
          <w:bCs/>
          <w:color w:val="000000" w:themeColor="text1"/>
          <w:sz w:val="24"/>
        </w:rPr>
        <w:t xml:space="preserve"> (</w:t>
      </w:r>
      <w:r w:rsidR="00B259DB" w:rsidRPr="00192849">
        <w:rPr>
          <w:rFonts w:ascii="Arial" w:hAnsi="Arial" w:cs="Arial"/>
          <w:bCs/>
          <w:color w:val="000000" w:themeColor="text1"/>
          <w:sz w:val="24"/>
        </w:rPr>
        <w:t xml:space="preserve">не менее одного тренинга на сотрудника в год, для бухгалтеров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192849">
        <w:rPr>
          <w:rFonts w:ascii="Arial" w:hAnsi="Arial" w:cs="Arial"/>
          <w:bCs/>
          <w:color w:val="000000" w:themeColor="text1"/>
          <w:sz w:val="24"/>
        </w:rPr>
        <w:t>не менее одного курса за три месяца</w:t>
      </w:r>
      <w:r>
        <w:rPr>
          <w:rFonts w:ascii="Arial" w:hAnsi="Arial" w:cs="Arial"/>
          <w:bCs/>
          <w:color w:val="000000" w:themeColor="text1"/>
          <w:sz w:val="24"/>
        </w:rPr>
        <w:t>)</w:t>
      </w:r>
    </w:p>
    <w:p w:rsidR="00B259DB" w:rsidRPr="00191E22" w:rsidRDefault="00B259DB" w:rsidP="00590B61">
      <w:pPr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Результат</w:t>
      </w:r>
      <w:r w:rsidR="00A71B08">
        <w:rPr>
          <w:rFonts w:ascii="Arial" w:hAnsi="Arial" w:cs="Arial"/>
          <w:b/>
          <w:color w:val="000000" w:themeColor="text1"/>
          <w:sz w:val="24"/>
        </w:rPr>
        <w:t>ы</w:t>
      </w:r>
      <w:r w:rsidR="006F48DF">
        <w:rPr>
          <w:rFonts w:ascii="Arial" w:hAnsi="Arial" w:cs="Arial"/>
          <w:b/>
          <w:color w:val="000000" w:themeColor="text1"/>
          <w:sz w:val="24"/>
        </w:rPr>
        <w:t>: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Количество поручительств, </w:t>
      </w:r>
      <w:r w:rsidR="006F48DF" w:rsidRPr="00013BF3">
        <w:rPr>
          <w:rFonts w:ascii="Arial" w:hAnsi="Arial" w:cs="Arial"/>
          <w:bCs/>
          <w:color w:val="000000" w:themeColor="text1"/>
          <w:sz w:val="24"/>
        </w:rPr>
        <w:t>выданн</w:t>
      </w:r>
      <w:r w:rsidR="006F48DF">
        <w:rPr>
          <w:rFonts w:ascii="Arial" w:hAnsi="Arial" w:cs="Arial"/>
          <w:bCs/>
          <w:color w:val="000000" w:themeColor="text1"/>
          <w:sz w:val="24"/>
        </w:rPr>
        <w:t>ых</w:t>
      </w:r>
      <w:r w:rsidR="006F48DF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за 2013 г</w:t>
      </w:r>
      <w:r w:rsidR="006F48DF">
        <w:rPr>
          <w:rFonts w:ascii="Arial" w:hAnsi="Arial" w:cs="Arial"/>
          <w:bCs/>
          <w:color w:val="000000" w:themeColor="text1"/>
          <w:sz w:val="24"/>
        </w:rPr>
        <w:t>од, —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76</w:t>
      </w:r>
    </w:p>
    <w:p w:rsidR="00B259DB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Общий объем кредитов, выданный за 2013 г</w:t>
      </w:r>
      <w:r w:rsidR="006F48DF">
        <w:rPr>
          <w:rFonts w:ascii="Arial" w:hAnsi="Arial" w:cs="Arial"/>
          <w:bCs/>
          <w:color w:val="000000" w:themeColor="text1"/>
          <w:sz w:val="24"/>
        </w:rPr>
        <w:t xml:space="preserve">од, —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540 млн руб</w:t>
      </w:r>
      <w:r w:rsidR="006F48DF">
        <w:rPr>
          <w:rFonts w:ascii="Arial" w:hAnsi="Arial" w:cs="Arial"/>
          <w:bCs/>
          <w:color w:val="000000" w:themeColor="text1"/>
          <w:sz w:val="24"/>
        </w:rPr>
        <w:t>лей</w:t>
      </w:r>
    </w:p>
    <w:p w:rsidR="00B259DB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C07C85">
        <w:rPr>
          <w:rFonts w:ascii="Arial" w:hAnsi="Arial" w:cs="Arial"/>
          <w:bCs/>
          <w:color w:val="000000" w:themeColor="text1"/>
          <w:sz w:val="24"/>
        </w:rPr>
        <w:t>Общий объем поручительств, выданных за 2013 г</w:t>
      </w:r>
      <w:r w:rsidR="006F48DF">
        <w:rPr>
          <w:rFonts w:ascii="Arial" w:hAnsi="Arial" w:cs="Arial"/>
          <w:bCs/>
          <w:color w:val="000000" w:themeColor="text1"/>
          <w:sz w:val="24"/>
        </w:rPr>
        <w:t xml:space="preserve">од, — </w:t>
      </w:r>
      <w:r w:rsidRPr="00C07C85">
        <w:rPr>
          <w:rFonts w:ascii="Arial" w:hAnsi="Arial" w:cs="Arial"/>
          <w:bCs/>
          <w:color w:val="000000" w:themeColor="text1"/>
          <w:sz w:val="24"/>
        </w:rPr>
        <w:t>248 млн руб</w:t>
      </w:r>
      <w:r w:rsidR="006F48DF">
        <w:rPr>
          <w:rFonts w:ascii="Arial" w:hAnsi="Arial" w:cs="Arial"/>
          <w:bCs/>
          <w:color w:val="000000" w:themeColor="text1"/>
          <w:sz w:val="24"/>
        </w:rPr>
        <w:t>лей</w:t>
      </w:r>
    </w:p>
    <w:p w:rsidR="00B259DB" w:rsidRPr="00191E22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1F7066">
        <w:rPr>
          <w:rFonts w:ascii="Arial" w:hAnsi="Arial" w:cs="Arial"/>
          <w:bCs/>
          <w:color w:val="000000" w:themeColor="text1"/>
          <w:sz w:val="24"/>
        </w:rPr>
        <w:t>Отсутствие просроченной задолженности</w:t>
      </w:r>
    </w:p>
    <w:p w:rsidR="00B259DB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  <w:sectPr w:rsidR="00B259DB" w:rsidRPr="00013BF3" w:rsidSect="0095712E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B259DB">
      <w:pPr>
        <w:rPr>
          <w:rFonts w:ascii="Arial" w:hAnsi="Arial" w:cs="Arial"/>
          <w:b/>
          <w:sz w:val="24"/>
        </w:rPr>
      </w:pPr>
      <w:r w:rsidRPr="00013BF3">
        <w:rPr>
          <w:rFonts w:ascii="Arial" w:hAnsi="Arial" w:cs="Arial"/>
          <w:b/>
          <w:sz w:val="24"/>
        </w:rPr>
        <w:object w:dxaOrig="6154" w:dyaOrig="4259">
          <v:shape id="_x0000_i1031" type="#_x0000_t75" style="width:453pt;height:254.25pt" o:ole="" o:bordertopcolor="this" o:borderleftcolor="this" o:borderbottomcolor="this" o:borderrightcolor="this">
            <v:imagedata r:id="rId54" o:title="" croptop="12410f" cropbottom="3447f" cropleft="6210f" cropright="9553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472014926" r:id="rId55"/>
        </w:object>
      </w:r>
    </w:p>
    <w:p w:rsidR="00614A81" w:rsidRDefault="00153CDB">
      <w:pPr>
        <w:jc w:val="center"/>
        <w:rPr>
          <w:rFonts w:ascii="Arial" w:hAnsi="Arial" w:cs="Arial"/>
          <w:sz w:val="24"/>
        </w:rPr>
      </w:pPr>
      <w:r w:rsidRPr="00153CDB">
        <w:rPr>
          <w:rFonts w:ascii="Arial" w:hAnsi="Arial" w:cs="Arial"/>
          <w:sz w:val="24"/>
        </w:rPr>
        <w:t>Рисунок 7</w:t>
      </w:r>
    </w:p>
    <w:p w:rsidR="00B259DB" w:rsidRDefault="00B259DB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B259DB" w:rsidRDefault="00B259DB" w:rsidP="00590B61">
      <w:pPr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Следующие шаги</w:t>
      </w:r>
    </w:p>
    <w:p w:rsidR="006F48DF" w:rsidRDefault="006F48DF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6F48DF" w:rsidRPr="00013BF3" w:rsidRDefault="006F48DF" w:rsidP="00590B61">
      <w:pPr>
        <w:rPr>
          <w:rFonts w:ascii="Arial" w:hAnsi="Arial" w:cs="Arial"/>
          <w:b/>
          <w:color w:val="000000" w:themeColor="text1"/>
          <w:sz w:val="24"/>
        </w:rPr>
        <w:sectPr w:rsidR="006F48DF" w:rsidRPr="00013BF3" w:rsidSect="00F07002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B259DB" w:rsidRPr="00013BF3" w:rsidRDefault="00B259DB" w:rsidP="00590B61">
      <w:pPr>
        <w:tabs>
          <w:tab w:val="num" w:pos="360"/>
        </w:tabs>
        <w:outlineLvl w:val="0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 xml:space="preserve">Модернизация </w:t>
      </w:r>
      <w:r>
        <w:rPr>
          <w:rFonts w:ascii="Arial" w:hAnsi="Arial" w:cs="Arial"/>
          <w:bCs/>
          <w:color w:val="000000" w:themeColor="text1"/>
          <w:sz w:val="24"/>
        </w:rPr>
        <w:t>и</w:t>
      </w:r>
      <w:r w:rsidRPr="006A178B">
        <w:rPr>
          <w:rFonts w:ascii="Arial" w:hAnsi="Arial" w:cs="Arial" w:hint="eastAsia"/>
          <w:bCs/>
          <w:color w:val="000000" w:themeColor="text1"/>
          <w:sz w:val="24"/>
        </w:rPr>
        <w:t>нтернет</w:t>
      </w:r>
      <w:r w:rsidRPr="006A178B">
        <w:rPr>
          <w:rFonts w:ascii="Arial" w:hAnsi="Arial" w:cs="Arial"/>
          <w:bCs/>
          <w:color w:val="000000" w:themeColor="text1"/>
          <w:sz w:val="24"/>
        </w:rPr>
        <w:t>-</w:t>
      </w:r>
      <w:r w:rsidRPr="006A178B">
        <w:rPr>
          <w:rFonts w:ascii="Arial" w:hAnsi="Arial" w:cs="Arial" w:hint="eastAsia"/>
          <w:bCs/>
          <w:color w:val="000000" w:themeColor="text1"/>
          <w:sz w:val="24"/>
        </w:rPr>
        <w:t>портал</w:t>
      </w:r>
      <w:r>
        <w:rPr>
          <w:rFonts w:ascii="Arial" w:hAnsi="Arial" w:cs="Arial"/>
          <w:bCs/>
          <w:color w:val="000000" w:themeColor="text1"/>
          <w:sz w:val="24"/>
        </w:rPr>
        <w:t>а</w:t>
      </w:r>
      <w:r w:rsidRPr="006A178B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ф</w:t>
      </w:r>
      <w:r w:rsidRPr="006A178B">
        <w:rPr>
          <w:rFonts w:ascii="Arial" w:hAnsi="Arial" w:cs="Arial" w:hint="eastAsia"/>
          <w:bCs/>
          <w:color w:val="000000" w:themeColor="text1"/>
          <w:sz w:val="24"/>
        </w:rPr>
        <w:t>онда</w:t>
      </w:r>
      <w:r w:rsidR="006F48DF"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Информация по всем 25 банкам-партнерам</w:t>
      </w:r>
    </w:p>
    <w:p w:rsidR="00B259DB" w:rsidRPr="00C07C85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spacing w:after="200" w:line="276" w:lineRule="auto"/>
        <w:ind w:left="426" w:hanging="284"/>
        <w:rPr>
          <w:rFonts w:ascii="Arial" w:hAnsi="Arial" w:cs="Arial"/>
          <w:color w:val="000000" w:themeColor="text1"/>
          <w:sz w:val="24"/>
        </w:rPr>
      </w:pPr>
      <w:r w:rsidRPr="00C07C85">
        <w:rPr>
          <w:rFonts w:ascii="Arial" w:hAnsi="Arial" w:cs="Arial"/>
          <w:bCs/>
          <w:color w:val="000000" w:themeColor="text1"/>
          <w:sz w:val="24"/>
        </w:rPr>
        <w:t>Возможность подачи заявки через сайт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C07C85">
        <w:rPr>
          <w:rFonts w:ascii="Arial" w:hAnsi="Arial" w:cs="Arial"/>
          <w:color w:val="000000" w:themeColor="text1"/>
          <w:sz w:val="24"/>
        </w:rPr>
        <w:br w:type="page"/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  <w:sectPr w:rsidR="00B259DB" w:rsidRPr="00013BF3" w:rsidSect="00F07002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7482C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-8890</wp:posOffset>
                </wp:positionV>
                <wp:extent cx="2019935" cy="3075940"/>
                <wp:effectExtent l="0" t="0" r="18415" b="10160"/>
                <wp:wrapSquare wrapText="bothSides"/>
                <wp:docPr id="2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075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Дубинин </w:t>
                            </w: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Николай Александрович, директор департамента и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стратегического развития Приморского края </w:t>
                            </w: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914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706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49</w:t>
                            </w: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Курилова </w:t>
                            </w: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Ольга Сергеевна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 руководитель представительства АСИ в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ДФО </w:t>
                            </w: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924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 120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55</w:t>
                            </w:r>
                            <w:r w:rsidRPr="00153CDB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6D2C0E" w:rsidRDefault="006D2C0E" w:rsidP="0096035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D2C0E" w:rsidRPr="00EC6A6C" w:rsidRDefault="006D2C0E" w:rsidP="0096035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garantprim</w:t>
                            </w: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  <w:r w:rsidRPr="00EC6A6C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ru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9" type="#_x0000_t202" style="position:absolute;margin-left:329.9pt;margin-top:-.7pt;width:159.05pt;height:24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 xml:space="preserve">Дубинин </w:t>
                      </w: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Николай Александрович, директор департамента и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стратегического развития Приморского края </w:t>
                      </w: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(</w:t>
                      </w:r>
                      <w:r w:rsidRPr="00EC6A6C">
                        <w:rPr>
                          <w:rFonts w:ascii="Arial" w:hAnsi="Arial" w:cs="Arial"/>
                        </w:rPr>
                        <w:t>914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EC6A6C">
                        <w:rPr>
                          <w:rFonts w:ascii="Arial" w:hAnsi="Arial" w:cs="Arial"/>
                        </w:rPr>
                        <w:t>706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</w:rPr>
                        <w:t>43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</w:rPr>
                        <w:t>49</w:t>
                      </w: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 xml:space="preserve">Курилова </w:t>
                      </w: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Ольга Сергеевна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 руководитель представительства АСИ в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ДФО </w:t>
                      </w: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(</w:t>
                      </w:r>
                      <w:r w:rsidRPr="00EC6A6C">
                        <w:rPr>
                          <w:rFonts w:ascii="Arial" w:hAnsi="Arial" w:cs="Arial"/>
                        </w:rPr>
                        <w:t>924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 120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</w:rPr>
                        <w:t>40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C6A6C">
                        <w:rPr>
                          <w:rFonts w:ascii="Arial" w:hAnsi="Arial" w:cs="Arial"/>
                        </w:rPr>
                        <w:t>55</w:t>
                      </w:r>
                      <w:r w:rsidRPr="00153CDB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6D2C0E" w:rsidRDefault="006D2C0E" w:rsidP="00960359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D2C0E" w:rsidRPr="00EC6A6C" w:rsidRDefault="006D2C0E" w:rsidP="00960359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EC6A6C">
                        <w:rPr>
                          <w:rFonts w:ascii="Arial" w:hAnsi="Arial" w:cs="Arial"/>
                          <w:i/>
                          <w:lang w:val="en-US"/>
                        </w:rPr>
                        <w:t>garantprim</w:t>
                      </w:r>
                      <w:proofErr w:type="spellEnd"/>
                      <w:r w:rsidRPr="00EC6A6C">
                        <w:rPr>
                          <w:rFonts w:ascii="Arial" w:hAnsi="Arial" w:cs="Arial"/>
                          <w:i/>
                        </w:rPr>
                        <w:t>.</w:t>
                      </w:r>
                      <w:proofErr w:type="spellStart"/>
                      <w:r w:rsidRPr="00EC6A6C">
                        <w:rPr>
                          <w:rFonts w:ascii="Arial" w:hAnsi="Arial" w:cs="Arial"/>
                          <w:i/>
                          <w:lang w:val="en-US"/>
                        </w:rPr>
                        <w:t>ru</w:t>
                      </w:r>
                      <w:proofErr w:type="spellEnd"/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B259DB">
      <w:pPr>
        <w:pStyle w:val="3f1"/>
      </w:pPr>
      <w:r w:rsidRPr="00A71B08">
        <w:t>Приморский край</w:t>
      </w:r>
    </w:p>
    <w:p w:rsidR="00614A81" w:rsidRDefault="00614A81">
      <w:pPr>
        <w:tabs>
          <w:tab w:val="left" w:pos="7371"/>
        </w:tabs>
        <w:outlineLvl w:val="0"/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8"/>
        </w:rPr>
      </w:pPr>
      <w:r w:rsidRPr="00013BF3">
        <w:rPr>
          <w:rFonts w:ascii="Arial" w:hAnsi="Arial" w:cs="Arial"/>
          <w:color w:val="000000" w:themeColor="text1"/>
          <w:sz w:val="24"/>
        </w:rPr>
        <w:t>Гарантийный фонд Приморского края</w:t>
      </w:r>
    </w:p>
    <w:p w:rsidR="00614A81" w:rsidRDefault="00614A81">
      <w:pPr>
        <w:rPr>
          <w:rFonts w:ascii="Arial" w:hAnsi="Arial" w:cs="Arial"/>
          <w:b/>
          <w:bCs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B259DB" w:rsidRPr="00013BF3" w:rsidRDefault="00B259DB" w:rsidP="00590B61">
      <w:pPr>
        <w:rPr>
          <w:rFonts w:ascii="Arial" w:hAnsi="Arial" w:cs="Arial"/>
          <w:bCs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bCs/>
          <w:sz w:val="24"/>
        </w:rPr>
        <w:t>Отсутствие фонда до 2010 г</w:t>
      </w:r>
      <w:r w:rsidR="00960359">
        <w:rPr>
          <w:rFonts w:ascii="Arial" w:hAnsi="Arial" w:cs="Arial"/>
          <w:bCs/>
          <w:sz w:val="24"/>
        </w:rPr>
        <w:t>ода</w:t>
      </w:r>
      <w:r w:rsidRPr="00013BF3">
        <w:rPr>
          <w:rFonts w:ascii="Arial" w:hAnsi="Arial" w:cs="Arial"/>
          <w:bCs/>
          <w:sz w:val="24"/>
        </w:rPr>
        <w:t>.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Установлены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максимально привлекательные для предпринимателей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условия исходя из приоритетов </w:t>
      </w:r>
      <w:r>
        <w:rPr>
          <w:rFonts w:ascii="Arial" w:hAnsi="Arial" w:cs="Arial"/>
          <w:bCs/>
          <w:color w:val="000000" w:themeColor="text1"/>
          <w:sz w:val="24"/>
        </w:rPr>
        <w:t xml:space="preserve">края </w:t>
      </w:r>
      <w:r w:rsidR="00960359">
        <w:rPr>
          <w:rFonts w:ascii="Arial" w:hAnsi="Arial" w:cs="Arial"/>
          <w:bCs/>
          <w:color w:val="000000" w:themeColor="text1"/>
          <w:sz w:val="24"/>
        </w:rPr>
        <w:t>и </w:t>
      </w:r>
      <w:r>
        <w:rPr>
          <w:rFonts w:ascii="Arial" w:hAnsi="Arial" w:cs="Arial"/>
          <w:bCs/>
          <w:color w:val="000000" w:themeColor="text1"/>
          <w:sz w:val="24"/>
        </w:rPr>
        <w:t>необходимости содержания 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онда</w:t>
      </w:r>
      <w:r>
        <w:rPr>
          <w:rFonts w:ascii="Arial" w:hAnsi="Arial" w:cs="Arial"/>
          <w:bCs/>
          <w:color w:val="000000" w:themeColor="text1"/>
          <w:sz w:val="24"/>
        </w:rPr>
        <w:t>: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</w:p>
    <w:p w:rsidR="00B259DB" w:rsidRPr="00013BF3" w:rsidRDefault="0067482C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517525</wp:posOffset>
                </wp:positionV>
                <wp:extent cx="2019935" cy="4385945"/>
                <wp:effectExtent l="0" t="0" r="18415" b="14605"/>
                <wp:wrapSquare wrapText="bothSides"/>
                <wp:docPr id="2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385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Инвестиционная декларация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Регламент предоставления поручительств по банковским гарантиям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Регламент предоставления поручительств по лизингу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Регламент принятия решений о заключении соглашения с банками о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порядке сотрудничества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Регламент принятия решения о заключении соглашения с лизинговыми компаниями о порядке сотрудничества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Регламент установления лимитов поручительств на финансовые организации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90" type="#_x0000_t202" style="position:absolute;left:0;text-align:left;margin-left:329.9pt;margin-top:40.75pt;width:159.05pt;height:34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Инвестиционная декларация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Регламент предоставления поручительств по банковским гарантиям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Регламент предоставления поручительств по лизингу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Регламент принятия решений о заключении соглашения с банками о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порядке сотрудничества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Регламент принятия решения о заключении соглашения с лизинговыми компаниями о порядке сотрудничества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Регламент установления лимитов поручительств на финансовые организации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Поручительства по кредитам на текущую деятельность: сумма </w:t>
      </w:r>
      <w:r w:rsidR="00960359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от 1 млн рублей, срок</w:t>
      </w:r>
      <w:r w:rsidR="00B259DB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60359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>
        <w:rPr>
          <w:rFonts w:ascii="Arial" w:hAnsi="Arial" w:cs="Arial"/>
          <w:bCs/>
          <w:color w:val="000000" w:themeColor="text1"/>
          <w:sz w:val="24"/>
        </w:rPr>
        <w:t>от 1 до 2 лет, вознаграждение ф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онда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2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>% годовых от суммы поручительства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Поручительства по кредитам на инвестиции в бизнес: сумма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от 1 млн рублей, срок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>
        <w:rPr>
          <w:rFonts w:ascii="Arial" w:hAnsi="Arial" w:cs="Arial"/>
          <w:bCs/>
          <w:color w:val="000000" w:themeColor="text1"/>
          <w:sz w:val="24"/>
        </w:rPr>
        <w:t>от 1 до 5 лет, вознаграждение ф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онда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1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% годовых от суммы поручительства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Поручительства по кредитам МСП, зарегистрированных на территории моногородов (Дальнегорский городской округ, Светлогорское сельское поселение, Лучегорское городское поселение, Арсеньевский городской округ): сумма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от 300 тыс. рублей, срок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—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от 1 до 5 лет, вознаграждение </w:t>
      </w:r>
      <w:r w:rsidR="00C84A53">
        <w:rPr>
          <w:rFonts w:ascii="Arial" w:hAnsi="Arial" w:cs="Arial"/>
          <w:bCs/>
          <w:color w:val="000000" w:themeColor="text1"/>
          <w:sz w:val="24"/>
        </w:rPr>
        <w:t>ф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онда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0</w:t>
      </w:r>
      <w:r w:rsidR="00C84A53">
        <w:rPr>
          <w:rFonts w:ascii="Arial" w:hAnsi="Arial" w:cs="Arial"/>
          <w:bCs/>
          <w:color w:val="000000" w:themeColor="text1"/>
          <w:sz w:val="24"/>
        </w:rPr>
        <w:t>,</w:t>
      </w:r>
      <w:r w:rsidRPr="00013BF3">
        <w:rPr>
          <w:rFonts w:ascii="Arial" w:hAnsi="Arial" w:cs="Arial"/>
          <w:bCs/>
          <w:color w:val="000000" w:themeColor="text1"/>
          <w:sz w:val="24"/>
        </w:rPr>
        <w:t>5</w:t>
      </w:r>
      <w:r w:rsidR="00C84A53">
        <w:rPr>
          <w:rFonts w:ascii="Arial" w:hAnsi="Arial" w:cs="Arial"/>
          <w:bCs/>
          <w:color w:val="000000" w:themeColor="text1"/>
          <w:sz w:val="24"/>
        </w:rPr>
        <w:t>–</w:t>
      </w:r>
      <w:r w:rsidRPr="00013BF3">
        <w:rPr>
          <w:rFonts w:ascii="Arial" w:hAnsi="Arial" w:cs="Arial"/>
          <w:bCs/>
          <w:color w:val="000000" w:themeColor="text1"/>
          <w:sz w:val="24"/>
        </w:rPr>
        <w:t>1</w:t>
      </w:r>
      <w:r w:rsidR="00C84A53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% независимо от срока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Договор лизинга: сумма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от 1 млн рублей, </w:t>
      </w:r>
      <w:r w:rsidR="00C84A53" w:rsidRPr="00013BF3">
        <w:rPr>
          <w:rFonts w:ascii="Arial" w:hAnsi="Arial" w:cs="Arial"/>
          <w:bCs/>
          <w:color w:val="000000" w:themeColor="text1"/>
          <w:sz w:val="24"/>
        </w:rPr>
        <w:t>поручительство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—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не более 20 млн рублей, срок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от 1 до 5 лет, вознаграждение </w:t>
      </w:r>
      <w:r>
        <w:rPr>
          <w:rFonts w:ascii="Arial" w:hAnsi="Arial" w:cs="Arial"/>
          <w:bCs/>
          <w:color w:val="000000" w:themeColor="text1"/>
          <w:sz w:val="24"/>
        </w:rPr>
        <w:t>ф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онда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1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%, максимальный размер поручительства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50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%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Объем поручительства ограничивается только федеральным законом</w:t>
      </w: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Организовано регулярное взаимодействие с банками-партнерами (30 банков)</w:t>
      </w:r>
      <w:r w:rsidR="00C84A53"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Pr="00013BF3" w:rsidRDefault="00B259DB" w:rsidP="00590B61">
      <w:pPr>
        <w:pStyle w:val="affffe"/>
        <w:numPr>
          <w:ilvl w:val="0"/>
          <w:numId w:val="28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Встречи с руководством банков-партнеров</w:t>
      </w:r>
    </w:p>
    <w:p w:rsidR="00B259DB" w:rsidRPr="00013BF3" w:rsidRDefault="00B259DB" w:rsidP="00590B61">
      <w:pPr>
        <w:pStyle w:val="affffe"/>
        <w:numPr>
          <w:ilvl w:val="0"/>
          <w:numId w:val="28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Регулярные семинары для персонала банков-партнеров по условиям и преимуществам государственных гарантий, необходимые в связи с высокой текучестью кадров в банках</w:t>
      </w:r>
    </w:p>
    <w:p w:rsidR="00B259DB" w:rsidRPr="00013BF3" w:rsidRDefault="00B259DB" w:rsidP="00590B61">
      <w:pPr>
        <w:pStyle w:val="affffe"/>
        <w:numPr>
          <w:ilvl w:val="0"/>
          <w:numId w:val="28"/>
        </w:num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При отсутствии работы со стороны банка-партнера соглашения не расторгаются для обеспечения максималь</w:t>
      </w:r>
      <w:r>
        <w:rPr>
          <w:rFonts w:ascii="Arial" w:hAnsi="Arial" w:cs="Arial"/>
          <w:bCs/>
          <w:color w:val="000000" w:themeColor="text1"/>
          <w:sz w:val="24"/>
        </w:rPr>
        <w:t>ного покрытия банков (по опыту к</w:t>
      </w:r>
      <w:r w:rsidRPr="00013BF3">
        <w:rPr>
          <w:rFonts w:ascii="Arial" w:hAnsi="Arial" w:cs="Arial"/>
          <w:bCs/>
          <w:color w:val="000000" w:themeColor="text1"/>
          <w:sz w:val="24"/>
        </w:rPr>
        <w:t>рая часть банков с</w:t>
      </w:r>
      <w:r>
        <w:rPr>
          <w:rFonts w:ascii="Arial" w:hAnsi="Arial" w:cs="Arial"/>
          <w:bCs/>
          <w:color w:val="000000" w:themeColor="text1"/>
          <w:sz w:val="24"/>
        </w:rPr>
        <w:t>о временем начина</w:t>
      </w:r>
      <w:r w:rsidR="00C84A53">
        <w:rPr>
          <w:rFonts w:ascii="Arial" w:hAnsi="Arial" w:cs="Arial"/>
          <w:bCs/>
          <w:color w:val="000000" w:themeColor="text1"/>
          <w:sz w:val="24"/>
        </w:rPr>
        <w:t>е</w:t>
      </w:r>
      <w:r>
        <w:rPr>
          <w:rFonts w:ascii="Arial" w:hAnsi="Arial" w:cs="Arial"/>
          <w:bCs/>
          <w:color w:val="000000" w:themeColor="text1"/>
          <w:sz w:val="24"/>
        </w:rPr>
        <w:t>т работать с ф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ондом) </w:t>
      </w:r>
    </w:p>
    <w:p w:rsidR="00B259DB" w:rsidRPr="00013BF3" w:rsidRDefault="00B259DB" w:rsidP="00590B61">
      <w:pPr>
        <w:pStyle w:val="affffe"/>
        <w:ind w:left="403"/>
        <w:rPr>
          <w:rFonts w:ascii="Arial" w:hAnsi="Arial" w:cs="Arial"/>
          <w:bCs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Реализована активная маркетинговая кампания дл</w:t>
      </w:r>
      <w:r>
        <w:rPr>
          <w:rFonts w:ascii="Arial" w:hAnsi="Arial" w:cs="Arial"/>
          <w:bCs/>
          <w:color w:val="000000" w:themeColor="text1"/>
          <w:sz w:val="24"/>
        </w:rPr>
        <w:t xml:space="preserve">я распространения информации </w:t>
      </w:r>
      <w:r w:rsidR="00C84A53">
        <w:rPr>
          <w:rFonts w:ascii="Arial" w:hAnsi="Arial" w:cs="Arial"/>
          <w:bCs/>
          <w:color w:val="000000" w:themeColor="text1"/>
          <w:sz w:val="24"/>
        </w:rPr>
        <w:t>о </w:t>
      </w:r>
      <w:r>
        <w:rPr>
          <w:rFonts w:ascii="Arial" w:hAnsi="Arial" w:cs="Arial"/>
          <w:bCs/>
          <w:color w:val="000000" w:themeColor="text1"/>
          <w:sz w:val="24"/>
        </w:rPr>
        <w:t>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онде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 xml:space="preserve">Разработана маркетинговая стратегия </w:t>
      </w:r>
      <w:r>
        <w:rPr>
          <w:rFonts w:ascii="Arial" w:hAnsi="Arial" w:cs="Arial"/>
          <w:bCs/>
          <w:color w:val="000000" w:themeColor="text1"/>
          <w:sz w:val="24"/>
        </w:rPr>
        <w:t>г</w:t>
      </w:r>
      <w:r w:rsidRPr="00013BF3">
        <w:rPr>
          <w:rFonts w:ascii="Arial" w:hAnsi="Arial" w:cs="Arial"/>
          <w:bCs/>
          <w:color w:val="000000" w:themeColor="text1"/>
          <w:sz w:val="24"/>
        </w:rPr>
        <w:t>арантийного фонда</w:t>
      </w:r>
      <w:r w:rsidR="00C84A53"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Pr="00013BF3" w:rsidRDefault="00B259DB" w:rsidP="00590B61">
      <w:pPr>
        <w:pStyle w:val="affffe"/>
        <w:numPr>
          <w:ilvl w:val="1"/>
          <w:numId w:val="26"/>
        </w:numPr>
        <w:tabs>
          <w:tab w:val="num" w:pos="1080"/>
        </w:tabs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Определен портрет потребителя услуг </w:t>
      </w:r>
      <w:r>
        <w:rPr>
          <w:rFonts w:ascii="Arial" w:hAnsi="Arial" w:cs="Arial"/>
          <w:bCs/>
          <w:color w:val="000000" w:themeColor="text1"/>
          <w:sz w:val="24"/>
        </w:rPr>
        <w:t>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онда</w:t>
      </w:r>
    </w:p>
    <w:p w:rsidR="00B259DB" w:rsidRPr="00013BF3" w:rsidRDefault="00B259DB" w:rsidP="00590B61">
      <w:pPr>
        <w:pStyle w:val="affffe"/>
        <w:numPr>
          <w:ilvl w:val="1"/>
          <w:numId w:val="26"/>
        </w:numPr>
        <w:tabs>
          <w:tab w:val="num" w:pos="1080"/>
        </w:tabs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Определены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каналы для распространения информации о работе </w:t>
      </w:r>
      <w:r w:rsidR="00C84A53">
        <w:rPr>
          <w:rFonts w:ascii="Arial" w:hAnsi="Arial" w:cs="Arial"/>
          <w:bCs/>
          <w:color w:val="000000" w:themeColor="text1"/>
          <w:sz w:val="24"/>
        </w:rPr>
        <w:t>ф</w:t>
      </w:r>
      <w:r w:rsidR="00C84A53" w:rsidRPr="00013BF3">
        <w:rPr>
          <w:rFonts w:ascii="Arial" w:hAnsi="Arial" w:cs="Arial"/>
          <w:bCs/>
          <w:color w:val="000000" w:themeColor="text1"/>
          <w:sz w:val="24"/>
        </w:rPr>
        <w:t xml:space="preserve">онда </w:t>
      </w:r>
      <w:r w:rsidRPr="00013BF3">
        <w:rPr>
          <w:rFonts w:ascii="Arial" w:hAnsi="Arial" w:cs="Arial"/>
          <w:bCs/>
          <w:color w:val="000000" w:themeColor="text1"/>
          <w:sz w:val="24"/>
        </w:rPr>
        <w:t>и виды маркетинговых активностей</w:t>
      </w:r>
    </w:p>
    <w:p w:rsidR="00B259DB" w:rsidRPr="00013BF3" w:rsidRDefault="00B259DB" w:rsidP="00590B61">
      <w:pPr>
        <w:pStyle w:val="affffe"/>
        <w:numPr>
          <w:ilvl w:val="1"/>
          <w:numId w:val="26"/>
        </w:numPr>
        <w:tabs>
          <w:tab w:val="num" w:pos="1080"/>
        </w:tabs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Зарегистрирован товарный знак, разработан брендбук (опреде</w:t>
      </w:r>
      <w:r>
        <w:rPr>
          <w:rFonts w:ascii="Arial" w:hAnsi="Arial" w:cs="Arial"/>
          <w:bCs/>
          <w:color w:val="000000" w:themeColor="text1"/>
          <w:sz w:val="24"/>
        </w:rPr>
        <w:t>лен фирменный стиль ф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онда и правила его презентации и идентификации) </w:t>
      </w:r>
    </w:p>
    <w:p w:rsidR="00614A81" w:rsidRDefault="00B259DB">
      <w:pPr>
        <w:pStyle w:val="affffe"/>
        <w:numPr>
          <w:ilvl w:val="0"/>
          <w:numId w:val="111"/>
        </w:numPr>
        <w:tabs>
          <w:tab w:val="clear" w:pos="403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Проводятся рекламные кампании в СМИ (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на </w:t>
      </w:r>
      <w:r w:rsidRPr="00013BF3">
        <w:rPr>
          <w:rFonts w:ascii="Arial" w:hAnsi="Arial" w:cs="Arial"/>
          <w:bCs/>
          <w:color w:val="000000" w:themeColor="text1"/>
          <w:sz w:val="24"/>
        </w:rPr>
        <w:t>телевизионны</w:t>
      </w:r>
      <w:r w:rsidR="00C84A53">
        <w:rPr>
          <w:rFonts w:ascii="Arial" w:hAnsi="Arial" w:cs="Arial"/>
          <w:bCs/>
          <w:color w:val="000000" w:themeColor="text1"/>
          <w:sz w:val="24"/>
        </w:rPr>
        <w:t>х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канал</w:t>
      </w:r>
      <w:r w:rsidR="00C84A53">
        <w:rPr>
          <w:rFonts w:ascii="Arial" w:hAnsi="Arial" w:cs="Arial"/>
          <w:bCs/>
          <w:color w:val="000000" w:themeColor="text1"/>
          <w:sz w:val="24"/>
        </w:rPr>
        <w:t>ах</w:t>
      </w:r>
      <w:r w:rsidRPr="00013BF3">
        <w:rPr>
          <w:rFonts w:ascii="Arial" w:hAnsi="Arial" w:cs="Arial"/>
          <w:bCs/>
          <w:color w:val="000000" w:themeColor="text1"/>
          <w:sz w:val="24"/>
        </w:rPr>
        <w:t>,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C84A53" w:rsidRPr="00013BF3">
        <w:rPr>
          <w:rFonts w:ascii="Arial" w:hAnsi="Arial" w:cs="Arial"/>
          <w:bCs/>
          <w:color w:val="000000" w:themeColor="text1"/>
          <w:sz w:val="24"/>
        </w:rPr>
        <w:t>интернет</w:t>
      </w:r>
      <w:r w:rsidR="00C84A53">
        <w:rPr>
          <w:rFonts w:ascii="Arial" w:hAnsi="Arial" w:cs="Arial"/>
          <w:bCs/>
          <w:color w:val="000000" w:themeColor="text1"/>
          <w:sz w:val="24"/>
        </w:rPr>
        <w:t>-</w:t>
      </w:r>
      <w:r w:rsidRPr="00013BF3">
        <w:rPr>
          <w:rFonts w:ascii="Arial" w:hAnsi="Arial" w:cs="Arial"/>
          <w:bCs/>
          <w:color w:val="000000" w:themeColor="text1"/>
          <w:sz w:val="24"/>
        </w:rPr>
        <w:t>ресурс</w:t>
      </w:r>
      <w:r w:rsidR="00C84A53">
        <w:rPr>
          <w:rFonts w:ascii="Arial" w:hAnsi="Arial" w:cs="Arial"/>
          <w:bCs/>
          <w:color w:val="000000" w:themeColor="text1"/>
          <w:sz w:val="24"/>
        </w:rPr>
        <w:t>ах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, </w:t>
      </w:r>
      <w:r w:rsidR="00C84A53">
        <w:rPr>
          <w:rFonts w:ascii="Arial" w:hAnsi="Arial" w:cs="Arial"/>
          <w:bCs/>
          <w:color w:val="000000" w:themeColor="text1"/>
          <w:sz w:val="24"/>
        </w:rPr>
        <w:t xml:space="preserve">в </w:t>
      </w:r>
      <w:r w:rsidRPr="00013BF3">
        <w:rPr>
          <w:rFonts w:ascii="Arial" w:hAnsi="Arial" w:cs="Arial"/>
          <w:bCs/>
          <w:color w:val="000000" w:themeColor="text1"/>
          <w:sz w:val="24"/>
        </w:rPr>
        <w:t>пресс</w:t>
      </w:r>
      <w:r w:rsidR="00C84A53">
        <w:rPr>
          <w:rFonts w:ascii="Arial" w:hAnsi="Arial" w:cs="Arial"/>
          <w:bCs/>
          <w:color w:val="000000" w:themeColor="text1"/>
          <w:sz w:val="24"/>
        </w:rPr>
        <w:t>е</w:t>
      </w:r>
      <w:r w:rsidRPr="00013BF3">
        <w:rPr>
          <w:rFonts w:ascii="Arial" w:hAnsi="Arial" w:cs="Arial"/>
          <w:bCs/>
          <w:color w:val="000000" w:themeColor="text1"/>
          <w:sz w:val="24"/>
        </w:rPr>
        <w:t>, интересны</w:t>
      </w:r>
      <w:r w:rsidR="00C84A53">
        <w:rPr>
          <w:rFonts w:ascii="Arial" w:hAnsi="Arial" w:cs="Arial"/>
          <w:bCs/>
          <w:color w:val="000000" w:themeColor="text1"/>
          <w:sz w:val="24"/>
        </w:rPr>
        <w:t>х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МСБ)</w:t>
      </w:r>
    </w:p>
    <w:p w:rsidR="00614A81" w:rsidRDefault="00C84A53">
      <w:pPr>
        <w:pStyle w:val="affffe"/>
        <w:numPr>
          <w:ilvl w:val="0"/>
          <w:numId w:val="111"/>
        </w:numPr>
        <w:tabs>
          <w:tab w:val="clear" w:pos="403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Pr="00013BF3">
        <w:rPr>
          <w:rFonts w:ascii="Arial" w:hAnsi="Arial" w:cs="Arial"/>
          <w:bCs/>
          <w:color w:val="000000" w:themeColor="text1"/>
          <w:sz w:val="24"/>
        </w:rPr>
        <w:t>о всех отделениях банков, работающих с юридическими лицами</w:t>
      </w:r>
      <w:r>
        <w:rPr>
          <w:rFonts w:ascii="Arial" w:hAnsi="Arial" w:cs="Arial"/>
          <w:bCs/>
          <w:color w:val="000000" w:themeColor="text1"/>
          <w:sz w:val="24"/>
        </w:rPr>
        <w:t>, р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асположены стойки и распространены раздаточные материалы </w:t>
      </w:r>
      <w:r w:rsidR="00B259DB">
        <w:rPr>
          <w:rFonts w:ascii="Arial" w:hAnsi="Arial" w:cs="Arial"/>
          <w:bCs/>
          <w:color w:val="000000" w:themeColor="text1"/>
          <w:sz w:val="24"/>
        </w:rPr>
        <w:t>ф</w:t>
      </w:r>
      <w:r w:rsidR="00B259DB" w:rsidRPr="00013BF3">
        <w:rPr>
          <w:rFonts w:ascii="Arial" w:hAnsi="Arial" w:cs="Arial"/>
          <w:bCs/>
          <w:color w:val="000000" w:themeColor="text1"/>
          <w:sz w:val="24"/>
        </w:rPr>
        <w:t xml:space="preserve">онда </w:t>
      </w:r>
    </w:p>
    <w:p w:rsidR="00614A81" w:rsidRDefault="00B259DB">
      <w:pPr>
        <w:pStyle w:val="affffe"/>
        <w:numPr>
          <w:ilvl w:val="0"/>
          <w:numId w:val="111"/>
        </w:numPr>
        <w:tabs>
          <w:tab w:val="clear" w:pos="403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Проводя</w:t>
      </w:r>
      <w:r>
        <w:rPr>
          <w:rFonts w:ascii="Arial" w:hAnsi="Arial" w:cs="Arial"/>
          <w:bCs/>
          <w:color w:val="000000" w:themeColor="text1"/>
          <w:sz w:val="24"/>
        </w:rPr>
        <w:t>тся выездные семинары по всему к</w:t>
      </w:r>
      <w:r w:rsidRPr="00013BF3">
        <w:rPr>
          <w:rFonts w:ascii="Arial" w:hAnsi="Arial" w:cs="Arial"/>
          <w:bCs/>
          <w:color w:val="000000" w:themeColor="text1"/>
          <w:sz w:val="24"/>
        </w:rPr>
        <w:t>раю (информирование предпринимателей чер</w:t>
      </w:r>
      <w:r>
        <w:rPr>
          <w:rFonts w:ascii="Arial" w:hAnsi="Arial" w:cs="Arial"/>
          <w:bCs/>
          <w:color w:val="000000" w:themeColor="text1"/>
          <w:sz w:val="24"/>
        </w:rPr>
        <w:t>ез базы администрации районов, 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онда, партнеров)</w:t>
      </w:r>
    </w:p>
    <w:p w:rsidR="00B259DB" w:rsidRPr="00013BF3" w:rsidRDefault="00B259DB" w:rsidP="00590B61">
      <w:pPr>
        <w:pStyle w:val="affffe"/>
        <w:ind w:left="403"/>
        <w:rPr>
          <w:rFonts w:ascii="Arial" w:hAnsi="Arial" w:cs="Arial"/>
          <w:bCs/>
          <w:color w:val="000000" w:themeColor="text1"/>
          <w:sz w:val="24"/>
        </w:rPr>
      </w:pPr>
    </w:p>
    <w:p w:rsidR="00B259DB" w:rsidRPr="00AF0CC8" w:rsidRDefault="00B259DB" w:rsidP="00590B61">
      <w:pPr>
        <w:tabs>
          <w:tab w:val="num" w:pos="426"/>
        </w:tabs>
        <w:rPr>
          <w:rFonts w:ascii="Arial" w:hAnsi="Arial" w:cs="Arial"/>
          <w:bCs/>
          <w:color w:val="000000" w:themeColor="text1"/>
          <w:sz w:val="24"/>
        </w:rPr>
      </w:pPr>
      <w:r w:rsidRPr="00AF0CC8">
        <w:rPr>
          <w:rFonts w:ascii="Arial" w:hAnsi="Arial" w:cs="Arial"/>
          <w:bCs/>
          <w:color w:val="000000" w:themeColor="text1"/>
          <w:sz w:val="24"/>
        </w:rPr>
        <w:t>Установлены КПЭ работы фонда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B259DB" w:rsidRDefault="00B259DB" w:rsidP="00C84A53">
      <w:pPr>
        <w:numPr>
          <w:ilvl w:val="1"/>
          <w:numId w:val="25"/>
        </w:numPr>
        <w:tabs>
          <w:tab w:val="clear" w:pos="144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AF0CC8">
        <w:rPr>
          <w:rFonts w:ascii="Arial" w:hAnsi="Arial" w:cs="Arial"/>
          <w:bCs/>
          <w:color w:val="000000" w:themeColor="text1"/>
          <w:sz w:val="24"/>
        </w:rPr>
        <w:t>Суммарный объем выданных поручительств (внутренний КПЭ, превосходящий установленный на федеральном уровне)</w:t>
      </w:r>
    </w:p>
    <w:p w:rsidR="00B259DB" w:rsidRPr="001F7066" w:rsidRDefault="00B259DB" w:rsidP="00C84A53">
      <w:pPr>
        <w:numPr>
          <w:ilvl w:val="1"/>
          <w:numId w:val="25"/>
        </w:numPr>
        <w:tabs>
          <w:tab w:val="clear" w:pos="144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1F7066">
        <w:rPr>
          <w:rFonts w:ascii="Arial" w:hAnsi="Arial" w:cs="Arial"/>
          <w:bCs/>
          <w:color w:val="000000" w:themeColor="text1"/>
          <w:sz w:val="24"/>
        </w:rPr>
        <w:t xml:space="preserve">Рост узнаваемости гарантийного фонда среди представителей малого </w:t>
      </w:r>
      <w:r w:rsidR="00C70CDA" w:rsidRPr="001F7066">
        <w:rPr>
          <w:rFonts w:ascii="Arial" w:hAnsi="Arial" w:cs="Arial"/>
          <w:bCs/>
          <w:color w:val="000000" w:themeColor="text1"/>
          <w:sz w:val="24"/>
        </w:rPr>
        <w:t>и</w:t>
      </w:r>
      <w:r w:rsidR="00C70CDA">
        <w:rPr>
          <w:rFonts w:ascii="Arial" w:hAnsi="Arial" w:cs="Arial"/>
          <w:bCs/>
          <w:color w:val="000000" w:themeColor="text1"/>
          <w:sz w:val="24"/>
        </w:rPr>
        <w:t> </w:t>
      </w:r>
      <w:r w:rsidRPr="001F7066">
        <w:rPr>
          <w:rFonts w:ascii="Arial" w:hAnsi="Arial" w:cs="Arial"/>
          <w:bCs/>
          <w:color w:val="000000" w:themeColor="text1"/>
          <w:sz w:val="24"/>
        </w:rPr>
        <w:t>среднего бизнеса (ежегодный мониторинг на основе опроса предпринимателей</w:t>
      </w:r>
      <w:r>
        <w:rPr>
          <w:rFonts w:ascii="Arial" w:hAnsi="Arial" w:cs="Arial"/>
          <w:bCs/>
          <w:color w:val="000000" w:themeColor="text1"/>
          <w:sz w:val="24"/>
        </w:rPr>
        <w:t>)</w:t>
      </w:r>
    </w:p>
    <w:p w:rsidR="00C84A53" w:rsidRDefault="00C84A53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Результат</w:t>
      </w:r>
      <w:r w:rsidR="00A71B08">
        <w:rPr>
          <w:rFonts w:ascii="Arial" w:hAnsi="Arial" w:cs="Arial"/>
          <w:b/>
          <w:color w:val="000000" w:themeColor="text1"/>
          <w:sz w:val="24"/>
        </w:rPr>
        <w:t>ы</w:t>
      </w:r>
      <w:r w:rsidR="00C84A53">
        <w:rPr>
          <w:rFonts w:ascii="Arial" w:hAnsi="Arial" w:cs="Arial"/>
          <w:b/>
          <w:color w:val="000000" w:themeColor="text1"/>
          <w:sz w:val="24"/>
        </w:rPr>
        <w:t>: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В 2013</w:t>
      </w:r>
      <w:r w:rsidR="00C70CDA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г</w:t>
      </w:r>
      <w:r w:rsidR="00C70CDA">
        <w:rPr>
          <w:rFonts w:ascii="Arial" w:hAnsi="Arial" w:cs="Arial"/>
          <w:bCs/>
          <w:color w:val="000000" w:themeColor="text1"/>
          <w:sz w:val="24"/>
        </w:rPr>
        <w:t>оду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выдано 193 поручительства</w:t>
      </w:r>
      <w:r w:rsidR="00C70CDA">
        <w:rPr>
          <w:rFonts w:ascii="Arial" w:hAnsi="Arial" w:cs="Arial"/>
          <w:bCs/>
          <w:color w:val="000000" w:themeColor="text1"/>
          <w:sz w:val="24"/>
        </w:rPr>
        <w:t>. 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уммарный объем поручительств </w:t>
      </w:r>
      <w:r w:rsidR="00C70CDA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619 млн рублей</w:t>
      </w:r>
      <w:r w:rsidR="00C70CDA">
        <w:rPr>
          <w:rFonts w:ascii="Arial" w:hAnsi="Arial" w:cs="Arial"/>
          <w:bCs/>
          <w:color w:val="000000" w:themeColor="text1"/>
          <w:sz w:val="24"/>
        </w:rPr>
        <w:t>. 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уммарный объем кредитов </w:t>
      </w:r>
      <w:r w:rsidR="00C70CDA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1 315 млн рублей</w:t>
      </w: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Выплаты по </w:t>
      </w:r>
      <w:r w:rsidR="00C70CDA">
        <w:rPr>
          <w:rFonts w:ascii="Arial" w:hAnsi="Arial" w:cs="Arial"/>
          <w:bCs/>
          <w:color w:val="000000" w:themeColor="text1"/>
          <w:sz w:val="24"/>
        </w:rPr>
        <w:t>пяти</w:t>
      </w:r>
      <w:r w:rsidR="00C70CDA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кредитам</w:t>
      </w:r>
      <w:r w:rsidR="00C70CDA">
        <w:rPr>
          <w:rFonts w:ascii="Arial" w:hAnsi="Arial" w:cs="Arial"/>
          <w:bCs/>
          <w:color w:val="000000" w:themeColor="text1"/>
          <w:sz w:val="24"/>
        </w:rPr>
        <w:t>. 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умма выплаты </w:t>
      </w:r>
      <w:r w:rsidR="00C70CDA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bCs/>
          <w:color w:val="000000" w:themeColor="text1"/>
          <w:sz w:val="24"/>
        </w:rPr>
        <w:t>35 млн рублей</w:t>
      </w: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B259DB" w:rsidRPr="00013BF3" w:rsidRDefault="00B259DB" w:rsidP="00C70CDA">
      <w:pPr>
        <w:pStyle w:val="afff0"/>
        <w:jc w:val="center"/>
        <w:rPr>
          <w:rFonts w:ascii="Arial" w:hAnsi="Arial" w:cs="Arial"/>
          <w:bCs w:val="0"/>
          <w:color w:val="000000" w:themeColor="text1"/>
          <w:sz w:val="22"/>
        </w:rPr>
      </w:pPr>
      <w:r w:rsidRPr="00013BF3">
        <w:rPr>
          <w:rFonts w:ascii="Arial" w:hAnsi="Arial" w:cs="Arial"/>
          <w:bCs w:val="0"/>
          <w:color w:val="000000" w:themeColor="text1"/>
          <w:sz w:val="24"/>
        </w:rPr>
        <w:object w:dxaOrig="7779" w:dyaOrig="5390">
          <v:shape id="_x0000_i1032" type="#_x0000_t75" style="width:488.25pt;height:304.5pt" o:ole="" o:bordertopcolor="this" o:borderleftcolor="this" o:borderbottomcolor="this" o:borderrightcolor="this">
            <v:imagedata r:id="rId56" o:title="" croptop="13099f" cropbottom="4826f" cropleft="5732f" cropright="7165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72014927" r:id="rId57"/>
        </w:object>
      </w:r>
      <w:r w:rsidR="00153CDB" w:rsidRPr="00153CDB">
        <w:rPr>
          <w:rFonts w:ascii="Arial" w:hAnsi="Arial" w:cs="Arial"/>
          <w:b w:val="0"/>
          <w:color w:val="000000" w:themeColor="text1"/>
          <w:sz w:val="24"/>
          <w:szCs w:val="24"/>
        </w:rPr>
        <w:t>Рисунок 8</w:t>
      </w: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Cs/>
          <w:color w:val="000000" w:themeColor="text1"/>
          <w:sz w:val="24"/>
        </w:rPr>
        <w:sectPr w:rsidR="00B259DB" w:rsidRPr="00013BF3" w:rsidSect="0095712E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B259DB">
      <w:pPr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lastRenderedPageBreak/>
        <w:t>Следующие шаги</w:t>
      </w:r>
    </w:p>
    <w:p w:rsidR="00614A81" w:rsidRDefault="00614A81">
      <w:pPr>
        <w:rPr>
          <w:rFonts w:ascii="Arial" w:hAnsi="Arial" w:cs="Arial"/>
          <w:b/>
          <w:color w:val="000000" w:themeColor="text1"/>
          <w:sz w:val="24"/>
        </w:rPr>
      </w:pPr>
    </w:p>
    <w:p w:rsidR="00C70CDA" w:rsidRPr="00013BF3" w:rsidRDefault="00C70CDA" w:rsidP="00590B61">
      <w:pPr>
        <w:rPr>
          <w:rFonts w:ascii="Arial" w:hAnsi="Arial" w:cs="Arial"/>
          <w:b/>
          <w:color w:val="000000" w:themeColor="text1"/>
          <w:sz w:val="24"/>
        </w:rPr>
        <w:sectPr w:rsidR="00C70CDA" w:rsidRPr="00013BF3" w:rsidSect="00F07002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B259DB" w:rsidRPr="00013BF3" w:rsidRDefault="00B259DB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  <w:sectPr w:rsidR="00B259DB" w:rsidRPr="00013BF3" w:rsidSect="00F07002"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  <w:r w:rsidRPr="00013BF3">
        <w:rPr>
          <w:rFonts w:ascii="Arial" w:hAnsi="Arial" w:cs="Arial"/>
          <w:bCs/>
          <w:color w:val="000000" w:themeColor="text1"/>
          <w:sz w:val="24"/>
        </w:rPr>
        <w:lastRenderedPageBreak/>
        <w:t>Предоставление поручительств под банковские гарантии (в т.</w:t>
      </w:r>
      <w:r w:rsidR="00C70CDA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ч. банковские таможенные гарантии, тендерные гарантии)</w:t>
      </w:r>
    </w:p>
    <w:p w:rsidR="00A71B08" w:rsidRDefault="00A71B08">
      <w:pPr>
        <w:spacing w:after="200" w:line="276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lastRenderedPageBreak/>
        <w:br w:type="page"/>
      </w:r>
    </w:p>
    <w:p w:rsidR="00B259DB" w:rsidRPr="00A518BA" w:rsidRDefault="0067482C" w:rsidP="00590B61">
      <w:pPr>
        <w:spacing w:after="200"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-110490</wp:posOffset>
                </wp:positionV>
                <wp:extent cx="2226310" cy="1012825"/>
                <wp:effectExtent l="0" t="0" r="21590" b="15875"/>
                <wp:wrapSquare wrapText="bothSides"/>
                <wp:docPr id="2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1012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fond74.ru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chelbiznes.ru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1" type="#_x0000_t202" style="position:absolute;margin-left:313.65pt;margin-top:-8.7pt;width:175.3pt;height:7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fond74.ru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chelbiznes.ru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</w:p>
    <w:p w:rsidR="00614A81" w:rsidRDefault="00B259DB">
      <w:pPr>
        <w:pStyle w:val="3f1"/>
      </w:pPr>
      <w:r w:rsidRPr="00A71B08">
        <w:t>Челябинская область</w:t>
      </w:r>
    </w:p>
    <w:p w:rsidR="00C70CDA" w:rsidRPr="00013BF3" w:rsidRDefault="00C70CDA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67482C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316230</wp:posOffset>
                </wp:positionV>
                <wp:extent cx="2226310" cy="4667250"/>
                <wp:effectExtent l="0" t="0" r="21590" b="19050"/>
                <wp:wrapSquare wrapText="bothSides"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4667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Постановление Правительства Челябинской области от 16.03.2009 № 56-П «О создании Фонда содействия кредитованию малого предпринимательства Челябинской области» (с изм. от 22.08.2013 № 224-П)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Устав Фонда содействия кредитованию малого предпринимательства Челябинской области (утвержден Приказом Министерства экономического развития Челябинской области от 07.03.2012 №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32) 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Постановление Правительства Челябинской области от 16.04.2009 № 77-П «О Порядке предоставления субсидий субъектам малого и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среднего предпринимательства 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в 2009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–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2011 годах»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2" type="#_x0000_t202" style="position:absolute;margin-left:313.65pt;margin-top:24.9pt;width:175.3pt;height:36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Постановление Правительства Челябинской области от 16.03.2009 № 56-П «О создании Фонда содействия кредитованию малого предпринимательства Челябинской области» (с изм. от 22.08.2013 № 224-П)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Устав Фонда содействия кредитованию малого предпринимательства Челябинской области (утвержден Приказом Министерства экономического развития Челябинской области от 07.03.2012 №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 xml:space="preserve">32) 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Постановление Правительства Челябинской области от 16.04.2009 № 77-П «О Порядке предоставления субсидий субъектам малого и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 xml:space="preserve">среднего предпринимательства 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br/>
                        <w:t>в 2009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–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2011 годах»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013BF3">
        <w:rPr>
          <w:rFonts w:ascii="Arial" w:hAnsi="Arial" w:cs="Arial"/>
          <w:sz w:val="24"/>
          <w:szCs w:val="28"/>
        </w:rPr>
        <w:t>Фонд содействия кредитованию малого предпринимательства Че</w:t>
      </w:r>
      <w:r w:rsidR="00B259DB">
        <w:rPr>
          <w:rFonts w:ascii="Arial" w:hAnsi="Arial" w:cs="Arial"/>
          <w:sz w:val="24"/>
          <w:szCs w:val="28"/>
        </w:rPr>
        <w:t>лябинской области (гарантийный ф</w:t>
      </w:r>
      <w:r w:rsidR="00B259DB" w:rsidRPr="00013BF3">
        <w:rPr>
          <w:rFonts w:ascii="Arial" w:hAnsi="Arial" w:cs="Arial"/>
          <w:sz w:val="24"/>
          <w:szCs w:val="28"/>
        </w:rPr>
        <w:t>онд)</w:t>
      </w:r>
      <w:r w:rsidR="00C70CDA">
        <w:rPr>
          <w:rFonts w:ascii="Arial" w:hAnsi="Arial" w:cs="Arial"/>
          <w:sz w:val="24"/>
          <w:szCs w:val="28"/>
        </w:rPr>
        <w:t>.</w:t>
      </w:r>
      <w:r w:rsidR="00B259DB" w:rsidRPr="00013BF3">
        <w:rPr>
          <w:rFonts w:ascii="Arial" w:hAnsi="Arial" w:cs="Arial"/>
          <w:color w:val="000000" w:themeColor="text1"/>
        </w:rPr>
        <w:t xml:space="preserve"> </w:t>
      </w:r>
    </w:p>
    <w:p w:rsidR="00B259DB" w:rsidRPr="00013BF3" w:rsidRDefault="00B259DB" w:rsidP="00590B61">
      <w:pPr>
        <w:rPr>
          <w:rFonts w:ascii="Arial" w:hAnsi="Arial" w:cs="Arial"/>
          <w:color w:val="000000" w:themeColor="text1"/>
          <w:sz w:val="24"/>
        </w:rPr>
      </w:pPr>
    </w:p>
    <w:p w:rsidR="00614A81" w:rsidRDefault="00B259DB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614A81" w:rsidRDefault="00614A81">
      <w:pPr>
        <w:rPr>
          <w:rFonts w:ascii="Arial" w:hAnsi="Arial" w:cs="Arial"/>
          <w:sz w:val="24"/>
        </w:rPr>
      </w:pPr>
    </w:p>
    <w:p w:rsidR="00614A81" w:rsidRDefault="00B259DB">
      <w:pPr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Предложены дифференцированные условия поручительства</w:t>
      </w:r>
      <w:r>
        <w:rPr>
          <w:rFonts w:ascii="Arial" w:hAnsi="Arial" w:cs="Arial"/>
          <w:sz w:val="24"/>
        </w:rPr>
        <w:t xml:space="preserve"> исходя из приоритетов развития региона</w:t>
      </w:r>
    </w:p>
    <w:p w:rsidR="00614A81" w:rsidRDefault="00B259DB">
      <w:pPr>
        <w:pStyle w:val="affffe"/>
        <w:numPr>
          <w:ilvl w:val="0"/>
          <w:numId w:val="11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Объем кредита </w:t>
      </w:r>
      <w:r w:rsidR="00C70CDA">
        <w:rPr>
          <w:rFonts w:ascii="Arial" w:hAnsi="Arial" w:cs="Arial"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color w:val="000000" w:themeColor="text1"/>
          <w:sz w:val="24"/>
        </w:rPr>
        <w:t>от 200 тыс. руб</w:t>
      </w:r>
      <w:r w:rsidR="00C70CDA">
        <w:rPr>
          <w:rFonts w:ascii="Arial" w:hAnsi="Arial" w:cs="Arial"/>
          <w:color w:val="000000" w:themeColor="text1"/>
          <w:sz w:val="24"/>
        </w:rPr>
        <w:t>лей</w:t>
      </w:r>
      <w:r w:rsidR="00C70CDA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сроком от 6 месяцев или от 1 млн руб</w:t>
      </w:r>
      <w:r w:rsidR="00C70CDA">
        <w:rPr>
          <w:rFonts w:ascii="Arial" w:hAnsi="Arial" w:cs="Arial"/>
          <w:color w:val="000000" w:themeColor="text1"/>
          <w:sz w:val="24"/>
        </w:rPr>
        <w:t>лей</w:t>
      </w:r>
      <w:r w:rsidR="00C70CDA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 xml:space="preserve">сроком от </w:t>
      </w:r>
      <w:r w:rsidR="00C70CDA" w:rsidRPr="00013BF3">
        <w:rPr>
          <w:rFonts w:ascii="Arial" w:hAnsi="Arial" w:cs="Arial"/>
          <w:color w:val="000000" w:themeColor="text1"/>
          <w:sz w:val="24"/>
        </w:rPr>
        <w:t>1</w:t>
      </w:r>
      <w:r w:rsidR="00C70CDA">
        <w:rPr>
          <w:rFonts w:ascii="Arial" w:hAnsi="Arial" w:cs="Arial"/>
          <w:color w:val="000000" w:themeColor="text1"/>
          <w:sz w:val="24"/>
        </w:rPr>
        <w:t> </w:t>
      </w:r>
      <w:r w:rsidRPr="00013BF3">
        <w:rPr>
          <w:rFonts w:ascii="Arial" w:hAnsi="Arial" w:cs="Arial"/>
          <w:color w:val="000000" w:themeColor="text1"/>
          <w:sz w:val="24"/>
        </w:rPr>
        <w:t>года</w:t>
      </w:r>
    </w:p>
    <w:p w:rsidR="00614A81" w:rsidRDefault="00B259DB">
      <w:pPr>
        <w:pStyle w:val="affffe"/>
        <w:numPr>
          <w:ilvl w:val="0"/>
          <w:numId w:val="11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Совокупный объем поручительств на одного заемщика </w:t>
      </w:r>
      <w:r w:rsidR="00C70CDA">
        <w:rPr>
          <w:rFonts w:ascii="Arial" w:hAnsi="Arial" w:cs="Arial"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color w:val="000000" w:themeColor="text1"/>
          <w:sz w:val="24"/>
        </w:rPr>
        <w:t>до 15 млн рублей</w:t>
      </w:r>
    </w:p>
    <w:p w:rsidR="00614A81" w:rsidRDefault="00B259DB">
      <w:pPr>
        <w:pStyle w:val="affffe"/>
        <w:numPr>
          <w:ilvl w:val="0"/>
          <w:numId w:val="112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Объем поручительства </w:t>
      </w:r>
      <w:r w:rsidR="00C70CDA">
        <w:rPr>
          <w:rFonts w:ascii="Arial" w:hAnsi="Arial" w:cs="Arial"/>
          <w:color w:val="000000" w:themeColor="text1"/>
          <w:sz w:val="24"/>
        </w:rPr>
        <w:t xml:space="preserve">— </w:t>
      </w:r>
      <w:r w:rsidRPr="00013BF3">
        <w:rPr>
          <w:rFonts w:ascii="Arial" w:hAnsi="Arial" w:cs="Arial"/>
          <w:color w:val="000000" w:themeColor="text1"/>
          <w:sz w:val="24"/>
        </w:rPr>
        <w:t>не более 70</w:t>
      </w:r>
      <w:r w:rsidR="00C70CDA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% от выплат по кредиту</w:t>
      </w:r>
    </w:p>
    <w:p w:rsidR="00614A81" w:rsidRDefault="00B259DB">
      <w:pPr>
        <w:pStyle w:val="affffe"/>
        <w:numPr>
          <w:ilvl w:val="0"/>
          <w:numId w:val="112"/>
        </w:numPr>
        <w:tabs>
          <w:tab w:val="clear" w:pos="720"/>
        </w:tabs>
        <w:ind w:left="426" w:hanging="284"/>
        <w:rPr>
          <w:rFonts w:ascii="Arial" w:hAnsi="Arial" w:cs="Arial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Комиссия</w:t>
      </w:r>
      <w:r w:rsidR="00C70CDA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B259DB">
      <w:pPr>
        <w:pStyle w:val="ConsNormal"/>
        <w:numPr>
          <w:ilvl w:val="1"/>
          <w:numId w:val="27"/>
        </w:numPr>
        <w:tabs>
          <w:tab w:val="left" w:pos="0"/>
        </w:tabs>
        <w:spacing w:line="264" w:lineRule="auto"/>
        <w:ind w:right="0"/>
        <w:rPr>
          <w:sz w:val="24"/>
          <w:szCs w:val="28"/>
        </w:rPr>
      </w:pPr>
      <w:r w:rsidRPr="00013BF3">
        <w:rPr>
          <w:sz w:val="24"/>
          <w:szCs w:val="28"/>
        </w:rPr>
        <w:t xml:space="preserve">Инновационные предприятия </w:t>
      </w:r>
      <w:r w:rsidR="00C70CDA">
        <w:rPr>
          <w:sz w:val="24"/>
          <w:szCs w:val="28"/>
        </w:rPr>
        <w:t>—</w:t>
      </w:r>
      <w:r w:rsidR="00C70CDA" w:rsidRPr="00013BF3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0,1</w:t>
      </w:r>
      <w:r w:rsidR="00C70CDA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%</w:t>
      </w:r>
    </w:p>
    <w:p w:rsidR="00614A81" w:rsidRDefault="00B259DB">
      <w:pPr>
        <w:pStyle w:val="ConsNormal"/>
        <w:numPr>
          <w:ilvl w:val="1"/>
          <w:numId w:val="27"/>
        </w:numPr>
        <w:tabs>
          <w:tab w:val="left" w:pos="0"/>
        </w:tabs>
        <w:spacing w:line="264" w:lineRule="auto"/>
        <w:ind w:right="0"/>
        <w:rPr>
          <w:sz w:val="24"/>
          <w:szCs w:val="28"/>
        </w:rPr>
      </w:pPr>
      <w:r w:rsidRPr="00013BF3">
        <w:rPr>
          <w:sz w:val="24"/>
          <w:szCs w:val="28"/>
        </w:rPr>
        <w:t>Сельскохозяйственные предприятия</w:t>
      </w:r>
      <w:r w:rsidR="00540697">
        <w:rPr>
          <w:sz w:val="24"/>
          <w:szCs w:val="28"/>
        </w:rPr>
        <w:t xml:space="preserve">   </w:t>
      </w:r>
      <w:r w:rsidR="00C70CDA">
        <w:rPr>
          <w:sz w:val="24"/>
          <w:szCs w:val="28"/>
        </w:rPr>
        <w:t>—</w:t>
      </w:r>
      <w:r w:rsidR="00C70CDA" w:rsidRPr="00013BF3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0,5</w:t>
      </w:r>
      <w:r w:rsidR="00C70CDA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%</w:t>
      </w:r>
    </w:p>
    <w:p w:rsidR="00614A81" w:rsidRDefault="00B259DB">
      <w:pPr>
        <w:pStyle w:val="ConsNormal"/>
        <w:numPr>
          <w:ilvl w:val="1"/>
          <w:numId w:val="27"/>
        </w:numPr>
        <w:tabs>
          <w:tab w:val="left" w:pos="0"/>
        </w:tabs>
        <w:spacing w:line="264" w:lineRule="auto"/>
        <w:ind w:right="0"/>
        <w:rPr>
          <w:sz w:val="24"/>
          <w:szCs w:val="28"/>
        </w:rPr>
      </w:pPr>
      <w:r w:rsidRPr="00013BF3">
        <w:rPr>
          <w:sz w:val="24"/>
          <w:szCs w:val="28"/>
        </w:rPr>
        <w:t xml:space="preserve">Банковская гарантия </w:t>
      </w:r>
      <w:r w:rsidR="00C70CDA">
        <w:rPr>
          <w:sz w:val="24"/>
          <w:szCs w:val="28"/>
        </w:rPr>
        <w:t>—</w:t>
      </w:r>
      <w:r w:rsidR="00C70CDA" w:rsidRPr="00013BF3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1,0</w:t>
      </w:r>
      <w:r w:rsidR="00C70CDA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%</w:t>
      </w:r>
    </w:p>
    <w:p w:rsidR="00614A81" w:rsidRDefault="00B259DB">
      <w:pPr>
        <w:pStyle w:val="ConsNormal"/>
        <w:numPr>
          <w:ilvl w:val="1"/>
          <w:numId w:val="27"/>
        </w:numPr>
        <w:tabs>
          <w:tab w:val="left" w:pos="0"/>
        </w:tabs>
        <w:spacing w:line="264" w:lineRule="auto"/>
        <w:ind w:right="0"/>
        <w:rPr>
          <w:sz w:val="24"/>
          <w:szCs w:val="28"/>
        </w:rPr>
      </w:pPr>
      <w:r w:rsidRPr="00013BF3">
        <w:rPr>
          <w:sz w:val="24"/>
          <w:szCs w:val="28"/>
        </w:rPr>
        <w:t xml:space="preserve">Кредит на модернизацию основных фондов </w:t>
      </w:r>
      <w:r w:rsidR="00C70CDA">
        <w:rPr>
          <w:sz w:val="24"/>
          <w:szCs w:val="28"/>
        </w:rPr>
        <w:t>—</w:t>
      </w:r>
      <w:r w:rsidR="00C70CDA" w:rsidRPr="00013BF3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1,0</w:t>
      </w:r>
      <w:r w:rsidR="00C70CDA">
        <w:rPr>
          <w:sz w:val="24"/>
          <w:szCs w:val="28"/>
        </w:rPr>
        <w:t xml:space="preserve"> </w:t>
      </w:r>
      <w:r w:rsidRPr="00013BF3">
        <w:rPr>
          <w:sz w:val="24"/>
          <w:szCs w:val="28"/>
        </w:rPr>
        <w:t>%</w:t>
      </w:r>
    </w:p>
    <w:p w:rsidR="00B259DB" w:rsidRPr="00013BF3" w:rsidRDefault="00B259DB" w:rsidP="00590B61">
      <w:pPr>
        <w:pStyle w:val="affffe"/>
        <w:numPr>
          <w:ilvl w:val="1"/>
          <w:numId w:val="27"/>
        </w:numPr>
        <w:rPr>
          <w:rFonts w:ascii="Arial" w:hAnsi="Arial" w:cs="Arial"/>
        </w:rPr>
      </w:pPr>
      <w:r w:rsidRPr="00013BF3">
        <w:rPr>
          <w:rFonts w:ascii="Arial" w:hAnsi="Arial" w:cs="Arial"/>
          <w:sz w:val="24"/>
          <w:szCs w:val="28"/>
        </w:rPr>
        <w:t xml:space="preserve">Иные кредиты </w:t>
      </w:r>
      <w:r w:rsidR="00C70CDA">
        <w:rPr>
          <w:rFonts w:ascii="Arial" w:hAnsi="Arial" w:cs="Arial"/>
          <w:sz w:val="24"/>
          <w:szCs w:val="28"/>
        </w:rPr>
        <w:t>—</w:t>
      </w:r>
      <w:r w:rsidR="00C70CDA" w:rsidRPr="00013BF3">
        <w:rPr>
          <w:rFonts w:ascii="Arial" w:hAnsi="Arial" w:cs="Arial"/>
          <w:sz w:val="24"/>
          <w:szCs w:val="28"/>
        </w:rPr>
        <w:t xml:space="preserve"> </w:t>
      </w:r>
      <w:r w:rsidRPr="00013BF3">
        <w:rPr>
          <w:rFonts w:ascii="Arial" w:hAnsi="Arial" w:cs="Arial"/>
          <w:sz w:val="24"/>
          <w:szCs w:val="28"/>
        </w:rPr>
        <w:t>1,5</w:t>
      </w:r>
      <w:r w:rsidR="00C70CDA">
        <w:rPr>
          <w:rFonts w:ascii="Arial" w:hAnsi="Arial" w:cs="Arial"/>
          <w:sz w:val="24"/>
          <w:szCs w:val="28"/>
        </w:rPr>
        <w:t xml:space="preserve"> </w:t>
      </w:r>
      <w:r w:rsidRPr="00013BF3">
        <w:rPr>
          <w:rFonts w:ascii="Arial" w:hAnsi="Arial" w:cs="Arial"/>
          <w:sz w:val="24"/>
          <w:szCs w:val="28"/>
        </w:rPr>
        <w:t>%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B259DB" w:rsidRDefault="00B259DB" w:rsidP="00590B61">
      <w:pPr>
        <w:pStyle w:val="affffe"/>
        <w:ind w:left="0"/>
        <w:rPr>
          <w:rFonts w:ascii="Arial" w:hAnsi="Arial" w:cs="Arial"/>
          <w:sz w:val="24"/>
          <w:szCs w:val="28"/>
        </w:rPr>
      </w:pPr>
      <w:r w:rsidRPr="00013BF3">
        <w:rPr>
          <w:rFonts w:ascii="Arial" w:hAnsi="Arial" w:cs="Arial"/>
          <w:sz w:val="24"/>
          <w:szCs w:val="28"/>
        </w:rPr>
        <w:t>Региональными программами развития предпринимательства предусмотрено возмещение до 90</w:t>
      </w:r>
      <w:r w:rsidR="00C70CDA">
        <w:rPr>
          <w:rFonts w:ascii="Arial" w:hAnsi="Arial" w:cs="Arial"/>
          <w:sz w:val="24"/>
          <w:szCs w:val="28"/>
        </w:rPr>
        <w:t> </w:t>
      </w:r>
      <w:r w:rsidRPr="00013BF3">
        <w:rPr>
          <w:rFonts w:ascii="Arial" w:hAnsi="Arial" w:cs="Arial"/>
          <w:sz w:val="24"/>
          <w:szCs w:val="28"/>
        </w:rPr>
        <w:t>% затрат предпринимателям по оплате стоимости вознаграждения по договорам поручительства, но не более 200 тыс. рублей</w:t>
      </w:r>
      <w:r w:rsidR="00C70CDA">
        <w:rPr>
          <w:rFonts w:ascii="Arial" w:hAnsi="Arial" w:cs="Arial"/>
          <w:sz w:val="24"/>
          <w:szCs w:val="28"/>
        </w:rPr>
        <w:t>.</w:t>
      </w:r>
    </w:p>
    <w:p w:rsidR="00B259DB" w:rsidRPr="00013BF3" w:rsidRDefault="00B259DB" w:rsidP="00590B61">
      <w:pPr>
        <w:pStyle w:val="affffe"/>
        <w:ind w:left="0"/>
        <w:rPr>
          <w:rFonts w:ascii="Arial" w:hAnsi="Arial" w:cs="Arial"/>
          <w:sz w:val="24"/>
          <w:szCs w:val="28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В соответствии с уставом ф</w:t>
      </w:r>
      <w:r w:rsidRPr="00013BF3">
        <w:rPr>
          <w:rFonts w:ascii="Arial" w:hAnsi="Arial" w:cs="Arial"/>
          <w:sz w:val="24"/>
          <w:szCs w:val="28"/>
        </w:rPr>
        <w:t xml:space="preserve">онда для осуществления надзора за его деятельностью постановлением Правительства Челябинской области утвержден </w:t>
      </w:r>
      <w:r w:rsidR="00C70CDA">
        <w:rPr>
          <w:rFonts w:ascii="Arial" w:hAnsi="Arial" w:cs="Arial"/>
          <w:sz w:val="24"/>
          <w:szCs w:val="28"/>
        </w:rPr>
        <w:t>п</w:t>
      </w:r>
      <w:r w:rsidRPr="00013BF3">
        <w:rPr>
          <w:rFonts w:ascii="Arial" w:hAnsi="Arial" w:cs="Arial"/>
          <w:sz w:val="24"/>
          <w:szCs w:val="28"/>
        </w:rPr>
        <w:t xml:space="preserve">опечительский совет </w:t>
      </w:r>
      <w:r w:rsidR="00C70CDA">
        <w:rPr>
          <w:rFonts w:ascii="Arial" w:hAnsi="Arial" w:cs="Arial"/>
          <w:sz w:val="24"/>
          <w:szCs w:val="28"/>
        </w:rPr>
        <w:t>ф</w:t>
      </w:r>
      <w:r w:rsidRPr="00013BF3">
        <w:rPr>
          <w:rFonts w:ascii="Arial" w:hAnsi="Arial" w:cs="Arial"/>
          <w:sz w:val="24"/>
          <w:szCs w:val="28"/>
        </w:rPr>
        <w:t>онда, в состав которого входят:</w:t>
      </w:r>
    </w:p>
    <w:p w:rsidR="00614A81" w:rsidRDefault="00B259DB">
      <w:pPr>
        <w:pStyle w:val="affffe"/>
        <w:numPr>
          <w:ilvl w:val="0"/>
          <w:numId w:val="11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Представители органов исполнительной, представительной власти региона </w:t>
      </w:r>
    </w:p>
    <w:p w:rsidR="00614A81" w:rsidRDefault="00B259DB">
      <w:pPr>
        <w:pStyle w:val="affffe"/>
        <w:numPr>
          <w:ilvl w:val="0"/>
          <w:numId w:val="11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Руководители кредитных организаций (</w:t>
      </w:r>
      <w:r w:rsidRPr="003314B9">
        <w:rPr>
          <w:rFonts w:ascii="Arial" w:hAnsi="Arial" w:cs="Arial" w:hint="eastAsia"/>
          <w:color w:val="000000" w:themeColor="text1"/>
          <w:sz w:val="24"/>
        </w:rPr>
        <w:t>ОАО</w:t>
      </w:r>
      <w:r w:rsidRPr="003314B9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«</w:t>
      </w:r>
      <w:r w:rsidRPr="00013BF3">
        <w:rPr>
          <w:rFonts w:ascii="Arial" w:hAnsi="Arial" w:cs="Arial"/>
          <w:color w:val="000000" w:themeColor="text1"/>
          <w:sz w:val="24"/>
        </w:rPr>
        <w:t>Сбербанк России</w:t>
      </w:r>
      <w:r>
        <w:rPr>
          <w:rFonts w:ascii="Arial" w:hAnsi="Arial" w:cs="Arial"/>
          <w:color w:val="000000" w:themeColor="text1"/>
          <w:sz w:val="24"/>
        </w:rPr>
        <w:t>»</w:t>
      </w:r>
      <w:r w:rsidRPr="00013BF3">
        <w:rPr>
          <w:rFonts w:ascii="Arial" w:hAnsi="Arial" w:cs="Arial"/>
          <w:color w:val="000000" w:themeColor="text1"/>
          <w:sz w:val="24"/>
        </w:rPr>
        <w:t xml:space="preserve">, ОАО </w:t>
      </w:r>
      <w:r w:rsidR="00C70CDA">
        <w:rPr>
          <w:rFonts w:ascii="Arial" w:hAnsi="Arial" w:cs="Arial"/>
          <w:color w:val="000000" w:themeColor="text1"/>
          <w:sz w:val="24"/>
        </w:rPr>
        <w:t>«</w:t>
      </w:r>
      <w:r w:rsidRPr="00013BF3">
        <w:rPr>
          <w:rFonts w:ascii="Arial" w:hAnsi="Arial" w:cs="Arial"/>
          <w:color w:val="000000" w:themeColor="text1"/>
          <w:sz w:val="24"/>
        </w:rPr>
        <w:t xml:space="preserve">Банк </w:t>
      </w:r>
      <w:r w:rsidR="00153CDB" w:rsidRPr="00153CDB">
        <w:rPr>
          <w:rFonts w:ascii="Arial" w:hAnsi="Arial" w:cs="Arial"/>
          <w:color w:val="000000" w:themeColor="text1"/>
          <w:sz w:val="24"/>
        </w:rPr>
        <w:t>”</w:t>
      </w:r>
      <w:r w:rsidRPr="00013BF3">
        <w:rPr>
          <w:rFonts w:ascii="Arial" w:hAnsi="Arial" w:cs="Arial"/>
          <w:color w:val="000000" w:themeColor="text1"/>
          <w:sz w:val="24"/>
        </w:rPr>
        <w:t>Северный морской путь</w:t>
      </w:r>
      <w:r w:rsidR="00153CDB" w:rsidRPr="00153CDB">
        <w:rPr>
          <w:rFonts w:ascii="Arial" w:hAnsi="Arial" w:cs="Arial"/>
          <w:color w:val="000000" w:themeColor="text1"/>
          <w:sz w:val="24"/>
        </w:rPr>
        <w:t>”</w:t>
      </w:r>
      <w:r w:rsidRPr="00013BF3">
        <w:rPr>
          <w:rFonts w:ascii="Arial" w:hAnsi="Arial" w:cs="Arial"/>
          <w:color w:val="000000" w:themeColor="text1"/>
          <w:sz w:val="24"/>
        </w:rPr>
        <w:t>», ОАО «Челябинвестбанк»,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ОАО «БАНК УРАЛСИБ»)</w:t>
      </w:r>
    </w:p>
    <w:p w:rsidR="00614A81" w:rsidRDefault="00B259DB">
      <w:pPr>
        <w:pStyle w:val="affffe"/>
        <w:numPr>
          <w:ilvl w:val="0"/>
          <w:numId w:val="113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Руководители общественных объединений предпринимателей</w:t>
      </w:r>
    </w:p>
    <w:p w:rsidR="00C70CDA" w:rsidRDefault="00C70CDA" w:rsidP="00590B61">
      <w:pPr>
        <w:outlineLvl w:val="0"/>
        <w:rPr>
          <w:rFonts w:ascii="Arial" w:hAnsi="Arial" w:cs="Arial"/>
          <w:sz w:val="24"/>
          <w:szCs w:val="28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sz w:val="24"/>
          <w:szCs w:val="28"/>
        </w:rPr>
      </w:pPr>
      <w:r w:rsidRPr="00013BF3">
        <w:rPr>
          <w:rFonts w:ascii="Arial" w:hAnsi="Arial" w:cs="Arial"/>
          <w:sz w:val="24"/>
          <w:szCs w:val="28"/>
        </w:rPr>
        <w:t xml:space="preserve">Возглавляет совет заместитель председателя </w:t>
      </w:r>
      <w:r w:rsidR="00C70CDA">
        <w:rPr>
          <w:rFonts w:ascii="Arial" w:hAnsi="Arial" w:cs="Arial"/>
          <w:sz w:val="24"/>
          <w:szCs w:val="28"/>
        </w:rPr>
        <w:t>п</w:t>
      </w:r>
      <w:r w:rsidRPr="00013BF3">
        <w:rPr>
          <w:rFonts w:ascii="Arial" w:hAnsi="Arial" w:cs="Arial"/>
          <w:sz w:val="24"/>
          <w:szCs w:val="28"/>
        </w:rPr>
        <w:t>р</w:t>
      </w:r>
      <w:r>
        <w:rPr>
          <w:rFonts w:ascii="Arial" w:hAnsi="Arial" w:cs="Arial"/>
          <w:sz w:val="24"/>
          <w:szCs w:val="28"/>
        </w:rPr>
        <w:t>авительства Челябинской области</w:t>
      </w:r>
    </w:p>
    <w:p w:rsidR="00B259DB" w:rsidRPr="00013BF3" w:rsidRDefault="00B259DB" w:rsidP="00590B61">
      <w:pPr>
        <w:pStyle w:val="affffe"/>
        <w:rPr>
          <w:rFonts w:ascii="Arial" w:hAnsi="Arial" w:cs="Arial"/>
          <w:sz w:val="24"/>
        </w:rPr>
      </w:pPr>
    </w:p>
    <w:p w:rsidR="00B259DB" w:rsidRPr="00013BF3" w:rsidRDefault="00B259DB" w:rsidP="00590B61">
      <w:pPr>
        <w:rPr>
          <w:rFonts w:ascii="Arial" w:hAnsi="Arial" w:cs="Arial"/>
          <w:b/>
          <w:sz w:val="24"/>
        </w:rPr>
      </w:pPr>
      <w:r w:rsidRPr="00013BF3">
        <w:rPr>
          <w:rFonts w:ascii="Arial" w:hAnsi="Arial" w:cs="Arial"/>
          <w:b/>
          <w:sz w:val="24"/>
        </w:rPr>
        <w:t>Результат</w:t>
      </w:r>
      <w:r w:rsidR="00A71B08">
        <w:rPr>
          <w:rFonts w:ascii="Arial" w:hAnsi="Arial" w:cs="Arial"/>
          <w:b/>
          <w:sz w:val="24"/>
        </w:rPr>
        <w:t>ы</w:t>
      </w:r>
      <w:r w:rsidR="00C70CDA">
        <w:rPr>
          <w:rFonts w:ascii="Arial" w:hAnsi="Arial" w:cs="Arial"/>
          <w:b/>
          <w:sz w:val="24"/>
        </w:rPr>
        <w:t>:</w:t>
      </w:r>
    </w:p>
    <w:p w:rsidR="00614A81" w:rsidRDefault="00153CDB">
      <w:pPr>
        <w:pStyle w:val="affffe"/>
        <w:numPr>
          <w:ilvl w:val="0"/>
          <w:numId w:val="114"/>
        </w:numPr>
        <w:ind w:left="426" w:hanging="284"/>
        <w:rPr>
          <w:rFonts w:ascii="Arial" w:hAnsi="Arial" w:cs="Arial"/>
          <w:noProof/>
          <w:color w:val="000000" w:themeColor="text1"/>
          <w:sz w:val="24"/>
        </w:rPr>
      </w:pPr>
      <w:r w:rsidRPr="00153CDB">
        <w:rPr>
          <w:rFonts w:ascii="Arial" w:hAnsi="Arial" w:cs="Arial" w:hint="eastAsia"/>
          <w:noProof/>
          <w:color w:val="000000" w:themeColor="text1"/>
          <w:sz w:val="24"/>
        </w:rPr>
        <w:t>В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2013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году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средняя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сумма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поручительства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фонда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составляла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2,4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млн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рублей</w:t>
      </w:r>
      <w:r w:rsidR="00C70CDA">
        <w:rPr>
          <w:rFonts w:ascii="Arial" w:hAnsi="Arial" w:cs="Arial"/>
          <w:noProof/>
          <w:color w:val="000000" w:themeColor="text1"/>
          <w:sz w:val="24"/>
        </w:rPr>
        <w:t>. С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редний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срок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договора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поручительства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="00C70CDA">
        <w:rPr>
          <w:rFonts w:ascii="Arial" w:hAnsi="Arial" w:cs="Arial"/>
          <w:noProof/>
          <w:color w:val="000000" w:themeColor="text1"/>
          <w:sz w:val="24"/>
        </w:rPr>
        <w:t>—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922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дня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(2,5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года</w:t>
      </w:r>
      <w:r w:rsidRPr="00153CDB">
        <w:rPr>
          <w:rFonts w:ascii="Arial" w:hAnsi="Arial" w:cs="Arial"/>
          <w:noProof/>
          <w:color w:val="000000" w:themeColor="text1"/>
          <w:sz w:val="24"/>
        </w:rPr>
        <w:t>)</w:t>
      </w:r>
    </w:p>
    <w:p w:rsidR="00614A81" w:rsidRDefault="00153CDB">
      <w:pPr>
        <w:pStyle w:val="affffe"/>
        <w:numPr>
          <w:ilvl w:val="0"/>
          <w:numId w:val="114"/>
        </w:numPr>
        <w:ind w:left="426" w:hanging="284"/>
        <w:rPr>
          <w:rFonts w:ascii="Arial" w:hAnsi="Arial" w:cs="Arial"/>
          <w:noProof/>
          <w:color w:val="000000" w:themeColor="text1"/>
          <w:sz w:val="24"/>
        </w:rPr>
      </w:pPr>
      <w:r w:rsidRPr="00153CDB">
        <w:rPr>
          <w:rFonts w:ascii="Arial" w:hAnsi="Arial" w:cs="Arial" w:hint="eastAsia"/>
          <w:noProof/>
          <w:color w:val="000000" w:themeColor="text1"/>
          <w:sz w:val="24"/>
        </w:rPr>
        <w:t>Средняя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ставка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кредитам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выданным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в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прошлом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году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под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поручительство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фонда</w:t>
      </w:r>
      <w:r w:rsidR="00C70CDA">
        <w:rPr>
          <w:rFonts w:ascii="Arial" w:hAnsi="Arial" w:cs="Arial"/>
          <w:noProof/>
          <w:color w:val="000000" w:themeColor="text1"/>
          <w:sz w:val="24"/>
        </w:rPr>
        <w:t>, —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14,12</w:t>
      </w:r>
      <w:r w:rsidR="00C70CDA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%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годовых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в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первом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полугодии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2014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</w:t>
      </w:r>
      <w:r w:rsidR="00C70CDA">
        <w:rPr>
          <w:rFonts w:ascii="Arial" w:hAnsi="Arial" w:cs="Arial"/>
          <w:noProof/>
          <w:color w:val="000000" w:themeColor="text1"/>
          <w:sz w:val="24"/>
        </w:rPr>
        <w:t xml:space="preserve">ода — </w:t>
      </w:r>
      <w:r w:rsidRPr="00153CDB">
        <w:rPr>
          <w:rFonts w:ascii="Arial" w:hAnsi="Arial" w:cs="Arial"/>
          <w:noProof/>
          <w:color w:val="000000" w:themeColor="text1"/>
          <w:sz w:val="24"/>
        </w:rPr>
        <w:t>14,46</w:t>
      </w:r>
      <w:r w:rsidR="00C70CDA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%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годовых</w:t>
      </w:r>
    </w:p>
    <w:p w:rsidR="00B259DB" w:rsidRPr="00013BF3" w:rsidRDefault="00B259DB" w:rsidP="00C70CDA">
      <w:pPr>
        <w:ind w:left="426" w:hanging="284"/>
        <w:rPr>
          <w:rFonts w:ascii="Arial" w:hAnsi="Arial" w:cs="Arial"/>
          <w:noProof/>
          <w:color w:val="000000" w:themeColor="text1"/>
          <w:sz w:val="24"/>
        </w:rPr>
      </w:pPr>
    </w:p>
    <w:p w:rsidR="00614A81" w:rsidRDefault="00153CDB">
      <w:pPr>
        <w:pStyle w:val="affffe"/>
        <w:numPr>
          <w:ilvl w:val="0"/>
          <w:numId w:val="114"/>
        </w:numPr>
        <w:ind w:left="426" w:hanging="284"/>
        <w:rPr>
          <w:rFonts w:ascii="Arial" w:hAnsi="Arial" w:cs="Arial"/>
          <w:noProof/>
          <w:color w:val="000000" w:themeColor="text1"/>
          <w:sz w:val="24"/>
        </w:rPr>
      </w:pPr>
      <w:r w:rsidRPr="00153CDB">
        <w:rPr>
          <w:rFonts w:ascii="Arial" w:hAnsi="Arial" w:cs="Arial" w:hint="eastAsia"/>
          <w:noProof/>
          <w:color w:val="000000" w:themeColor="text1"/>
          <w:sz w:val="24"/>
        </w:rPr>
        <w:lastRenderedPageBreak/>
        <w:t>На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21</w:t>
      </w:r>
      <w:r w:rsidR="00C70CDA">
        <w:rPr>
          <w:rFonts w:ascii="Arial" w:hAnsi="Arial" w:cs="Arial"/>
          <w:noProof/>
          <w:color w:val="000000" w:themeColor="text1"/>
          <w:sz w:val="24"/>
        </w:rPr>
        <w:t xml:space="preserve"> июля 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2014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г</w:t>
      </w:r>
      <w:r w:rsidR="00C70CDA">
        <w:rPr>
          <w:rFonts w:ascii="Arial" w:hAnsi="Arial" w:cs="Arial"/>
          <w:noProof/>
          <w:color w:val="000000" w:themeColor="text1"/>
          <w:sz w:val="24"/>
        </w:rPr>
        <w:t>ода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неиспользованный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лимит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поручительств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составляет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около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1,7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млрд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noProof/>
          <w:color w:val="000000" w:themeColor="text1"/>
          <w:sz w:val="24"/>
        </w:rPr>
        <w:t>рублей</w:t>
      </w:r>
      <w:r w:rsidRPr="00153CDB">
        <w:rPr>
          <w:rFonts w:ascii="Arial" w:hAnsi="Arial" w:cs="Arial"/>
          <w:noProof/>
          <w:color w:val="000000" w:themeColor="text1"/>
          <w:sz w:val="24"/>
        </w:rPr>
        <w:t xml:space="preserve"> </w:t>
      </w:r>
    </w:p>
    <w:p w:rsidR="00B259DB" w:rsidRPr="00013BF3" w:rsidRDefault="00B259DB" w:rsidP="00590B61">
      <w:pPr>
        <w:rPr>
          <w:rFonts w:ascii="Arial" w:hAnsi="Arial" w:cs="Arial"/>
          <w:noProof/>
          <w:color w:val="000000" w:themeColor="text1"/>
          <w:sz w:val="24"/>
        </w:rPr>
      </w:pPr>
    </w:p>
    <w:p w:rsidR="00614A81" w:rsidRDefault="00B259DB">
      <w:pPr>
        <w:keepNext/>
        <w:rPr>
          <w:rFonts w:ascii="Arial" w:hAnsi="Arial" w:cs="Arial"/>
        </w:rPr>
      </w:pPr>
      <w:r w:rsidRPr="00013BF3">
        <w:rPr>
          <w:rFonts w:ascii="Arial" w:hAnsi="Arial" w:cs="Arial"/>
          <w:b/>
          <w:sz w:val="24"/>
        </w:rPr>
        <w:object w:dxaOrig="7664" w:dyaOrig="5304">
          <v:shape id="_x0000_i1033" type="#_x0000_t75" style="width:445.5pt;height:306pt" o:ole="" o:bordertopcolor="this" o:borderleftcolor="this" o:borderbottomcolor="this" o:borderrightcolor="this">
            <v:imagedata r:id="rId58" o:title="" croptop="12410f" cropbottom="3447f" cropleft="6210f" cropright="9553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472014928" r:id="rId59"/>
        </w:object>
      </w:r>
    </w:p>
    <w:p w:rsidR="00B259DB" w:rsidRPr="00C70CDA" w:rsidRDefault="00153CDB" w:rsidP="00C70CDA">
      <w:pPr>
        <w:pStyle w:val="afff0"/>
        <w:jc w:val="center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t>Рисунок 9</w:t>
      </w:r>
    </w:p>
    <w:p w:rsidR="00B259DB" w:rsidRPr="00013BF3" w:rsidRDefault="00B259DB" w:rsidP="00590B61">
      <w:pPr>
        <w:rPr>
          <w:rFonts w:ascii="Arial" w:hAnsi="Arial" w:cs="Arial"/>
          <w:sz w:val="24"/>
        </w:rPr>
      </w:pPr>
      <w:r w:rsidRPr="00A518BA">
        <w:rPr>
          <w:rFonts w:ascii="Arial" w:hAnsi="Arial" w:cs="Arial"/>
          <w:b/>
          <w:sz w:val="28"/>
          <w:szCs w:val="28"/>
        </w:rPr>
        <w:t xml:space="preserve"> </w:t>
      </w:r>
      <w:r w:rsidRPr="00A518BA">
        <w:rPr>
          <w:rFonts w:ascii="Arial" w:hAnsi="Arial" w:cs="Arial"/>
          <w:b/>
          <w:sz w:val="28"/>
          <w:szCs w:val="28"/>
        </w:rPr>
        <w:br w:type="page"/>
      </w:r>
    </w:p>
    <w:p w:rsidR="00B259DB" w:rsidRPr="00A518BA" w:rsidRDefault="0067482C" w:rsidP="00590B61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-24765</wp:posOffset>
                </wp:positionV>
                <wp:extent cx="2019935" cy="876300"/>
                <wp:effectExtent l="0" t="0" r="18415" b="19050"/>
                <wp:wrapSquare wrapText="bothSides"/>
                <wp:docPr id="1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i/>
                              </w:rPr>
                              <w:t>oblinvest74.ru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3" type="#_x0000_t202" style="position:absolute;margin-left:330.55pt;margin-top:-1.95pt;width:159.05pt;height:6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C6A6C">
                        <w:rPr>
                          <w:rFonts w:ascii="Arial" w:hAnsi="Arial" w:cs="Arial"/>
                          <w:i/>
                        </w:rPr>
                        <w:t>oblinvest74.ru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B259DB">
      <w:pPr>
        <w:pStyle w:val="3f1"/>
        <w:rPr>
          <w:b w:val="0"/>
        </w:rPr>
      </w:pPr>
      <w:r w:rsidRPr="00A71B08">
        <w:t>Челябинская область</w:t>
      </w:r>
    </w:p>
    <w:p w:rsidR="00C70CDA" w:rsidRPr="00013BF3" w:rsidRDefault="00C70CDA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8"/>
        </w:rPr>
      </w:pPr>
      <w:r w:rsidRPr="00013BF3">
        <w:rPr>
          <w:rFonts w:ascii="Arial" w:hAnsi="Arial" w:cs="Arial"/>
          <w:color w:val="000000" w:themeColor="text1"/>
          <w:sz w:val="24"/>
        </w:rPr>
        <w:t>Предоставление государственных гарантий на конкурсной основе</w:t>
      </w:r>
      <w:r w:rsidR="00C70CDA">
        <w:rPr>
          <w:rFonts w:ascii="Arial" w:hAnsi="Arial" w:cs="Arial"/>
          <w:color w:val="000000" w:themeColor="text1"/>
          <w:sz w:val="24"/>
        </w:rPr>
        <w:t>.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B259DB" w:rsidRPr="00013BF3" w:rsidRDefault="0067482C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33655</wp:posOffset>
                </wp:positionV>
                <wp:extent cx="2019935" cy="5951855"/>
                <wp:effectExtent l="0" t="0" r="18415" b="10795"/>
                <wp:wrapSquare wrapText="bothSides"/>
                <wp:docPr id="1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5951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Закон Челябинской области от 28.08.2008 №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297-ЗО 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«О предоставлении государственных гарантий Челябинской области»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Постановление Правительства Челябинской области от 15.06.2011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№ 177-П «О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Порядке проведения конкурсного отбора инвестиционных проектов субъектов инвестиционной деятельности, претендующих на получение государственных гарантий Челябинской области, и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внесении изменений в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szCs w:val="22"/>
                              </w:rPr>
                              <w:t>постановление Правительства Челябинской области от 27.10.2010 № 212-П»</w:t>
                            </w: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EC6A6C" w:rsidRDefault="006D2C0E" w:rsidP="00B259D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Cs w:val="22"/>
                              </w:rPr>
                              <w:t>Постановление Правительства Челябинской области от 27.10.2010 № 212-П «О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Cs w:val="22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Cs w:val="22"/>
                              </w:rPr>
                              <w:t>перечне документов для предоставления областной государственной гарантии»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4" type="#_x0000_t202" style="position:absolute;margin-left:330.55pt;margin-top:2.65pt;width:159.05pt;height:468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" fillcolor="#f2f2f2 [3052]" strokecolor="gray [1629]">
                <v:textbox>
                  <w:txbxContent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Закон Челябинской области от 28.08.2008 №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 xml:space="preserve">297-ЗО 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«О предоставлении государственных гарантий Челябинской области»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szCs w:val="22"/>
                        </w:rPr>
                        <w:t>Постановление Правительства Челябинской области от 15.06.2011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№ 177-П «О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Порядке проведения конкурсного отбора инвестиционных проектов субъектов инвестиционной деятельности, претендующих на получение государственных гарантий Челябинской области, и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о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внесении изменений в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szCs w:val="22"/>
                        </w:rPr>
                        <w:t>постановление Правительства Челябинской области от 27.10.2010 № 212-П»</w:t>
                      </w: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EC6A6C" w:rsidRDefault="006D2C0E" w:rsidP="00B259DB">
                      <w:pPr>
                        <w:rPr>
                          <w:rFonts w:ascii="Arial" w:hAnsi="Arial" w:cs="Arial"/>
                          <w:color w:val="000000" w:themeColor="text1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noProof/>
                          <w:color w:val="000000" w:themeColor="text1"/>
                          <w:szCs w:val="22"/>
                        </w:rPr>
                        <w:t>Постановление Правительства Челябинской области от 27.10.2010 № 212-П «О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Cs w:val="22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  <w:noProof/>
                          <w:color w:val="000000" w:themeColor="text1"/>
                          <w:szCs w:val="22"/>
                        </w:rPr>
                        <w:t>перечне документов для предоставления областной государственной гарантии»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Отсутствие механизма предоставления государственных гарантий до 2010 года</w:t>
      </w:r>
      <w:r w:rsidR="00C70CDA">
        <w:rPr>
          <w:rFonts w:ascii="Arial" w:hAnsi="Arial" w:cs="Arial"/>
          <w:color w:val="000000" w:themeColor="text1"/>
          <w:sz w:val="24"/>
        </w:rPr>
        <w:t>.</w:t>
      </w: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</w:p>
    <w:p w:rsidR="00B259DB" w:rsidRPr="00013BF3" w:rsidRDefault="00B259DB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B259DB" w:rsidRPr="00013BF3" w:rsidRDefault="00B259DB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Законом Челябинской области «Об областном бюджете на текущий год и на плановый период» определены цели гарантирования, в соответствие с которыми определяются проекты для участия в конкурсе на получение областных государственных гарантий:</w:t>
      </w:r>
    </w:p>
    <w:p w:rsidR="00614A81" w:rsidRDefault="00C70CDA">
      <w:pPr>
        <w:pStyle w:val="affffe"/>
        <w:numPr>
          <w:ilvl w:val="0"/>
          <w:numId w:val="11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13BF3">
        <w:rPr>
          <w:rFonts w:ascii="Arial" w:hAnsi="Arial" w:cs="Arial"/>
          <w:color w:val="000000" w:themeColor="text1"/>
          <w:sz w:val="24"/>
        </w:rPr>
        <w:t xml:space="preserve">еализация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инвестиционных проектов </w:t>
      </w:r>
      <w:r>
        <w:rPr>
          <w:rFonts w:ascii="Arial" w:hAnsi="Arial" w:cs="Arial"/>
          <w:color w:val="000000" w:themeColor="text1"/>
          <w:sz w:val="24"/>
        </w:rPr>
        <w:t>по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создани</w:t>
      </w:r>
      <w:r>
        <w:rPr>
          <w:rFonts w:ascii="Arial" w:hAnsi="Arial" w:cs="Arial"/>
          <w:color w:val="000000" w:themeColor="text1"/>
          <w:sz w:val="24"/>
        </w:rPr>
        <w:t>ю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 (увеличени</w:t>
      </w:r>
      <w:r>
        <w:rPr>
          <w:rFonts w:ascii="Arial" w:hAnsi="Arial" w:cs="Arial"/>
          <w:color w:val="000000" w:themeColor="text1"/>
          <w:sz w:val="24"/>
        </w:rPr>
        <w:t>ю</w:t>
      </w:r>
      <w:r w:rsidR="00B259DB" w:rsidRPr="00013BF3">
        <w:rPr>
          <w:rFonts w:ascii="Arial" w:hAnsi="Arial" w:cs="Arial"/>
          <w:color w:val="000000" w:themeColor="text1"/>
          <w:sz w:val="24"/>
        </w:rPr>
        <w:t>) производственных мощностей по выпуску продукции животноводства и птицеводства</w:t>
      </w:r>
    </w:p>
    <w:p w:rsidR="00614A81" w:rsidRDefault="00C70CDA">
      <w:pPr>
        <w:pStyle w:val="affffe"/>
        <w:numPr>
          <w:ilvl w:val="0"/>
          <w:numId w:val="11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</w:t>
      </w:r>
      <w:r w:rsidRPr="00013BF3">
        <w:rPr>
          <w:rFonts w:ascii="Arial" w:hAnsi="Arial" w:cs="Arial"/>
          <w:color w:val="000000" w:themeColor="text1"/>
          <w:sz w:val="24"/>
        </w:rPr>
        <w:t xml:space="preserve">беспечение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выпуска облигационного займа для реализации инвестиционного проекта </w:t>
      </w:r>
      <w:r>
        <w:rPr>
          <w:rFonts w:ascii="Arial" w:hAnsi="Arial" w:cs="Arial"/>
          <w:color w:val="000000" w:themeColor="text1"/>
          <w:sz w:val="24"/>
        </w:rPr>
        <w:t xml:space="preserve">по </w:t>
      </w:r>
      <w:r w:rsidR="00B259DB" w:rsidRPr="00013BF3">
        <w:rPr>
          <w:rFonts w:ascii="Arial" w:hAnsi="Arial" w:cs="Arial"/>
          <w:color w:val="000000" w:themeColor="text1"/>
          <w:sz w:val="24"/>
        </w:rPr>
        <w:t>строительств</w:t>
      </w:r>
      <w:r>
        <w:rPr>
          <w:rFonts w:ascii="Arial" w:hAnsi="Arial" w:cs="Arial"/>
          <w:color w:val="000000" w:themeColor="text1"/>
          <w:sz w:val="24"/>
        </w:rPr>
        <w:t>у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 жилья в Челябинской области</w:t>
      </w:r>
    </w:p>
    <w:p w:rsidR="00614A81" w:rsidRDefault="00C70CDA">
      <w:pPr>
        <w:pStyle w:val="affffe"/>
        <w:numPr>
          <w:ilvl w:val="0"/>
          <w:numId w:val="11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13BF3">
        <w:rPr>
          <w:rFonts w:ascii="Arial" w:hAnsi="Arial" w:cs="Arial"/>
          <w:color w:val="000000" w:themeColor="text1"/>
          <w:sz w:val="24"/>
        </w:rPr>
        <w:t xml:space="preserve">оздание </w:t>
      </w:r>
      <w:r w:rsidR="00B259DB" w:rsidRPr="00013BF3">
        <w:rPr>
          <w:rFonts w:ascii="Arial" w:hAnsi="Arial" w:cs="Arial"/>
          <w:color w:val="000000" w:themeColor="text1"/>
          <w:sz w:val="24"/>
        </w:rPr>
        <w:t>производственных мощностей по производству овощной продукции в закрытых грунтах, производству и размножению плодово-ягодных и декоративных культур</w:t>
      </w:r>
    </w:p>
    <w:p w:rsidR="00614A81" w:rsidRDefault="00C70CDA">
      <w:pPr>
        <w:pStyle w:val="affffe"/>
        <w:numPr>
          <w:ilvl w:val="0"/>
          <w:numId w:val="115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Pr="00013BF3">
        <w:rPr>
          <w:rFonts w:ascii="Arial" w:hAnsi="Arial" w:cs="Arial"/>
          <w:color w:val="000000" w:themeColor="text1"/>
          <w:sz w:val="24"/>
        </w:rPr>
        <w:t xml:space="preserve">еализация </w:t>
      </w:r>
      <w:r w:rsidR="00B259DB" w:rsidRPr="00013BF3">
        <w:rPr>
          <w:rFonts w:ascii="Arial" w:hAnsi="Arial" w:cs="Arial"/>
          <w:color w:val="000000" w:themeColor="text1"/>
          <w:sz w:val="24"/>
        </w:rPr>
        <w:t>инвестиционных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проектов по техническому перевооружению системы теплоснабжения и газовых котельных посредством устройства когенерационных газопоршневых модульных установок</w:t>
      </w:r>
    </w:p>
    <w:p w:rsidR="00B259DB" w:rsidRPr="00013BF3" w:rsidRDefault="00B259DB" w:rsidP="00590B61">
      <w:pPr>
        <w:outlineLvl w:val="0"/>
        <w:rPr>
          <w:rFonts w:ascii="Arial" w:hAnsi="Arial" w:cs="Arial"/>
          <w:noProof/>
          <w:color w:val="000000" w:themeColor="text1"/>
          <w:sz w:val="24"/>
        </w:rPr>
      </w:pPr>
    </w:p>
    <w:p w:rsidR="00614A81" w:rsidRDefault="00B259DB">
      <w:pPr>
        <w:tabs>
          <w:tab w:val="left" w:pos="993"/>
        </w:tabs>
        <w:autoSpaceDE w:val="0"/>
        <w:autoSpaceDN w:val="0"/>
        <w:adjustRightInd w:val="0"/>
        <w:rPr>
          <w:rFonts w:ascii="Arial" w:hAnsi="Arial" w:cs="Arial"/>
          <w:sz w:val="24"/>
        </w:rPr>
      </w:pPr>
      <w:r w:rsidRPr="00013BF3">
        <w:rPr>
          <w:rFonts w:ascii="Arial" w:hAnsi="Arial" w:cs="Arial"/>
          <w:sz w:val="24"/>
        </w:rPr>
        <w:t>Конкурсный отбор осуществля</w:t>
      </w:r>
      <w:r>
        <w:rPr>
          <w:rFonts w:ascii="Arial" w:hAnsi="Arial" w:cs="Arial"/>
          <w:sz w:val="24"/>
        </w:rPr>
        <w:t xml:space="preserve">ет </w:t>
      </w:r>
      <w:r w:rsidR="00C70CDA">
        <w:rPr>
          <w:rFonts w:ascii="Arial" w:hAnsi="Arial" w:cs="Arial"/>
          <w:sz w:val="24"/>
        </w:rPr>
        <w:t>к</w:t>
      </w:r>
      <w:r>
        <w:rPr>
          <w:rFonts w:ascii="Arial" w:hAnsi="Arial" w:cs="Arial"/>
          <w:sz w:val="24"/>
        </w:rPr>
        <w:t>омиссия по инвестициям при г</w:t>
      </w:r>
      <w:r w:rsidRPr="00013BF3">
        <w:rPr>
          <w:rFonts w:ascii="Arial" w:hAnsi="Arial" w:cs="Arial"/>
          <w:sz w:val="24"/>
        </w:rPr>
        <w:t xml:space="preserve">убернаторе Челябинской области. Организатором конкурсного отбора является </w:t>
      </w:r>
      <w:r w:rsidR="00C70CDA">
        <w:rPr>
          <w:rFonts w:ascii="Arial" w:hAnsi="Arial" w:cs="Arial"/>
          <w:sz w:val="24"/>
        </w:rPr>
        <w:t>м</w:t>
      </w:r>
      <w:r w:rsidRPr="00013BF3">
        <w:rPr>
          <w:rFonts w:ascii="Arial" w:hAnsi="Arial" w:cs="Arial"/>
          <w:sz w:val="24"/>
        </w:rPr>
        <w:t>инэк</w:t>
      </w:r>
      <w:r>
        <w:rPr>
          <w:rFonts w:ascii="Arial" w:hAnsi="Arial" w:cs="Arial"/>
          <w:sz w:val="24"/>
        </w:rPr>
        <w:t>ономразвития области. Критерии к</w:t>
      </w:r>
      <w:r w:rsidRPr="00013BF3">
        <w:rPr>
          <w:rFonts w:ascii="Arial" w:hAnsi="Arial" w:cs="Arial"/>
          <w:sz w:val="24"/>
        </w:rPr>
        <w:t>онкурсного отбора:</w:t>
      </w:r>
    </w:p>
    <w:p w:rsidR="00614A81" w:rsidRDefault="00C70CDA">
      <w:pPr>
        <w:pStyle w:val="affffe"/>
        <w:numPr>
          <w:ilvl w:val="0"/>
          <w:numId w:val="11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К</w:t>
      </w:r>
      <w:r w:rsidR="00B259DB" w:rsidRPr="00013BF3">
        <w:rPr>
          <w:rFonts w:ascii="Arial" w:hAnsi="Arial" w:cs="Arial"/>
          <w:color w:val="000000" w:themeColor="text1"/>
          <w:sz w:val="24"/>
        </w:rPr>
        <w:t>оличество создаваемых рабочих мест</w:t>
      </w:r>
      <w:r>
        <w:rPr>
          <w:rFonts w:ascii="Arial" w:hAnsi="Arial" w:cs="Arial"/>
          <w:color w:val="000000" w:themeColor="text1"/>
          <w:sz w:val="24"/>
        </w:rPr>
        <w:t xml:space="preserve"> (</w:t>
      </w:r>
      <w:r w:rsidR="00B259DB" w:rsidRPr="00013BF3">
        <w:rPr>
          <w:rFonts w:ascii="Arial" w:hAnsi="Arial" w:cs="Arial"/>
          <w:color w:val="000000" w:themeColor="text1"/>
          <w:sz w:val="24"/>
        </w:rPr>
        <w:t>человек</w:t>
      </w:r>
      <w:r>
        <w:rPr>
          <w:rFonts w:ascii="Arial" w:hAnsi="Arial" w:cs="Arial"/>
          <w:color w:val="000000" w:themeColor="text1"/>
          <w:sz w:val="24"/>
        </w:rPr>
        <w:t>)</w:t>
      </w:r>
    </w:p>
    <w:p w:rsidR="00614A81" w:rsidRDefault="00C70CDA">
      <w:pPr>
        <w:pStyle w:val="affffe"/>
        <w:numPr>
          <w:ilvl w:val="0"/>
          <w:numId w:val="11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13BF3">
        <w:rPr>
          <w:rFonts w:ascii="Arial" w:hAnsi="Arial" w:cs="Arial"/>
          <w:color w:val="000000" w:themeColor="text1"/>
          <w:sz w:val="24"/>
        </w:rPr>
        <w:t xml:space="preserve">оотношение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прироста объема налоговых отчислений и страховых взносов </w:t>
      </w:r>
      <w:r w:rsidRPr="00013BF3">
        <w:rPr>
          <w:rFonts w:ascii="Arial" w:hAnsi="Arial" w:cs="Arial"/>
          <w:color w:val="000000" w:themeColor="text1"/>
          <w:sz w:val="24"/>
        </w:rPr>
        <w:t>в</w:t>
      </w:r>
      <w:r>
        <w:rPr>
          <w:rFonts w:ascii="Arial" w:hAnsi="Arial" w:cs="Arial"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color w:val="000000" w:themeColor="text1"/>
          <w:sz w:val="24"/>
        </w:rPr>
        <w:t>текущем году относительно предыдущего года к объему запрашиваемой государственной гарантии</w:t>
      </w:r>
      <w:r>
        <w:rPr>
          <w:rFonts w:ascii="Arial" w:hAnsi="Arial" w:cs="Arial"/>
          <w:color w:val="000000" w:themeColor="text1"/>
          <w:sz w:val="24"/>
        </w:rPr>
        <w:t xml:space="preserve"> (</w:t>
      </w:r>
      <w:r w:rsidR="00B259DB" w:rsidRPr="00013BF3">
        <w:rPr>
          <w:rFonts w:ascii="Arial" w:hAnsi="Arial" w:cs="Arial"/>
          <w:color w:val="000000" w:themeColor="text1"/>
          <w:sz w:val="24"/>
        </w:rPr>
        <w:t>млн рублей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/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более млн рублей</w:t>
      </w:r>
      <w:r>
        <w:rPr>
          <w:rFonts w:ascii="Arial" w:hAnsi="Arial" w:cs="Arial"/>
          <w:color w:val="000000" w:themeColor="text1"/>
          <w:sz w:val="24"/>
        </w:rPr>
        <w:t>)</w:t>
      </w:r>
    </w:p>
    <w:p w:rsidR="00614A81" w:rsidRDefault="00C70CDA">
      <w:pPr>
        <w:pStyle w:val="affffe"/>
        <w:numPr>
          <w:ilvl w:val="0"/>
          <w:numId w:val="11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С</w:t>
      </w:r>
      <w:r w:rsidRPr="00013BF3">
        <w:rPr>
          <w:rFonts w:ascii="Arial" w:hAnsi="Arial" w:cs="Arial"/>
          <w:color w:val="000000" w:themeColor="text1"/>
          <w:sz w:val="24"/>
        </w:rPr>
        <w:t xml:space="preserve">оотношение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прогнозируемого прироста объема налоговых отчислений </w:t>
      </w:r>
      <w:r w:rsidRPr="00013BF3">
        <w:rPr>
          <w:rFonts w:ascii="Arial" w:hAnsi="Arial" w:cs="Arial"/>
          <w:color w:val="000000" w:themeColor="text1"/>
          <w:sz w:val="24"/>
        </w:rPr>
        <w:t>и</w:t>
      </w:r>
      <w:r>
        <w:rPr>
          <w:rFonts w:ascii="Arial" w:hAnsi="Arial" w:cs="Arial"/>
          <w:color w:val="000000" w:themeColor="text1"/>
          <w:sz w:val="24"/>
        </w:rPr>
        <w:t> </w:t>
      </w:r>
      <w:r w:rsidR="00B259DB" w:rsidRPr="00013BF3">
        <w:rPr>
          <w:rFonts w:ascii="Arial" w:hAnsi="Arial" w:cs="Arial"/>
          <w:color w:val="000000" w:themeColor="text1"/>
          <w:sz w:val="24"/>
        </w:rPr>
        <w:t>страховых взносов к объему запрашиваемой государственной гарантии Челябинской области в течение пяти лет с начала выпуска продукции (работ, услуг</w:t>
      </w:r>
      <w:r w:rsidRPr="00013BF3">
        <w:rPr>
          <w:rFonts w:ascii="Arial" w:hAnsi="Arial" w:cs="Arial"/>
          <w:color w:val="000000" w:themeColor="text1"/>
          <w:sz w:val="24"/>
        </w:rPr>
        <w:t>)</w:t>
      </w:r>
      <w:r>
        <w:rPr>
          <w:rFonts w:ascii="Arial" w:hAnsi="Arial" w:cs="Arial"/>
          <w:color w:val="000000" w:themeColor="text1"/>
          <w:sz w:val="24"/>
        </w:rPr>
        <w:t xml:space="preserve"> (</w:t>
      </w:r>
      <w:r w:rsidR="00B259DB" w:rsidRPr="00013BF3">
        <w:rPr>
          <w:rFonts w:ascii="Arial" w:hAnsi="Arial" w:cs="Arial"/>
          <w:color w:val="000000" w:themeColor="text1"/>
          <w:sz w:val="24"/>
        </w:rPr>
        <w:t>млн рублей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/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млн рублей</w:t>
      </w:r>
      <w:r>
        <w:rPr>
          <w:rFonts w:ascii="Arial" w:hAnsi="Arial" w:cs="Arial"/>
          <w:color w:val="000000" w:themeColor="text1"/>
          <w:sz w:val="24"/>
        </w:rPr>
        <w:t>)</w:t>
      </w:r>
    </w:p>
    <w:p w:rsidR="00614A81" w:rsidRDefault="00C70CDA">
      <w:pPr>
        <w:pStyle w:val="affffe"/>
        <w:numPr>
          <w:ilvl w:val="0"/>
          <w:numId w:val="11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З</w:t>
      </w:r>
      <w:r w:rsidRPr="00013BF3">
        <w:rPr>
          <w:rFonts w:ascii="Arial" w:hAnsi="Arial" w:cs="Arial"/>
          <w:color w:val="000000" w:themeColor="text1"/>
          <w:sz w:val="24"/>
        </w:rPr>
        <w:t xml:space="preserve">начимость </w:t>
      </w:r>
      <w:r w:rsidR="00B259DB" w:rsidRPr="00013BF3">
        <w:rPr>
          <w:rFonts w:ascii="Arial" w:hAnsi="Arial" w:cs="Arial"/>
          <w:color w:val="000000" w:themeColor="text1"/>
          <w:sz w:val="24"/>
        </w:rPr>
        <w:t xml:space="preserve">инвестиционного проекта для муниципального образования Челябинской области, на территории которого реализуется проект </w:t>
      </w:r>
    </w:p>
    <w:p w:rsidR="00614A81" w:rsidRDefault="00C70CDA">
      <w:pPr>
        <w:pStyle w:val="affffe"/>
        <w:numPr>
          <w:ilvl w:val="0"/>
          <w:numId w:val="116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lastRenderedPageBreak/>
        <w:t>С</w:t>
      </w:r>
      <w:r w:rsidRPr="00013BF3">
        <w:rPr>
          <w:rFonts w:ascii="Arial" w:hAnsi="Arial" w:cs="Arial"/>
          <w:color w:val="000000" w:themeColor="text1"/>
          <w:sz w:val="24"/>
        </w:rPr>
        <w:t xml:space="preserve">оотношение </w:t>
      </w:r>
      <w:r w:rsidR="00B259DB" w:rsidRPr="00013BF3">
        <w:rPr>
          <w:rFonts w:ascii="Arial" w:hAnsi="Arial" w:cs="Arial"/>
          <w:color w:val="000000" w:themeColor="text1"/>
          <w:sz w:val="24"/>
        </w:rPr>
        <w:t>прироста среднегодового объема выпуска продукции в течение срока обращения облигаций к предыдущему финансовому году</w:t>
      </w:r>
      <w:r>
        <w:rPr>
          <w:rFonts w:ascii="Arial" w:hAnsi="Arial" w:cs="Arial"/>
          <w:color w:val="000000" w:themeColor="text1"/>
          <w:sz w:val="24"/>
        </w:rPr>
        <w:t xml:space="preserve"> (</w:t>
      </w:r>
      <w:r w:rsidR="00B259DB" w:rsidRPr="00013BF3">
        <w:rPr>
          <w:rFonts w:ascii="Arial" w:hAnsi="Arial" w:cs="Arial"/>
          <w:color w:val="000000" w:themeColor="text1"/>
          <w:sz w:val="24"/>
        </w:rPr>
        <w:t>единиц измерения</w:t>
      </w:r>
      <w:r w:rsidR="00A4540C"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/</w:t>
      </w:r>
      <w:r w:rsidR="00A4540C">
        <w:rPr>
          <w:rFonts w:ascii="Arial" w:hAnsi="Arial" w:cs="Arial"/>
          <w:color w:val="000000" w:themeColor="text1"/>
          <w:sz w:val="24"/>
        </w:rPr>
        <w:t xml:space="preserve"> </w:t>
      </w:r>
      <w:r w:rsidR="00B259DB" w:rsidRPr="00013BF3">
        <w:rPr>
          <w:rFonts w:ascii="Arial" w:hAnsi="Arial" w:cs="Arial"/>
          <w:color w:val="000000" w:themeColor="text1"/>
          <w:sz w:val="24"/>
        </w:rPr>
        <w:t>единиц измерения</w:t>
      </w:r>
      <w:r w:rsidR="00A4540C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614A81">
      <w:pPr>
        <w:rPr>
          <w:rFonts w:ascii="Arial" w:hAnsi="Arial" w:cs="Arial"/>
          <w:sz w:val="24"/>
        </w:rPr>
      </w:pPr>
    </w:p>
    <w:p w:rsidR="00614A81" w:rsidRDefault="00C70CD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="00B259DB" w:rsidRPr="00013BF3">
        <w:rPr>
          <w:rFonts w:ascii="Arial" w:hAnsi="Arial" w:cs="Arial"/>
          <w:sz w:val="24"/>
        </w:rPr>
        <w:t>еречень документов для предоставления победителем конкурсного о</w:t>
      </w:r>
      <w:r w:rsidR="00B259DB">
        <w:rPr>
          <w:rFonts w:ascii="Arial" w:hAnsi="Arial" w:cs="Arial"/>
          <w:sz w:val="24"/>
        </w:rPr>
        <w:t>тбора утвержден постановлением п</w:t>
      </w:r>
      <w:r w:rsidR="00B259DB" w:rsidRPr="00013BF3">
        <w:rPr>
          <w:rFonts w:ascii="Arial" w:hAnsi="Arial" w:cs="Arial"/>
          <w:sz w:val="24"/>
        </w:rPr>
        <w:t>равительства Челябинской области</w:t>
      </w:r>
      <w:r w:rsidR="00A4540C">
        <w:rPr>
          <w:rFonts w:ascii="Arial" w:hAnsi="Arial" w:cs="Arial"/>
          <w:sz w:val="24"/>
        </w:rPr>
        <w:t>.</w:t>
      </w:r>
    </w:p>
    <w:p w:rsidR="00614A81" w:rsidRDefault="00614A81">
      <w:pPr>
        <w:rPr>
          <w:rFonts w:ascii="Arial" w:hAnsi="Arial" w:cs="Arial"/>
          <w:b/>
          <w:sz w:val="24"/>
        </w:rPr>
      </w:pPr>
    </w:p>
    <w:p w:rsidR="00614A81" w:rsidRDefault="00B259DB">
      <w:pPr>
        <w:rPr>
          <w:rFonts w:ascii="Arial" w:hAnsi="Arial" w:cs="Arial"/>
          <w:sz w:val="24"/>
        </w:rPr>
      </w:pPr>
      <w:r w:rsidRPr="00A2332B">
        <w:rPr>
          <w:rFonts w:ascii="Arial" w:hAnsi="Arial" w:cs="Arial"/>
          <w:b/>
          <w:sz w:val="24"/>
        </w:rPr>
        <w:t>Результат</w:t>
      </w:r>
      <w:r w:rsidR="00A71B08">
        <w:rPr>
          <w:rFonts w:ascii="Arial" w:hAnsi="Arial" w:cs="Arial"/>
          <w:b/>
          <w:sz w:val="24"/>
        </w:rPr>
        <w:t>ы</w:t>
      </w:r>
      <w:r w:rsidR="00C70CDA">
        <w:rPr>
          <w:rFonts w:ascii="Arial" w:hAnsi="Arial" w:cs="Arial"/>
          <w:b/>
          <w:sz w:val="24"/>
        </w:rPr>
        <w:t>:</w:t>
      </w:r>
    </w:p>
    <w:p w:rsidR="00614A81" w:rsidRDefault="00B259DB">
      <w:pPr>
        <w:rPr>
          <w:rFonts w:ascii="Arial" w:hAnsi="Arial" w:cs="Arial"/>
          <w:sz w:val="24"/>
        </w:rPr>
      </w:pPr>
      <w:r w:rsidRPr="00A2332B">
        <w:rPr>
          <w:rFonts w:ascii="Arial" w:hAnsi="Arial" w:cs="Arial" w:hint="eastAsia"/>
          <w:sz w:val="24"/>
        </w:rPr>
        <w:t>За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счет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реа</w:t>
      </w:r>
      <w:r w:rsidR="00C70CDA">
        <w:rPr>
          <w:rFonts w:ascii="Arial" w:hAnsi="Arial" w:cs="Arial"/>
          <w:sz w:val="24"/>
        </w:rPr>
        <w:t>л</w:t>
      </w:r>
      <w:r w:rsidRPr="00A2332B">
        <w:rPr>
          <w:rFonts w:ascii="Arial" w:hAnsi="Arial" w:cs="Arial" w:hint="eastAsia"/>
          <w:sz w:val="24"/>
        </w:rPr>
        <w:t>изации</w:t>
      </w:r>
      <w:r w:rsidRPr="00A2332B">
        <w:rPr>
          <w:rFonts w:ascii="Arial" w:hAnsi="Arial" w:cs="Arial"/>
          <w:sz w:val="24"/>
        </w:rPr>
        <w:t xml:space="preserve"> 10 </w:t>
      </w:r>
      <w:r w:rsidRPr="00A2332B">
        <w:rPr>
          <w:rFonts w:ascii="Arial" w:hAnsi="Arial" w:cs="Arial" w:hint="eastAsia"/>
          <w:sz w:val="24"/>
        </w:rPr>
        <w:t>инвестиционных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проектов</w:t>
      </w:r>
      <w:r w:rsidRPr="00A2332B">
        <w:rPr>
          <w:rFonts w:ascii="Arial" w:hAnsi="Arial" w:cs="Arial"/>
          <w:sz w:val="24"/>
        </w:rPr>
        <w:t xml:space="preserve">, </w:t>
      </w:r>
      <w:r w:rsidRPr="00A2332B">
        <w:rPr>
          <w:rFonts w:ascii="Arial" w:hAnsi="Arial" w:cs="Arial" w:hint="eastAsia"/>
          <w:sz w:val="24"/>
        </w:rPr>
        <w:t>получивших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государственные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гарантии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Челябинской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области</w:t>
      </w:r>
      <w:r w:rsidR="00A4540C">
        <w:rPr>
          <w:rFonts w:ascii="Arial" w:hAnsi="Arial" w:cs="Arial"/>
          <w:sz w:val="24"/>
        </w:rPr>
        <w:t>,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с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начала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реализации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проектов</w:t>
      </w:r>
      <w:r w:rsidRPr="00A2332B">
        <w:rPr>
          <w:rFonts w:ascii="Arial" w:hAnsi="Arial" w:cs="Arial"/>
          <w:sz w:val="24"/>
        </w:rPr>
        <w:t xml:space="preserve"> </w:t>
      </w:r>
      <w:r w:rsidRPr="00A2332B">
        <w:rPr>
          <w:rFonts w:ascii="Arial" w:hAnsi="Arial" w:cs="Arial" w:hint="eastAsia"/>
          <w:sz w:val="24"/>
        </w:rPr>
        <w:t>на</w:t>
      </w:r>
      <w:r w:rsidRPr="00A2332B">
        <w:rPr>
          <w:rFonts w:ascii="Arial" w:hAnsi="Arial" w:cs="Arial"/>
          <w:sz w:val="24"/>
        </w:rPr>
        <w:t xml:space="preserve"> 01.01.2013:</w:t>
      </w:r>
    </w:p>
    <w:p w:rsidR="00614A81" w:rsidRDefault="00153CDB">
      <w:pPr>
        <w:pStyle w:val="affffe"/>
        <w:numPr>
          <w:ilvl w:val="0"/>
          <w:numId w:val="117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Объем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инвестиций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составил</w:t>
      </w:r>
      <w:r w:rsidRPr="00153CDB">
        <w:rPr>
          <w:rFonts w:ascii="Arial" w:hAnsi="Arial" w:cs="Arial"/>
          <w:sz w:val="24"/>
        </w:rPr>
        <w:t xml:space="preserve"> 27,85 </w:t>
      </w:r>
      <w:r w:rsidRPr="00153CDB">
        <w:rPr>
          <w:rFonts w:ascii="Arial" w:hAnsi="Arial" w:cs="Arial" w:hint="eastAsia"/>
          <w:sz w:val="24"/>
        </w:rPr>
        <w:t>млрд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рублей</w:t>
      </w:r>
    </w:p>
    <w:p w:rsidR="00614A81" w:rsidRDefault="00153CDB">
      <w:pPr>
        <w:pStyle w:val="affffe"/>
        <w:numPr>
          <w:ilvl w:val="0"/>
          <w:numId w:val="117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Объем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уплаченных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налогов</w:t>
      </w:r>
      <w:r w:rsidRPr="00153CDB">
        <w:rPr>
          <w:rFonts w:ascii="Arial" w:hAnsi="Arial" w:cs="Arial"/>
          <w:sz w:val="24"/>
        </w:rPr>
        <w:t xml:space="preserve"> </w:t>
      </w:r>
      <w:r w:rsidR="00A4540C">
        <w:rPr>
          <w:rFonts w:ascii="Arial" w:hAnsi="Arial" w:cs="Arial"/>
          <w:sz w:val="24"/>
        </w:rPr>
        <w:t>—</w:t>
      </w:r>
      <w:r w:rsidRPr="00153CDB">
        <w:rPr>
          <w:rFonts w:ascii="Arial" w:hAnsi="Arial" w:cs="Arial"/>
          <w:sz w:val="24"/>
        </w:rPr>
        <w:t xml:space="preserve"> 3,9 </w:t>
      </w:r>
      <w:r w:rsidRPr="00153CDB">
        <w:rPr>
          <w:rFonts w:ascii="Arial" w:hAnsi="Arial" w:cs="Arial" w:hint="eastAsia"/>
          <w:sz w:val="24"/>
        </w:rPr>
        <w:t>млрд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рублей</w:t>
      </w:r>
    </w:p>
    <w:p w:rsidR="00614A81" w:rsidRDefault="00153CDB">
      <w:pPr>
        <w:pStyle w:val="affffe"/>
        <w:numPr>
          <w:ilvl w:val="0"/>
          <w:numId w:val="117"/>
        </w:numPr>
        <w:ind w:left="426" w:hanging="284"/>
        <w:rPr>
          <w:rFonts w:ascii="Arial" w:hAnsi="Arial" w:cs="Arial"/>
          <w:sz w:val="24"/>
        </w:rPr>
      </w:pPr>
      <w:r w:rsidRPr="00153CDB">
        <w:rPr>
          <w:rFonts w:ascii="Arial" w:hAnsi="Arial" w:cs="Arial" w:hint="eastAsia"/>
          <w:sz w:val="24"/>
        </w:rPr>
        <w:t>Создано</w:t>
      </w:r>
      <w:r w:rsidRPr="00153CDB">
        <w:rPr>
          <w:rFonts w:ascii="Arial" w:hAnsi="Arial" w:cs="Arial"/>
          <w:sz w:val="24"/>
        </w:rPr>
        <w:t xml:space="preserve"> 3710 </w:t>
      </w:r>
      <w:r w:rsidRPr="00153CDB">
        <w:rPr>
          <w:rFonts w:ascii="Arial" w:hAnsi="Arial" w:cs="Arial" w:hint="eastAsia"/>
          <w:sz w:val="24"/>
        </w:rPr>
        <w:t>новых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рабочих</w:t>
      </w:r>
      <w:r w:rsidRPr="00153CDB">
        <w:rPr>
          <w:rFonts w:ascii="Arial" w:hAnsi="Arial" w:cs="Arial"/>
          <w:sz w:val="24"/>
        </w:rPr>
        <w:t xml:space="preserve"> </w:t>
      </w:r>
      <w:r w:rsidRPr="00153CDB">
        <w:rPr>
          <w:rFonts w:ascii="Arial" w:hAnsi="Arial" w:cs="Arial" w:hint="eastAsia"/>
          <w:sz w:val="24"/>
        </w:rPr>
        <w:t>мест</w:t>
      </w:r>
    </w:p>
    <w:p w:rsidR="00614A81" w:rsidRDefault="00614A81">
      <w:pPr>
        <w:tabs>
          <w:tab w:val="left" w:pos="993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:rsidR="00614A81" w:rsidRDefault="00B259DB">
      <w:pPr>
        <w:tabs>
          <w:tab w:val="left" w:pos="993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На 01.06.2014:</w:t>
      </w:r>
    </w:p>
    <w:p w:rsidR="00614A81" w:rsidRDefault="00B259DB">
      <w:pPr>
        <w:pStyle w:val="affffe"/>
        <w:numPr>
          <w:ilvl w:val="0"/>
          <w:numId w:val="118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Остаток долговых обязательств по государственным гарантиям Челябинской области составил 10,47 млрд рублей</w:t>
      </w:r>
    </w:p>
    <w:p w:rsidR="00614A81" w:rsidRDefault="00B259DB">
      <w:pPr>
        <w:pStyle w:val="affffe"/>
        <w:numPr>
          <w:ilvl w:val="0"/>
          <w:numId w:val="118"/>
        </w:numPr>
        <w:tabs>
          <w:tab w:val="clear" w:pos="720"/>
        </w:tabs>
        <w:ind w:left="426" w:hanging="284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Доля государственных гарантий Челябинской области в объеме долговых обязательств Челябинской области </w:t>
      </w:r>
      <w:r w:rsidR="00A4540C">
        <w:rPr>
          <w:rFonts w:ascii="Arial" w:hAnsi="Arial" w:cs="Arial"/>
          <w:color w:val="000000" w:themeColor="text1"/>
          <w:sz w:val="24"/>
        </w:rPr>
        <w:t>—</w:t>
      </w:r>
      <w:r w:rsidR="00A4540C"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47,62</w:t>
      </w:r>
      <w:r w:rsidR="00A4540C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%</w:t>
      </w:r>
    </w:p>
    <w:p w:rsidR="00614A81" w:rsidRDefault="00614A81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Arial" w:hAnsi="Arial" w:cs="Arial"/>
          <w:sz w:val="26"/>
          <w:szCs w:val="26"/>
        </w:rPr>
      </w:pPr>
    </w:p>
    <w:p w:rsidR="009F1073" w:rsidRPr="006D2C0E" w:rsidRDefault="009F1073" w:rsidP="006D2C0E">
      <w:pPr>
        <w:pStyle w:val="1"/>
      </w:pPr>
      <w:bookmarkStart w:id="56" w:name="_Toc395143647"/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9F1073" w:rsidRPr="006D2C0E" w:rsidRDefault="009F1073" w:rsidP="006D2C0E">
      <w:pPr>
        <w:pStyle w:val="1"/>
      </w:pPr>
    </w:p>
    <w:p w:rsidR="00614A81" w:rsidRDefault="00A4540C" w:rsidP="005A5789">
      <w:pPr>
        <w:pStyle w:val="1"/>
      </w:pPr>
      <w:bookmarkStart w:id="57" w:name="_Toc396083762"/>
      <w:r>
        <w:lastRenderedPageBreak/>
        <w:t>Финансовая поддержка</w:t>
      </w:r>
      <w:r w:rsidR="009F1073" w:rsidRPr="00A518BA">
        <w:t xml:space="preserve"> </w:t>
      </w:r>
      <w:r w:rsidR="009F1073" w:rsidRPr="00A518BA">
        <w:rPr>
          <w:rFonts w:hint="eastAsia"/>
        </w:rPr>
        <w:t>малого</w:t>
      </w:r>
      <w:r w:rsidR="009F1073" w:rsidRPr="00A518BA">
        <w:t xml:space="preserve"> </w:t>
      </w:r>
      <w:r w:rsidR="009F1073" w:rsidRPr="00A518BA">
        <w:rPr>
          <w:rFonts w:hint="eastAsia"/>
        </w:rPr>
        <w:t>предпринимательства</w:t>
      </w:r>
      <w:bookmarkEnd w:id="56"/>
      <w:bookmarkEnd w:id="57"/>
    </w:p>
    <w:p w:rsidR="00614A81" w:rsidRDefault="00614A8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9F1073">
      <w:pPr>
        <w:pStyle w:val="2f7"/>
      </w:pPr>
      <w:bookmarkStart w:id="58" w:name="_Toc395143648"/>
      <w:r w:rsidRPr="00A518BA">
        <w:t>Описание показателя и результаты Рейтинга</w:t>
      </w:r>
      <w:bookmarkEnd w:id="58"/>
    </w:p>
    <w:p w:rsidR="00A4540C" w:rsidRPr="006D2C0E" w:rsidRDefault="00A4540C" w:rsidP="006D2C0E">
      <w:pPr>
        <w:pStyle w:val="1"/>
      </w:pPr>
    </w:p>
    <w:p w:rsidR="00A4540C" w:rsidRPr="005A5789" w:rsidRDefault="00153CDB" w:rsidP="005A5789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r w:rsidRPr="005A5789">
        <w:rPr>
          <w:rFonts w:ascii="Arial" w:hAnsi="Arial" w:cs="Arial"/>
          <w:b/>
          <w:color w:val="000000" w:themeColor="text1"/>
          <w:sz w:val="24"/>
          <w:szCs w:val="28"/>
        </w:rPr>
        <w:t>Показатель Г4.2</w:t>
      </w:r>
      <w:r w:rsidR="00540697" w:rsidRPr="005A5789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Pr="005A5789">
        <w:rPr>
          <w:rFonts w:ascii="Arial" w:hAnsi="Arial" w:cs="Arial"/>
          <w:b/>
          <w:color w:val="000000" w:themeColor="text1"/>
          <w:sz w:val="24"/>
          <w:szCs w:val="28"/>
        </w:rPr>
        <w:t xml:space="preserve">—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Доля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микрокредитов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,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выданных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малым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предприятиям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властными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структурами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/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коммерческими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структурами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под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поручительством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региональных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фондов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в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общем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объеме</w:t>
      </w:r>
      <w:r w:rsidR="00584B9F" w:rsidRPr="00584B9F"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584B9F" w:rsidRPr="00584B9F">
        <w:rPr>
          <w:rFonts w:ascii="Arial" w:hAnsi="Arial" w:cs="Arial" w:hint="eastAsia"/>
          <w:b/>
          <w:color w:val="000000" w:themeColor="text1"/>
          <w:sz w:val="24"/>
          <w:szCs w:val="28"/>
        </w:rPr>
        <w:t>кредитования</w:t>
      </w:r>
    </w:p>
    <w:p w:rsidR="009F1073" w:rsidRPr="00013BF3" w:rsidRDefault="009F1073" w:rsidP="00590B6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F1073" w:rsidRPr="00013BF3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59" w:name="_Toc395143649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Методика оценки качества регионального законодательства</w:t>
      </w:r>
      <w:bookmarkEnd w:id="59"/>
    </w:p>
    <w:p w:rsidR="009F1073" w:rsidRPr="00013BF3" w:rsidRDefault="009F1073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614A81" w:rsidRDefault="009F1073">
      <w:pPr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Значение показателя основано на статистических данных Минэкономразвития России и Банка России. Показатель рассчитывается как доля кредитов, выданных субъектам малого предпринимательства в общем объеме кредитования субъектов малого и среднего предпринимательства</w:t>
      </w:r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9F1073">
      <w:pPr>
        <w:pStyle w:val="affffe"/>
        <w:numPr>
          <w:ilvl w:val="1"/>
          <w:numId w:val="25"/>
        </w:numPr>
        <w:ind w:left="641" w:hanging="35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Микрокредитов, выданн</w:t>
      </w:r>
      <w:r w:rsidRPr="0099748D">
        <w:rPr>
          <w:rFonts w:ascii="Arial" w:hAnsi="Arial" w:cs="Arial"/>
          <w:color w:val="000000" w:themeColor="text1"/>
          <w:sz w:val="24"/>
        </w:rPr>
        <w:t>ых субъектам малого предпринимательства региональными и муниципальными микрофинансовыми организациями</w:t>
      </w:r>
      <w:r>
        <w:rPr>
          <w:rFonts w:ascii="Arial" w:hAnsi="Arial" w:cs="Arial"/>
          <w:color w:val="000000" w:themeColor="text1"/>
          <w:sz w:val="24"/>
        </w:rPr>
        <w:t>;</w:t>
      </w:r>
    </w:p>
    <w:p w:rsidR="00614A81" w:rsidRDefault="009F1073">
      <w:pPr>
        <w:pStyle w:val="affffe"/>
        <w:numPr>
          <w:ilvl w:val="1"/>
          <w:numId w:val="25"/>
        </w:numPr>
        <w:ind w:left="641" w:hanging="357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 xml:space="preserve">Кредитов, выданных субъектам малого предпринимательства коммерческими банками под поручительства региональных гарантийных фондов. </w:t>
      </w:r>
    </w:p>
    <w:p w:rsidR="009F1073" w:rsidRPr="00013BF3" w:rsidRDefault="009F1073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9F1073" w:rsidRPr="00013BF3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  <w:szCs w:val="28"/>
        </w:rPr>
      </w:pPr>
      <w:bookmarkStart w:id="60" w:name="_Toc395143650"/>
      <w:r w:rsidRPr="00013BF3">
        <w:rPr>
          <w:rFonts w:ascii="Arial" w:hAnsi="Arial" w:cs="Arial"/>
          <w:b/>
          <w:color w:val="000000" w:themeColor="text1"/>
          <w:sz w:val="24"/>
          <w:szCs w:val="28"/>
        </w:rPr>
        <w:t>Результаты Рейтинга</w:t>
      </w:r>
      <w:bookmarkEnd w:id="60"/>
    </w:p>
    <w:p w:rsidR="009F1073" w:rsidRPr="00013BF3" w:rsidRDefault="009F1073" w:rsidP="00590B61">
      <w:pPr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9F1073" w:rsidRPr="00013BF3" w:rsidRDefault="009F1073" w:rsidP="00590B61">
      <w:pPr>
        <w:rPr>
          <w:rFonts w:ascii="Arial" w:hAnsi="Arial" w:cs="Arial"/>
          <w:color w:val="000000" w:themeColor="text1"/>
          <w:sz w:val="28"/>
        </w:rPr>
      </w:pPr>
      <w:r w:rsidRPr="00013BF3">
        <w:rPr>
          <w:rFonts w:ascii="Arial" w:hAnsi="Arial" w:cs="Arial"/>
          <w:color w:val="000000" w:themeColor="text1"/>
          <w:sz w:val="24"/>
        </w:rPr>
        <w:t>Лидерами рейтинга по показателю стали Ставропольский край, Республика Саха</w:t>
      </w:r>
      <w:r>
        <w:rPr>
          <w:rFonts w:ascii="Arial" w:hAnsi="Arial" w:cs="Arial"/>
          <w:color w:val="000000" w:themeColor="text1"/>
          <w:sz w:val="24"/>
        </w:rPr>
        <w:t xml:space="preserve"> (Якутия), Ульяновская область, </w:t>
      </w:r>
      <w:r w:rsidRPr="00013BF3">
        <w:rPr>
          <w:rFonts w:ascii="Arial" w:hAnsi="Arial" w:cs="Arial"/>
          <w:color w:val="000000" w:themeColor="text1"/>
          <w:sz w:val="24"/>
        </w:rPr>
        <w:t>Томская область, Приморский край, Челябинская область.</w:t>
      </w:r>
    </w:p>
    <w:p w:rsidR="00614A81" w:rsidRDefault="009F1073">
      <w:pPr>
        <w:keepNext/>
        <w:ind w:left="426"/>
        <w:jc w:val="center"/>
        <w:rPr>
          <w:rFonts w:ascii="Arial" w:hAnsi="Arial" w:cs="Arial"/>
        </w:rPr>
      </w:pPr>
      <w:r w:rsidRPr="00013BF3">
        <w:rPr>
          <w:rFonts w:ascii="Arial" w:hAnsi="Arial" w:cs="Arial"/>
          <w:color w:val="000000" w:themeColor="text1"/>
          <w:sz w:val="28"/>
        </w:rPr>
        <w:object w:dxaOrig="7830" w:dyaOrig="5419">
          <v:shape id="_x0000_i1034" type="#_x0000_t75" style="width:437.25pt;height:302.25pt" o:ole="" o:bordertopcolor="this" o:borderleftcolor="this" o:borderbottomcolor="this" o:borderrightcolor="this">
            <v:imagedata r:id="rId60" o:title="" croptop="13099f" cropbottom="4137f" cropleft="7165f" cropright="9553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472014929" r:id="rId61"/>
        </w:object>
      </w:r>
    </w:p>
    <w:p w:rsidR="009F1073" w:rsidRPr="00A4540C" w:rsidRDefault="00153CDB" w:rsidP="00A4540C">
      <w:pPr>
        <w:pStyle w:val="afff0"/>
        <w:jc w:val="center"/>
        <w:rPr>
          <w:rFonts w:ascii="Arial" w:hAnsi="Arial" w:cs="Arial"/>
          <w:b w:val="0"/>
          <w:color w:val="000000" w:themeColor="text1"/>
          <w:sz w:val="24"/>
          <w:szCs w:val="24"/>
        </w:rPr>
        <w:sectPr w:rsidR="009F1073" w:rsidRPr="00A4540C" w:rsidSect="001976B8">
          <w:headerReference w:type="default" r:id="rId62"/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  <w:bookmarkStart w:id="61" w:name="_Ref393926305"/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Рисунок </w:t>
      </w:r>
      <w:bookmarkEnd w:id="61"/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t>10</w:t>
      </w:r>
    </w:p>
    <w:p w:rsidR="009F1073" w:rsidRDefault="009F1073" w:rsidP="00590B61">
      <w:pPr>
        <w:outlineLvl w:val="0"/>
        <w:rPr>
          <w:rFonts w:ascii="Arial" w:hAnsi="Arial" w:cs="Arial"/>
          <w:b/>
          <w:color w:val="000000" w:themeColor="text1"/>
          <w:sz w:val="32"/>
        </w:rPr>
      </w:pPr>
    </w:p>
    <w:p w:rsidR="009F1073" w:rsidRDefault="009F1073" w:rsidP="00590B61">
      <w:pPr>
        <w:outlineLvl w:val="0"/>
        <w:rPr>
          <w:rFonts w:ascii="Arial" w:hAnsi="Arial" w:cs="Arial"/>
          <w:b/>
          <w:color w:val="000000" w:themeColor="text1"/>
          <w:sz w:val="32"/>
        </w:rPr>
      </w:pPr>
    </w:p>
    <w:p w:rsidR="009F1073" w:rsidRDefault="009F1073" w:rsidP="00590B61">
      <w:pPr>
        <w:outlineLvl w:val="0"/>
        <w:rPr>
          <w:rFonts w:ascii="Arial" w:hAnsi="Arial" w:cs="Arial"/>
          <w:b/>
          <w:color w:val="000000" w:themeColor="text1"/>
          <w:sz w:val="32"/>
        </w:rPr>
      </w:pPr>
    </w:p>
    <w:p w:rsidR="009F1073" w:rsidRPr="00013BF3" w:rsidRDefault="009F1073" w:rsidP="00590B61">
      <w:pPr>
        <w:outlineLvl w:val="0"/>
        <w:rPr>
          <w:rFonts w:ascii="Arial" w:hAnsi="Arial" w:cs="Arial"/>
          <w:b/>
          <w:color w:val="000000" w:themeColor="text1"/>
          <w:sz w:val="32"/>
        </w:rPr>
        <w:sectPr w:rsidR="009F1073" w:rsidRPr="00013BF3" w:rsidSect="006A68C7">
          <w:type w:val="continuous"/>
          <w:pgSz w:w="11906" w:h="16838"/>
          <w:pgMar w:top="1134" w:right="1134" w:bottom="1134" w:left="1134" w:header="113" w:footer="397" w:gutter="0"/>
          <w:cols w:num="2" w:space="708" w:equalWidth="0">
            <w:col w:w="7017" w:space="708"/>
            <w:col w:w="1911"/>
          </w:cols>
          <w:docGrid w:linePitch="360"/>
        </w:sectPr>
      </w:pPr>
    </w:p>
    <w:p w:rsidR="00614A81" w:rsidRDefault="0067482C">
      <w:pPr>
        <w:pStyle w:val="2f7"/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28575</wp:posOffset>
                </wp:positionV>
                <wp:extent cx="1981200" cy="1818005"/>
                <wp:effectExtent l="0" t="0" r="19050" b="10795"/>
                <wp:wrapTight wrapText="bothSides">
                  <wp:wrapPolygon edited="0">
                    <wp:start x="0" y="0"/>
                    <wp:lineTo x="0" y="21502"/>
                    <wp:lineTo x="21600" y="21502"/>
                    <wp:lineTo x="21600" y="0"/>
                    <wp:lineTo x="0" y="0"/>
                  </wp:wrapPolygon>
                </wp:wrapTight>
                <wp:docPr id="1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Cs w:val="22"/>
                              </w:rPr>
                              <w:t>Цели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Cs w:val="22"/>
                              </w:rPr>
                            </w:pP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Привлекательные для предпринимателей условия при низкой доле невозврата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1F497D" w:themeColor="text2"/>
                                <w:szCs w:val="22"/>
                              </w:rPr>
                              <w:t>Информированность предпринимателей и доступность поддержки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95" type="#_x0000_t202" style="position:absolute;margin-left:318.3pt;margin-top:2.25pt;width:156pt;height:143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" strokecolor="#1f497d [3215]">
                <v:textbox>
                  <w:txbxContent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1F497D" w:themeColor="text2"/>
                          <w:szCs w:val="22"/>
                        </w:rPr>
                        <w:t>Цели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Cs w:val="22"/>
                        </w:rPr>
                      </w:pP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Привлекательные для предпринимателей условия при низкой доле невозврата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</w:pPr>
                      <w:r w:rsidRPr="00EC6A6C">
                        <w:rPr>
                          <w:rFonts w:ascii="Arial" w:hAnsi="Arial" w:cs="Arial"/>
                          <w:color w:val="1F497D" w:themeColor="text2"/>
                          <w:szCs w:val="22"/>
                        </w:rPr>
                        <w:t>Информированность предпринимателей и доступность поддержки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1073" w:rsidRPr="00A518BA">
        <w:t>Ключев</w:t>
      </w:r>
      <w:r w:rsidR="009F1073" w:rsidRPr="005159D1">
        <w:t>ы</w:t>
      </w:r>
      <w:r w:rsidR="009F1073" w:rsidRPr="00A518BA">
        <w:t>е элементы лучших практик</w:t>
      </w:r>
    </w:p>
    <w:p w:rsidR="00A71B08" w:rsidRDefault="00A71B08" w:rsidP="00590B61">
      <w:pPr>
        <w:spacing w:line="276" w:lineRule="auto"/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9F1073" w:rsidRPr="00A4540C" w:rsidRDefault="00153CDB" w:rsidP="00590B61">
      <w:pPr>
        <w:spacing w:line="276" w:lineRule="auto"/>
        <w:rPr>
          <w:rFonts w:ascii="Arial" w:hAnsi="Arial" w:cs="Arial"/>
          <w:b/>
          <w:color w:val="000000" w:themeColor="text1"/>
          <w:sz w:val="24"/>
          <w:szCs w:val="28"/>
        </w:rPr>
      </w:pPr>
      <w:r w:rsidRPr="00153CDB">
        <w:rPr>
          <w:rFonts w:ascii="Arial" w:hAnsi="Arial" w:cs="Arial"/>
          <w:b/>
          <w:color w:val="000000" w:themeColor="text1"/>
          <w:sz w:val="24"/>
          <w:szCs w:val="28"/>
        </w:rPr>
        <w:t>Основные проблемы:</w:t>
      </w:r>
    </w:p>
    <w:p w:rsidR="00614A81" w:rsidRDefault="009F1073">
      <w:pPr>
        <w:numPr>
          <w:ilvl w:val="0"/>
          <w:numId w:val="119"/>
        </w:numPr>
        <w:tabs>
          <w:tab w:val="clear" w:pos="72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3E060C">
        <w:rPr>
          <w:rFonts w:ascii="Arial" w:hAnsi="Arial" w:cs="Arial"/>
          <w:bCs/>
          <w:color w:val="000000" w:themeColor="text1"/>
          <w:sz w:val="24"/>
        </w:rPr>
        <w:t>Отсутствие системных механизмов по выявлению проблем МП, выработке и внедрению решений</w:t>
      </w:r>
    </w:p>
    <w:p w:rsidR="00614A81" w:rsidRDefault="009F1073">
      <w:pPr>
        <w:numPr>
          <w:ilvl w:val="0"/>
          <w:numId w:val="119"/>
        </w:numPr>
        <w:tabs>
          <w:tab w:val="clear" w:pos="72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3E060C">
        <w:rPr>
          <w:rFonts w:ascii="Arial" w:hAnsi="Arial" w:cs="Arial"/>
          <w:bCs/>
          <w:color w:val="000000" w:themeColor="text1"/>
          <w:sz w:val="24"/>
        </w:rPr>
        <w:t>Недофинансирование МП в условиях ограниченных возможностей регионального бюджета</w:t>
      </w:r>
    </w:p>
    <w:p w:rsidR="00614A81" w:rsidRDefault="009F1073">
      <w:pPr>
        <w:numPr>
          <w:ilvl w:val="0"/>
          <w:numId w:val="119"/>
        </w:numPr>
        <w:tabs>
          <w:tab w:val="clear" w:pos="72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3E060C">
        <w:rPr>
          <w:rFonts w:ascii="Arial" w:hAnsi="Arial" w:cs="Arial"/>
          <w:bCs/>
          <w:color w:val="000000" w:themeColor="text1"/>
          <w:sz w:val="24"/>
        </w:rPr>
        <w:t xml:space="preserve">Низкая осведомленность предпринимателей </w:t>
      </w:r>
      <w:r w:rsidR="00A4540C" w:rsidRPr="003E060C">
        <w:rPr>
          <w:rFonts w:ascii="Arial" w:hAnsi="Arial" w:cs="Arial"/>
          <w:bCs/>
          <w:color w:val="000000" w:themeColor="text1"/>
          <w:sz w:val="24"/>
        </w:rPr>
        <w:t>о</w:t>
      </w:r>
      <w:r w:rsidR="00A4540C">
        <w:rPr>
          <w:rFonts w:ascii="Arial" w:hAnsi="Arial" w:cs="Arial"/>
          <w:bCs/>
          <w:color w:val="000000" w:themeColor="text1"/>
          <w:sz w:val="24"/>
        </w:rPr>
        <w:t> </w:t>
      </w:r>
      <w:r w:rsidRPr="003E060C">
        <w:rPr>
          <w:rFonts w:ascii="Arial" w:hAnsi="Arial" w:cs="Arial"/>
          <w:bCs/>
          <w:color w:val="000000" w:themeColor="text1"/>
          <w:sz w:val="24"/>
        </w:rPr>
        <w:t>возможных инструментах поддержки (в т.</w:t>
      </w:r>
      <w:r w:rsidR="00A4540C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3E060C">
        <w:rPr>
          <w:rFonts w:ascii="Arial" w:hAnsi="Arial" w:cs="Arial"/>
          <w:bCs/>
          <w:color w:val="000000" w:themeColor="text1"/>
          <w:sz w:val="24"/>
        </w:rPr>
        <w:t>ч. финансовой)</w:t>
      </w:r>
    </w:p>
    <w:p w:rsidR="00614A81" w:rsidRDefault="0067482C">
      <w:pPr>
        <w:numPr>
          <w:ilvl w:val="0"/>
          <w:numId w:val="119"/>
        </w:numPr>
        <w:tabs>
          <w:tab w:val="clear" w:pos="72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15240</wp:posOffset>
                </wp:positionV>
                <wp:extent cx="1981200" cy="974090"/>
                <wp:effectExtent l="0" t="0" r="19050" b="16510"/>
                <wp:wrapTight wrapText="bothSides">
                  <wp:wrapPolygon edited="0">
                    <wp:start x="0" y="0"/>
                    <wp:lineTo x="0" y="21544"/>
                    <wp:lineTo x="21600" y="21544"/>
                    <wp:lineTo x="21600" y="0"/>
                    <wp:lineTo x="0" y="0"/>
                  </wp:wrapPolygon>
                </wp:wrapTight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  <w:t>Ключи к успеху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Повышение и</w:t>
                            </w:r>
                            <w:r w:rsidRPr="00EC6A6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нформирован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ности</w:t>
                            </w:r>
                            <w:r w:rsidRPr="00EC6A6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предпринимателей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96" type="#_x0000_t202" style="position:absolute;left:0;text-align:left;margin-left:318.3pt;margin-top:1.2pt;width:156pt;height:76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" strokecolor="#e36c0a [2409]">
                <v:textbox>
                  <w:txbxContent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  <w:t>Ключи к успеху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Повышение и</w:t>
                      </w:r>
                      <w:r w:rsidRPr="00EC6A6C">
                        <w:rPr>
                          <w:rFonts w:ascii="Arial" w:hAnsi="Arial" w:cs="Arial"/>
                          <w:color w:val="E36C0A" w:themeColor="accent6" w:themeShade="BF"/>
                        </w:rPr>
                        <w:t>нформирован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ности</w:t>
                      </w:r>
                      <w:r w:rsidRPr="00EC6A6C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>предпринимателей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1073" w:rsidRPr="003E060C">
        <w:rPr>
          <w:rFonts w:ascii="Arial" w:hAnsi="Arial" w:cs="Arial"/>
          <w:bCs/>
          <w:color w:val="000000" w:themeColor="text1"/>
          <w:sz w:val="24"/>
        </w:rPr>
        <w:t xml:space="preserve">Рост предпринимательских рисков </w:t>
      </w:r>
      <w:r w:rsidR="00A4540C" w:rsidRPr="003E060C">
        <w:rPr>
          <w:rFonts w:ascii="Arial" w:hAnsi="Arial" w:cs="Arial"/>
          <w:bCs/>
          <w:color w:val="000000" w:themeColor="text1"/>
          <w:sz w:val="24"/>
        </w:rPr>
        <w:t>и</w:t>
      </w:r>
      <w:r w:rsidR="00A4540C">
        <w:rPr>
          <w:rFonts w:ascii="Arial" w:hAnsi="Arial" w:cs="Arial"/>
          <w:bCs/>
          <w:color w:val="000000" w:themeColor="text1"/>
          <w:sz w:val="24"/>
        </w:rPr>
        <w:t> </w:t>
      </w:r>
      <w:r w:rsidR="009F1073" w:rsidRPr="003E060C">
        <w:rPr>
          <w:rFonts w:ascii="Arial" w:hAnsi="Arial" w:cs="Arial"/>
          <w:bCs/>
          <w:color w:val="000000" w:themeColor="text1"/>
          <w:sz w:val="24"/>
        </w:rPr>
        <w:t>консервативный подход к реинвестированию прибыли в развитие</w:t>
      </w:r>
    </w:p>
    <w:p w:rsidR="00614A81" w:rsidRDefault="009F1073">
      <w:pPr>
        <w:numPr>
          <w:ilvl w:val="0"/>
          <w:numId w:val="119"/>
        </w:numPr>
        <w:tabs>
          <w:tab w:val="clear" w:pos="72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Низкая кредитная привлекательность МП </w:t>
      </w:r>
    </w:p>
    <w:p w:rsidR="00614A81" w:rsidRDefault="009F1073">
      <w:pPr>
        <w:numPr>
          <w:ilvl w:val="0"/>
          <w:numId w:val="119"/>
        </w:numPr>
        <w:tabs>
          <w:tab w:val="clear" w:pos="720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Недостаточная длительность программ финансовой поддержки</w:t>
      </w:r>
    </w:p>
    <w:p w:rsidR="009F1073" w:rsidRPr="00013BF3" w:rsidRDefault="0067482C" w:rsidP="00590B61">
      <w:pPr>
        <w:rPr>
          <w:rFonts w:ascii="Arial" w:hAnsi="Arial" w:cs="Arial"/>
          <w:bCs/>
          <w:color w:val="000000" w:themeColor="text1"/>
          <w:sz w:val="28"/>
        </w:rPr>
      </w:pPr>
      <w:r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32385</wp:posOffset>
                </wp:positionV>
                <wp:extent cx="1981200" cy="2250440"/>
                <wp:effectExtent l="0" t="0" r="19050" b="16510"/>
                <wp:wrapTight wrapText="bothSides">
                  <wp:wrapPolygon edited="0">
                    <wp:start x="0" y="0"/>
                    <wp:lineTo x="0" y="21576"/>
                    <wp:lineTo x="21600" y="21576"/>
                    <wp:lineTo x="21600" y="0"/>
                    <wp:lineTo x="0" y="0"/>
                  </wp:wrapPolygon>
                </wp:wrapTight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25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Потенциальные сложности при внедрении и пути их преодоления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Сложность: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Ограничения бюджета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  <w:u w:val="single"/>
                              </w:rPr>
                              <w:t>Решение: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Предоставление наиболее привлекательных условий для приоритетных проектов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.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C00000"/>
                              </w:rPr>
                              <w:t>Привлечение заемных средств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318.3pt;margin-top:2.55pt;width:156pt;height:177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" strokecolor="#c00000">
                <v:textbox>
                  <w:txbxContent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C00000"/>
                        </w:rPr>
                        <w:t>Потенциальные сложности при внедрении и пути их преодоления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Сложность: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Ограничения бюджета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C00000"/>
                          <w:u w:val="single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  <w:u w:val="single"/>
                        </w:rPr>
                        <w:t>Решение: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Предоставление наиболее привлекательных условий для приоритетных проектов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.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  <w:r w:rsidRPr="00EC6A6C">
                        <w:rPr>
                          <w:rFonts w:ascii="Arial" w:hAnsi="Arial" w:cs="Arial"/>
                          <w:color w:val="C00000"/>
                        </w:rPr>
                        <w:t>Привлечение заемных средств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F1073" w:rsidRDefault="009F1073" w:rsidP="00590B61">
      <w:p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Приоритизация мер поддержки.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62" w:name="_Toc395143651"/>
      <w:r w:rsidRPr="00013BF3">
        <w:rPr>
          <w:rFonts w:ascii="Arial" w:hAnsi="Arial" w:cs="Arial"/>
          <w:color w:val="000000" w:themeColor="text1"/>
          <w:sz w:val="24"/>
        </w:rPr>
        <w:t>Определение приоритетов в соответствии со стратегией региона и дифференциация условий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финансирования </w:t>
      </w:r>
      <w:r w:rsidRPr="00013BF3">
        <w:rPr>
          <w:rFonts w:ascii="Arial" w:hAnsi="Arial" w:cs="Arial"/>
          <w:color w:val="000000" w:themeColor="text1"/>
          <w:sz w:val="24"/>
        </w:rPr>
        <w:t>в зависимости от выбранных приоритетов</w:t>
      </w:r>
      <w:bookmarkEnd w:id="62"/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A4540C">
      <w:pPr>
        <w:pStyle w:val="affffe"/>
        <w:numPr>
          <w:ilvl w:val="0"/>
          <w:numId w:val="12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о видам экономической деятельности (например, отрасли, </w:t>
      </w:r>
      <w:r w:rsidR="009F1073">
        <w:rPr>
          <w:rFonts w:ascii="Arial" w:hAnsi="Arial" w:cs="Arial"/>
          <w:bCs/>
          <w:color w:val="000000" w:themeColor="text1"/>
          <w:sz w:val="24"/>
        </w:rPr>
        <w:t>требующие дополнительной поддержки и/или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 отрасли, на которых специализируется регион)</w:t>
      </w:r>
    </w:p>
    <w:p w:rsidR="00614A81" w:rsidRDefault="00A4540C">
      <w:pPr>
        <w:pStyle w:val="affffe"/>
        <w:numPr>
          <w:ilvl w:val="0"/>
          <w:numId w:val="121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 районам (в т.</w:t>
      </w:r>
      <w:r w:rsidR="00CF4BF1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ч. моногорода, районы с низким экономическим развитием, зоны опережающего развития)</w:t>
      </w:r>
    </w:p>
    <w:p w:rsidR="009F1073" w:rsidRPr="00013BF3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(</w:t>
      </w:r>
      <w:r w:rsidRPr="005536AA">
        <w:rPr>
          <w:rFonts w:ascii="Arial" w:hAnsi="Arial" w:cs="Arial"/>
          <w:i/>
          <w:color w:val="000000" w:themeColor="text1"/>
          <w:sz w:val="24"/>
        </w:rPr>
        <w:t>Ульяновская область</w:t>
      </w:r>
      <w:r>
        <w:rPr>
          <w:rFonts w:ascii="Arial" w:hAnsi="Arial" w:cs="Arial"/>
          <w:i/>
          <w:color w:val="000000" w:themeColor="text1"/>
          <w:sz w:val="24"/>
        </w:rPr>
        <w:t xml:space="preserve">, 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Саха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Якутия</w:t>
      </w:r>
      <w:r w:rsidRPr="002D3937">
        <w:rPr>
          <w:rFonts w:ascii="Arial" w:hAnsi="Arial" w:cs="Arial"/>
          <w:i/>
          <w:color w:val="000000" w:themeColor="text1"/>
          <w:sz w:val="24"/>
        </w:rPr>
        <w:t>)</w:t>
      </w:r>
      <w:r w:rsidR="0067482C">
        <w:rPr>
          <w:rFonts w:ascii="Arial" w:hAnsi="Arial" w:cs="Arial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20320</wp:posOffset>
                </wp:positionV>
                <wp:extent cx="1981200" cy="1359535"/>
                <wp:effectExtent l="0" t="0" r="19050" b="12065"/>
                <wp:wrapTight wrapText="bothSides">
                  <wp:wrapPolygon edited="0">
                    <wp:start x="0" y="0"/>
                    <wp:lineTo x="0" y="21489"/>
                    <wp:lineTo x="21600" y="21489"/>
                    <wp:lineTo x="21600" y="0"/>
                    <wp:lineTo x="0" y="0"/>
                  </wp:wrapPolygon>
                </wp:wrapTight>
                <wp:docPr id="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  <w:t>Комментарии экспертов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</w:rPr>
                            </w:pP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color w:val="5F497A" w:themeColor="accent4" w:themeShade="BF"/>
                              </w:rPr>
                              <w:t>Дополнительный продукт: кредит в случае возникновения чрезвычайной ситуации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6D2C0E" w:rsidRPr="00167A7C" w:rsidRDefault="006D2C0E" w:rsidP="009F1073">
                            <w:pPr>
                              <w:rPr>
                                <w:rFonts w:ascii="Times New Roman" w:hAnsi="Times New Roman"/>
                                <w:color w:val="00B050"/>
                                <w:sz w:val="24"/>
                              </w:rPr>
                            </w:pPr>
                          </w:p>
                          <w:p w:rsidR="006D2C0E" w:rsidRPr="00D87887" w:rsidRDefault="006D2C0E" w:rsidP="009F1073">
                            <w:pPr>
                              <w:pStyle w:val="affffe"/>
                              <w:rPr>
                                <w:rFonts w:ascii="Times New Roman" w:hAnsi="Times New Roman"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8" type="#_x0000_t202" style="position:absolute;margin-left:318.3pt;margin-top:1.6pt;width:156pt;height:107.0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" strokecolor="#8064a2 [3207]">
                <v:textbox>
                  <w:txbxContent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  <w:t>Комментарии экспертов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  <w:color w:val="5F497A" w:themeColor="accent4" w:themeShade="BF"/>
                        </w:rPr>
                      </w:pP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5F497A" w:themeColor="accent4" w:themeShade="BF"/>
                        </w:rPr>
                      </w:pPr>
                      <w:r w:rsidRPr="00EC6A6C">
                        <w:rPr>
                          <w:rFonts w:ascii="Arial" w:hAnsi="Arial" w:cs="Arial"/>
                          <w:color w:val="5F497A" w:themeColor="accent4" w:themeShade="BF"/>
                        </w:rPr>
                        <w:t>Дополнительный продукт: кредит в случае возникновения чрезвычайной ситуации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6D2C0E" w:rsidRPr="00167A7C" w:rsidRDefault="006D2C0E" w:rsidP="009F1073">
                      <w:pPr>
                        <w:rPr>
                          <w:rFonts w:ascii="Times New Roman" w:hAnsi="Times New Roman"/>
                          <w:color w:val="00B050"/>
                          <w:sz w:val="24"/>
                        </w:rPr>
                      </w:pPr>
                    </w:p>
                    <w:p w:rsidR="006D2C0E" w:rsidRPr="00D87887" w:rsidRDefault="006D2C0E" w:rsidP="009F1073">
                      <w:pPr>
                        <w:pStyle w:val="affffe"/>
                        <w:rPr>
                          <w:rFonts w:ascii="Times New Roman" w:hAnsi="Times New Roman"/>
                          <w:color w:val="C00000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i/>
          <w:color w:val="000000" w:themeColor="text1"/>
          <w:sz w:val="24"/>
        </w:rPr>
        <w:t>)</w:t>
      </w:r>
    </w:p>
    <w:p w:rsidR="00CF4BF1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63" w:name="_Toc395143652"/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Использование разнообразных институтов.</w:t>
      </w: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Использование регионом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разнообразных институтов, оказывающих разные формы финансовой поддержки</w:t>
      </w:r>
      <w:r w:rsidRPr="00CF4BF1">
        <w:rPr>
          <w:rFonts w:ascii="Arial" w:hAnsi="Arial" w:cs="Arial"/>
          <w:i/>
          <w:color w:val="000000" w:themeColor="text1"/>
          <w:sz w:val="24"/>
        </w:rPr>
        <w:t>:</w:t>
      </w:r>
    </w:p>
    <w:p w:rsidR="00614A81" w:rsidRDefault="009F1073">
      <w:pPr>
        <w:pStyle w:val="affffe"/>
        <w:numPr>
          <w:ilvl w:val="0"/>
          <w:numId w:val="12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Гарантийные фонды</w:t>
      </w:r>
    </w:p>
    <w:p w:rsidR="00614A81" w:rsidRDefault="009F1073">
      <w:pPr>
        <w:pStyle w:val="affffe"/>
        <w:numPr>
          <w:ilvl w:val="0"/>
          <w:numId w:val="12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Фонды поддержки малого предпринимательства</w:t>
      </w:r>
    </w:p>
    <w:p w:rsidR="00614A81" w:rsidRDefault="009F1073">
      <w:pPr>
        <w:pStyle w:val="affffe"/>
        <w:numPr>
          <w:ilvl w:val="0"/>
          <w:numId w:val="12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Микрофинансовые организации</w:t>
      </w:r>
    </w:p>
    <w:p w:rsidR="00614A81" w:rsidRDefault="009F1073">
      <w:pPr>
        <w:pStyle w:val="affffe"/>
        <w:numPr>
          <w:ilvl w:val="0"/>
          <w:numId w:val="12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Кредитные потребительские кооперативы</w:t>
      </w:r>
    </w:p>
    <w:p w:rsidR="009F1073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Саха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Якутия</w:t>
      </w:r>
      <w:r>
        <w:rPr>
          <w:rFonts w:ascii="Arial" w:hAnsi="Arial" w:cs="Arial"/>
          <w:i/>
          <w:color w:val="000000" w:themeColor="text1"/>
          <w:sz w:val="24"/>
        </w:rPr>
        <w:t>))</w:t>
      </w:r>
    </w:p>
    <w:p w:rsidR="00CF4BF1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Высокая степень представленности в регионах.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Развитая инфраструктура системы микрофинансирования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для обеспечения доступности поддержки</w:t>
      </w:r>
      <w:bookmarkEnd w:id="63"/>
      <w:r w:rsidR="00153CDB" w:rsidRPr="00153CDB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CF4BF1">
      <w:pPr>
        <w:pStyle w:val="affffe"/>
        <w:numPr>
          <w:ilvl w:val="0"/>
          <w:numId w:val="122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Ш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ирокая и капиллярная филиальная сеть</w:t>
      </w:r>
    </w:p>
    <w:p w:rsidR="00614A81" w:rsidRDefault="00CF4BF1">
      <w:pPr>
        <w:pStyle w:val="affffe"/>
        <w:numPr>
          <w:ilvl w:val="0"/>
          <w:numId w:val="122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Работа </w:t>
      </w:r>
      <w:r w:rsidR="009F1073">
        <w:rPr>
          <w:rFonts w:ascii="Arial" w:hAnsi="Arial" w:cs="Arial"/>
          <w:bCs/>
          <w:color w:val="000000" w:themeColor="text1"/>
          <w:sz w:val="24"/>
        </w:rPr>
        <w:t>п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редставител</w:t>
      </w:r>
      <w:r w:rsidR="009F1073">
        <w:rPr>
          <w:rFonts w:ascii="Arial" w:hAnsi="Arial" w:cs="Arial"/>
          <w:bCs/>
          <w:color w:val="000000" w:themeColor="text1"/>
          <w:sz w:val="24"/>
        </w:rPr>
        <w:t>ей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 в муниципалитетах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 (в т.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>
        <w:rPr>
          <w:rFonts w:ascii="Arial" w:hAnsi="Arial" w:cs="Arial"/>
          <w:bCs/>
          <w:color w:val="000000" w:themeColor="text1"/>
          <w:sz w:val="24"/>
        </w:rPr>
        <w:t>ч. с использованием агентских соглашений)</w:t>
      </w:r>
    </w:p>
    <w:p w:rsidR="00614A81" w:rsidRDefault="009F1073">
      <w:pPr>
        <w:pStyle w:val="affffe"/>
        <w:numPr>
          <w:ilvl w:val="0"/>
          <w:numId w:val="122"/>
        </w:numPr>
        <w:rPr>
          <w:rFonts w:ascii="Arial" w:hAnsi="Arial" w:cs="Arial"/>
          <w:color w:val="000000" w:themeColor="text1"/>
          <w:sz w:val="24"/>
        </w:rPr>
      </w:pPr>
      <w:r w:rsidRPr="003E060C">
        <w:rPr>
          <w:rFonts w:ascii="Arial" w:hAnsi="Arial" w:cs="Arial"/>
          <w:bCs/>
          <w:color w:val="000000" w:themeColor="text1"/>
          <w:sz w:val="24"/>
        </w:rPr>
        <w:t>Реализация мер поддержки малого предпринимательства на муниципальном уровне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</w:p>
    <w:p w:rsidR="009F1073" w:rsidRPr="00013BF3" w:rsidRDefault="00A4540C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lastRenderedPageBreak/>
        <w:t>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Саха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Якутия</w:t>
      </w:r>
      <w:r w:rsidRPr="002D3937">
        <w:rPr>
          <w:rFonts w:ascii="Arial" w:hAnsi="Arial" w:cs="Arial"/>
          <w:i/>
          <w:color w:val="000000" w:themeColor="text1"/>
          <w:sz w:val="24"/>
        </w:rPr>
        <w:t>)</w:t>
      </w:r>
    </w:p>
    <w:p w:rsidR="00A4540C" w:rsidRDefault="00A4540C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64" w:name="_Toc395143653"/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Формирование широкой линейки финансовых продуктов.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Формирование регионом необходимого и достаточного перечня </w:t>
      </w:r>
      <w:r w:rsidRPr="00013BF3">
        <w:rPr>
          <w:rFonts w:ascii="Arial" w:hAnsi="Arial" w:cs="Arial"/>
          <w:color w:val="000000" w:themeColor="text1"/>
          <w:sz w:val="24"/>
        </w:rPr>
        <w:t>финансовых продуктов с привлекательными условиями</w:t>
      </w:r>
      <w:bookmarkEnd w:id="64"/>
      <w:r>
        <w:rPr>
          <w:rFonts w:ascii="Arial" w:hAnsi="Arial" w:cs="Arial"/>
          <w:color w:val="000000" w:themeColor="text1"/>
          <w:sz w:val="24"/>
        </w:rPr>
        <w:t xml:space="preserve"> для стимулирования кредитования малого предпринимательства:</w:t>
      </w:r>
    </w:p>
    <w:p w:rsidR="00614A81" w:rsidRDefault="00CF4BF1">
      <w:pPr>
        <w:pStyle w:val="affffe"/>
        <w:numPr>
          <w:ilvl w:val="0"/>
          <w:numId w:val="123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редиты 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финансовым организациям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на различные сроки, включая кредиты сроком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до года, на три года, на пять лет</w:t>
      </w:r>
    </w:p>
    <w:p w:rsidR="00614A81" w:rsidRDefault="00CF4BF1">
      <w:pPr>
        <w:pStyle w:val="affffe"/>
        <w:numPr>
          <w:ilvl w:val="0"/>
          <w:numId w:val="123"/>
        </w:numPr>
        <w:ind w:hanging="261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оручительства перед коммерческими бан</w:t>
      </w:r>
      <w:r w:rsidR="009F1073" w:rsidRPr="00013BF3">
        <w:rPr>
          <w:rFonts w:ascii="Arial" w:hAnsi="Arial" w:cs="Arial"/>
          <w:color w:val="000000" w:themeColor="text1"/>
          <w:sz w:val="24"/>
        </w:rPr>
        <w:t>ками</w:t>
      </w:r>
    </w:p>
    <w:p w:rsidR="009F1073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3E060C">
        <w:rPr>
          <w:rFonts w:ascii="Arial" w:hAnsi="Arial" w:cs="Arial"/>
          <w:bCs/>
          <w:color w:val="000000" w:themeColor="text1"/>
          <w:sz w:val="24"/>
        </w:rPr>
        <w:t>(</w:t>
      </w:r>
      <w:r w:rsidRPr="003E060C">
        <w:rPr>
          <w:rFonts w:ascii="Arial" w:hAnsi="Arial" w:cs="Arial"/>
          <w:bCs/>
          <w:i/>
          <w:color w:val="000000" w:themeColor="text1"/>
          <w:sz w:val="24"/>
        </w:rPr>
        <w:t>Челябинская область</w:t>
      </w:r>
      <w:r w:rsidRPr="003E060C">
        <w:rPr>
          <w:rFonts w:ascii="Arial" w:hAnsi="Arial" w:cs="Arial"/>
          <w:bCs/>
          <w:color w:val="000000" w:themeColor="text1"/>
          <w:sz w:val="24"/>
        </w:rPr>
        <w:t>)</w:t>
      </w:r>
    </w:p>
    <w:p w:rsidR="00CF4BF1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Обеспечение финансовой устойчивости микрофинансовых организаций.</w:t>
      </w: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Обеспечение финансовой устойчивости организаций, оказывающих поддержку малому предпринимательству:</w:t>
      </w:r>
    </w:p>
    <w:p w:rsidR="00614A81" w:rsidRDefault="00CF4BF1">
      <w:pPr>
        <w:pStyle w:val="affffe"/>
        <w:numPr>
          <w:ilvl w:val="0"/>
          <w:numId w:val="124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="009F1073">
        <w:rPr>
          <w:rFonts w:ascii="Arial" w:hAnsi="Arial" w:cs="Arial"/>
          <w:bCs/>
          <w:color w:val="000000" w:themeColor="text1"/>
          <w:sz w:val="24"/>
        </w:rPr>
        <w:t>ыведение на самоокупаемость в части покрытия операционных затрат доходами от деятельности</w:t>
      </w:r>
    </w:p>
    <w:p w:rsidR="00614A81" w:rsidRDefault="00CF4BF1">
      <w:pPr>
        <w:pStyle w:val="affffe"/>
        <w:numPr>
          <w:ilvl w:val="0"/>
          <w:numId w:val="124"/>
        </w:num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="009F1073">
        <w:rPr>
          <w:rFonts w:ascii="Arial" w:hAnsi="Arial" w:cs="Arial"/>
          <w:color w:val="000000" w:themeColor="text1"/>
          <w:sz w:val="24"/>
        </w:rPr>
        <w:t>недрение системы управления рисками и показателей финансовой устойчивости</w:t>
      </w:r>
      <w:r>
        <w:rPr>
          <w:rFonts w:ascii="Arial" w:hAnsi="Arial" w:cs="Arial"/>
          <w:color w:val="000000" w:themeColor="text1"/>
          <w:sz w:val="24"/>
        </w:rPr>
        <w:t>,</w:t>
      </w:r>
      <w:r w:rsidR="009F1073">
        <w:rPr>
          <w:rFonts w:ascii="Arial" w:hAnsi="Arial" w:cs="Arial"/>
          <w:color w:val="000000" w:themeColor="text1"/>
          <w:sz w:val="24"/>
        </w:rPr>
        <w:t xml:space="preserve"> регулярный контроль </w:t>
      </w:r>
      <w:r>
        <w:rPr>
          <w:rFonts w:ascii="Arial" w:hAnsi="Arial" w:cs="Arial"/>
          <w:color w:val="000000" w:themeColor="text1"/>
          <w:sz w:val="24"/>
        </w:rPr>
        <w:t xml:space="preserve">за </w:t>
      </w:r>
      <w:r w:rsidR="009F1073">
        <w:rPr>
          <w:rFonts w:ascii="Arial" w:hAnsi="Arial" w:cs="Arial"/>
          <w:color w:val="000000" w:themeColor="text1"/>
          <w:sz w:val="24"/>
        </w:rPr>
        <w:t>ними (например, процент просроченной задолженности, коэффициент самоокупаемости и пр.)</w:t>
      </w: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65" w:name="_Toc395143654"/>
      <w:r>
        <w:rPr>
          <w:rFonts w:ascii="Arial" w:hAnsi="Arial" w:cs="Arial"/>
          <w:color w:val="000000" w:themeColor="text1"/>
          <w:sz w:val="24"/>
        </w:rPr>
        <w:t>Минимизация срока рассмотрения заявки предпринимателей.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Короткий срок рассмотрения заявки</w:t>
      </w:r>
      <w:bookmarkEnd w:id="65"/>
      <w:r>
        <w:rPr>
          <w:rFonts w:ascii="Arial" w:hAnsi="Arial" w:cs="Arial"/>
          <w:color w:val="000000" w:themeColor="text1"/>
          <w:sz w:val="24"/>
        </w:rPr>
        <w:t xml:space="preserve"> предпринимателей:</w:t>
      </w:r>
    </w:p>
    <w:p w:rsidR="00CF4BF1" w:rsidRPr="00CF4BF1" w:rsidRDefault="00CF4BF1" w:rsidP="00590B61">
      <w:pPr>
        <w:pStyle w:val="affffe"/>
        <w:numPr>
          <w:ilvl w:val="0"/>
          <w:numId w:val="28"/>
        </w:numPr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Р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егламентирование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сроков и процесса обработки заявок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 и соблюдение этих регламентов</w:t>
      </w:r>
      <w:r w:rsidR="009F1073">
        <w:rPr>
          <w:rFonts w:ascii="Arial" w:hAnsi="Arial" w:cs="Arial"/>
          <w:color w:val="000000" w:themeColor="text1"/>
          <w:sz w:val="24"/>
        </w:rPr>
        <w:t xml:space="preserve"> </w:t>
      </w:r>
    </w:p>
    <w:p w:rsidR="00614A81" w:rsidRDefault="00153CDB">
      <w:pPr>
        <w:ind w:left="43"/>
        <w:rPr>
          <w:rFonts w:ascii="Arial" w:hAnsi="Arial" w:cs="Arial"/>
          <w:bCs/>
          <w:color w:val="000000" w:themeColor="text1"/>
          <w:sz w:val="24"/>
        </w:rPr>
      </w:pPr>
      <w:r w:rsidRPr="00153CDB">
        <w:rPr>
          <w:rFonts w:ascii="Arial" w:hAnsi="Arial" w:cs="Arial"/>
          <w:color w:val="000000" w:themeColor="text1"/>
          <w:sz w:val="24"/>
        </w:rPr>
        <w:t>(</w:t>
      </w:r>
      <w:r w:rsidRPr="00153CDB">
        <w:rPr>
          <w:rFonts w:ascii="Arial" w:hAnsi="Arial" w:cs="Arial" w:hint="eastAsia"/>
          <w:i/>
          <w:color w:val="000000" w:themeColor="text1"/>
          <w:sz w:val="24"/>
        </w:rPr>
        <w:t>Ульяновская</w:t>
      </w:r>
      <w:r w:rsidRPr="00153CDB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i/>
          <w:color w:val="000000" w:themeColor="text1"/>
          <w:sz w:val="24"/>
        </w:rPr>
        <w:t>область</w:t>
      </w:r>
      <w:r w:rsidRPr="00153CDB">
        <w:rPr>
          <w:rFonts w:ascii="Arial" w:hAnsi="Arial" w:cs="Arial"/>
          <w:i/>
          <w:color w:val="000000" w:themeColor="text1"/>
          <w:sz w:val="24"/>
        </w:rPr>
        <w:t>)</w:t>
      </w: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Работа с банками-партнерами.</w:t>
      </w:r>
    </w:p>
    <w:p w:rsidR="00CF4BF1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Pr="002D3937">
        <w:rPr>
          <w:rFonts w:ascii="Arial" w:hAnsi="Arial" w:cs="Arial" w:hint="eastAsia"/>
          <w:color w:val="000000" w:themeColor="text1"/>
          <w:sz w:val="24"/>
        </w:rPr>
        <w:t>ри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осуществлении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кредитования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в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состав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кредитной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комиссии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банка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входят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представители</w:t>
      </w:r>
      <w:r w:rsidRPr="002D3937">
        <w:rPr>
          <w:rFonts w:ascii="Arial" w:hAnsi="Arial" w:cs="Arial"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color w:val="000000" w:themeColor="text1"/>
          <w:sz w:val="24"/>
        </w:rPr>
        <w:t>фонда</w:t>
      </w:r>
      <w:r w:rsidR="00CF4BF1">
        <w:rPr>
          <w:rFonts w:ascii="Arial" w:hAnsi="Arial" w:cs="Arial"/>
          <w:color w:val="000000" w:themeColor="text1"/>
          <w:sz w:val="24"/>
        </w:rPr>
        <w:t>.</w:t>
      </w: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Республика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Саха</w:t>
      </w:r>
      <w:r w:rsidRPr="002D3937">
        <w:rPr>
          <w:rFonts w:ascii="Arial" w:hAnsi="Arial" w:cs="Arial"/>
          <w:i/>
          <w:color w:val="000000" w:themeColor="text1"/>
          <w:sz w:val="24"/>
        </w:rPr>
        <w:t xml:space="preserve"> (</w:t>
      </w:r>
      <w:r w:rsidRPr="002D3937">
        <w:rPr>
          <w:rFonts w:ascii="Arial" w:hAnsi="Arial" w:cs="Arial" w:hint="eastAsia"/>
          <w:i/>
          <w:color w:val="000000" w:themeColor="text1"/>
          <w:sz w:val="24"/>
        </w:rPr>
        <w:t>Якутия</w:t>
      </w:r>
      <w:r w:rsidRPr="002D3937">
        <w:rPr>
          <w:rFonts w:ascii="Arial" w:hAnsi="Arial" w:cs="Arial"/>
          <w:i/>
          <w:color w:val="000000" w:themeColor="text1"/>
          <w:sz w:val="24"/>
        </w:rPr>
        <w:t>)</w:t>
      </w:r>
      <w:r>
        <w:rPr>
          <w:rFonts w:ascii="Arial" w:hAnsi="Arial" w:cs="Arial"/>
          <w:i/>
          <w:color w:val="000000" w:themeColor="text1"/>
          <w:sz w:val="24"/>
        </w:rPr>
        <w:t>)</w:t>
      </w: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Повышение информированности МСП о предоставляемых возможностях.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013BF3">
        <w:rPr>
          <w:rFonts w:ascii="Arial" w:hAnsi="Arial" w:cs="Arial"/>
          <w:color w:val="000000" w:themeColor="text1"/>
          <w:sz w:val="24"/>
        </w:rPr>
        <w:t>Активное распространение</w:t>
      </w:r>
      <w:r>
        <w:rPr>
          <w:rFonts w:ascii="Arial" w:hAnsi="Arial" w:cs="Arial"/>
          <w:color w:val="000000" w:themeColor="text1"/>
          <w:sz w:val="24"/>
        </w:rPr>
        <w:t xml:space="preserve"> информации об условиях работы финансовой организации и микрофинансировании</w:t>
      </w:r>
      <w:r w:rsidRPr="00013BF3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CF4BF1">
      <w:pPr>
        <w:pStyle w:val="affffe"/>
        <w:numPr>
          <w:ilvl w:val="0"/>
          <w:numId w:val="125"/>
        </w:numPr>
        <w:ind w:hanging="261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П</w:t>
      </w:r>
      <w:r w:rsidR="009F1073" w:rsidRPr="00013BF3">
        <w:rPr>
          <w:rFonts w:ascii="Arial" w:hAnsi="Arial" w:cs="Arial"/>
          <w:color w:val="000000" w:themeColor="text1"/>
          <w:sz w:val="24"/>
        </w:rPr>
        <w:t xml:space="preserve">роведение семинаров, посвященных поддержке </w:t>
      </w:r>
      <w:r w:rsidR="009F1073">
        <w:rPr>
          <w:rFonts w:ascii="Arial" w:hAnsi="Arial" w:cs="Arial"/>
          <w:color w:val="000000" w:themeColor="text1"/>
          <w:sz w:val="24"/>
        </w:rPr>
        <w:t>субъектов малого предпринимательства</w:t>
      </w:r>
      <w:r w:rsidR="009F1073" w:rsidRPr="00013BF3">
        <w:rPr>
          <w:rFonts w:ascii="Arial" w:hAnsi="Arial" w:cs="Arial"/>
          <w:color w:val="000000" w:themeColor="text1"/>
          <w:sz w:val="24"/>
        </w:rPr>
        <w:t>, по всей территории региона</w:t>
      </w:r>
    </w:p>
    <w:p w:rsidR="00614A81" w:rsidRDefault="00CF4BF1">
      <w:pPr>
        <w:pStyle w:val="affffe"/>
        <w:numPr>
          <w:ilvl w:val="0"/>
          <w:numId w:val="125"/>
        </w:numPr>
        <w:ind w:hanging="261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9F1073">
        <w:rPr>
          <w:rFonts w:ascii="Arial" w:hAnsi="Arial" w:cs="Arial"/>
          <w:color w:val="000000" w:themeColor="text1"/>
          <w:sz w:val="24"/>
        </w:rPr>
        <w:t>еклама ф</w:t>
      </w:r>
      <w:r w:rsidR="009F1073" w:rsidRPr="00013BF3">
        <w:rPr>
          <w:rFonts w:ascii="Arial" w:hAnsi="Arial" w:cs="Arial"/>
          <w:color w:val="000000" w:themeColor="text1"/>
          <w:sz w:val="24"/>
        </w:rPr>
        <w:t>онда в СМИ</w:t>
      </w:r>
      <w:r w:rsidR="009F1073">
        <w:rPr>
          <w:rFonts w:ascii="Arial" w:hAnsi="Arial" w:cs="Arial"/>
          <w:color w:val="000000" w:themeColor="text1"/>
          <w:sz w:val="24"/>
        </w:rPr>
        <w:t xml:space="preserve">, ориентированных на МСП </w:t>
      </w:r>
      <w:r w:rsidR="009F1073" w:rsidRPr="00013BF3">
        <w:rPr>
          <w:rFonts w:ascii="Arial" w:hAnsi="Arial" w:cs="Arial"/>
          <w:color w:val="000000" w:themeColor="text1"/>
          <w:sz w:val="24"/>
        </w:rPr>
        <w:t>(</w:t>
      </w:r>
      <w:r w:rsidR="009F1073">
        <w:rPr>
          <w:rFonts w:ascii="Arial" w:hAnsi="Arial" w:cs="Arial"/>
          <w:color w:val="000000" w:themeColor="text1"/>
          <w:sz w:val="24"/>
        </w:rPr>
        <w:t xml:space="preserve">как региональных, так </w:t>
      </w:r>
      <w:r>
        <w:rPr>
          <w:rFonts w:ascii="Arial" w:hAnsi="Arial" w:cs="Arial"/>
          <w:color w:val="000000" w:themeColor="text1"/>
          <w:sz w:val="24"/>
        </w:rPr>
        <w:t>и </w:t>
      </w:r>
      <w:r w:rsidR="009F1073" w:rsidRPr="00013BF3">
        <w:rPr>
          <w:rFonts w:ascii="Arial" w:hAnsi="Arial" w:cs="Arial"/>
          <w:color w:val="000000" w:themeColor="text1"/>
          <w:sz w:val="24"/>
        </w:rPr>
        <w:t>муниципальных), в т.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color w:val="000000" w:themeColor="text1"/>
          <w:sz w:val="24"/>
        </w:rPr>
        <w:t>ч. с приведением историй успеха предпринимателей, получивших</w:t>
      </w:r>
      <w:r w:rsidR="009F1073">
        <w:rPr>
          <w:rFonts w:ascii="Arial" w:hAnsi="Arial" w:cs="Arial"/>
          <w:color w:val="000000" w:themeColor="text1"/>
          <w:sz w:val="24"/>
        </w:rPr>
        <w:t xml:space="preserve"> финансовую поддержку</w:t>
      </w:r>
    </w:p>
    <w:p w:rsidR="00614A81" w:rsidRDefault="00CF4BF1">
      <w:pPr>
        <w:pStyle w:val="affffe"/>
        <w:numPr>
          <w:ilvl w:val="0"/>
          <w:numId w:val="125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У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частие в мероприятиях и проведение семинаров для представителей малого предпринимательства по вопросам микрокредитования</w:t>
      </w:r>
    </w:p>
    <w:p w:rsidR="00614A81" w:rsidRDefault="00CF4BF1">
      <w:pPr>
        <w:pStyle w:val="affffe"/>
        <w:numPr>
          <w:ilvl w:val="0"/>
          <w:numId w:val="125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</w:t>
      </w:r>
      <w:r w:rsidR="009F1073" w:rsidRPr="00AC724F">
        <w:rPr>
          <w:rFonts w:ascii="Arial" w:hAnsi="Arial" w:cs="Arial"/>
          <w:color w:val="000000" w:themeColor="text1"/>
          <w:sz w:val="24"/>
        </w:rPr>
        <w:t>ключение модуля по возможным мерам финансовой поддержки во все образовательные программы по предпринимательству и активное внедрение таких программ в учебные заведения всех уровней в регионе</w:t>
      </w:r>
    </w:p>
    <w:p w:rsidR="00614A81" w:rsidRDefault="00CF4BF1">
      <w:pPr>
        <w:pStyle w:val="affffe"/>
        <w:numPr>
          <w:ilvl w:val="0"/>
          <w:numId w:val="125"/>
        </w:numPr>
        <w:ind w:hanging="261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аспространение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буклетов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в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ФНС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,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центрах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занятости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,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МФЦ</w:t>
      </w:r>
    </w:p>
    <w:p w:rsidR="00614A81" w:rsidRDefault="00CF4BF1">
      <w:pPr>
        <w:pStyle w:val="affffe"/>
        <w:numPr>
          <w:ilvl w:val="0"/>
          <w:numId w:val="125"/>
        </w:numPr>
        <w:ind w:hanging="261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Р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аспространение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информации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через</w:t>
      </w:r>
      <w:r w:rsidR="009F1073" w:rsidRPr="00EE38FC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банки</w:t>
      </w:r>
      <w:r w:rsidR="009F1073" w:rsidRPr="00EE38FC">
        <w:rPr>
          <w:rFonts w:ascii="Arial" w:hAnsi="Arial" w:cs="Arial"/>
          <w:color w:val="000000" w:themeColor="text1"/>
          <w:sz w:val="24"/>
        </w:rPr>
        <w:t>-</w:t>
      </w:r>
      <w:r w:rsidR="009F1073" w:rsidRPr="00EE38FC">
        <w:rPr>
          <w:rFonts w:ascii="Arial" w:hAnsi="Arial" w:cs="Arial" w:hint="eastAsia"/>
          <w:color w:val="000000" w:themeColor="text1"/>
          <w:sz w:val="24"/>
        </w:rPr>
        <w:t>партнеры</w:t>
      </w:r>
    </w:p>
    <w:p w:rsidR="00614A81" w:rsidRDefault="00153CDB">
      <w:pPr>
        <w:ind w:left="43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/>
          <w:color w:val="000000" w:themeColor="text1"/>
          <w:sz w:val="24"/>
        </w:rPr>
        <w:t>(</w:t>
      </w:r>
      <w:r w:rsidRPr="00153CDB">
        <w:rPr>
          <w:rFonts w:ascii="Arial" w:hAnsi="Arial" w:cs="Arial" w:hint="eastAsia"/>
          <w:i/>
          <w:color w:val="000000" w:themeColor="text1"/>
          <w:sz w:val="24"/>
        </w:rPr>
        <w:t>Ульяновская</w:t>
      </w:r>
      <w:r w:rsidRPr="00153CDB">
        <w:rPr>
          <w:rFonts w:ascii="Arial" w:hAnsi="Arial" w:cs="Arial"/>
          <w:i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i/>
          <w:color w:val="000000" w:themeColor="text1"/>
          <w:sz w:val="24"/>
        </w:rPr>
        <w:t>область</w:t>
      </w:r>
      <w:r w:rsidRPr="00153CDB">
        <w:rPr>
          <w:rFonts w:ascii="Arial" w:hAnsi="Arial" w:cs="Arial"/>
          <w:i/>
          <w:color w:val="000000" w:themeColor="text1"/>
          <w:sz w:val="24"/>
        </w:rPr>
        <w:t>)</w:t>
      </w:r>
    </w:p>
    <w:p w:rsidR="00CF4BF1" w:rsidRDefault="00CF4BF1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Обеспечение высокой мотивации персонала.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66" w:name="_Toc395143656"/>
      <w:r w:rsidRPr="00013BF3">
        <w:rPr>
          <w:rFonts w:ascii="Arial" w:hAnsi="Arial" w:cs="Arial"/>
          <w:color w:val="000000" w:themeColor="text1"/>
          <w:sz w:val="24"/>
        </w:rPr>
        <w:t xml:space="preserve">Система мотивации сотрудников, включающая следующие </w:t>
      </w:r>
      <w:r>
        <w:rPr>
          <w:rFonts w:ascii="Arial" w:hAnsi="Arial" w:cs="Arial"/>
          <w:color w:val="000000" w:themeColor="text1"/>
          <w:sz w:val="24"/>
        </w:rPr>
        <w:t>показатели эффективности</w:t>
      </w:r>
      <w:r w:rsidRPr="00013BF3">
        <w:rPr>
          <w:rFonts w:ascii="Arial" w:hAnsi="Arial" w:cs="Arial"/>
          <w:color w:val="000000" w:themeColor="text1"/>
          <w:sz w:val="24"/>
        </w:rPr>
        <w:t>:</w:t>
      </w:r>
      <w:bookmarkEnd w:id="66"/>
    </w:p>
    <w:p w:rsidR="00614A81" w:rsidRDefault="00CF4BF1">
      <w:pPr>
        <w:pStyle w:val="affffe"/>
        <w:numPr>
          <w:ilvl w:val="0"/>
          <w:numId w:val="126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уммарный объем выданных кредитов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 или гарантий</w:t>
      </w:r>
    </w:p>
    <w:p w:rsidR="00614A81" w:rsidRDefault="00CF4BF1">
      <w:pPr>
        <w:pStyle w:val="affffe"/>
        <w:numPr>
          <w:ilvl w:val="0"/>
          <w:numId w:val="126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lastRenderedPageBreak/>
        <w:t>Д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оля просроченной задолженности</w:t>
      </w:r>
    </w:p>
    <w:p w:rsidR="00614A81" w:rsidRDefault="00CF4BF1">
      <w:pPr>
        <w:pStyle w:val="affffe"/>
        <w:numPr>
          <w:ilvl w:val="0"/>
          <w:numId w:val="126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К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ачество обслуживания (например, сроки рассмотрения заявок </w:t>
      </w:r>
      <w:r>
        <w:rPr>
          <w:rFonts w:ascii="Arial" w:hAnsi="Arial" w:cs="Arial"/>
          <w:bCs/>
          <w:color w:val="000000" w:themeColor="text1"/>
          <w:sz w:val="24"/>
        </w:rPr>
        <w:t>и </w:t>
      </w:r>
      <w:r w:rsidR="009F1073">
        <w:rPr>
          <w:rFonts w:ascii="Arial" w:hAnsi="Arial" w:cs="Arial"/>
          <w:bCs/>
          <w:color w:val="000000" w:themeColor="text1"/>
          <w:sz w:val="24"/>
        </w:rPr>
        <w:t>удовлетворенность предпринимателей)</w:t>
      </w:r>
    </w:p>
    <w:p w:rsidR="009F1073" w:rsidRPr="00013BF3" w:rsidRDefault="009F1073" w:rsidP="00590B61">
      <w:pPr>
        <w:ind w:left="426"/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spacing w:after="200" w:line="276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:rsidR="009F1073" w:rsidRPr="00A518BA" w:rsidRDefault="0067482C" w:rsidP="00590B61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55880</wp:posOffset>
                </wp:positionV>
                <wp:extent cx="1889760" cy="2111375"/>
                <wp:effectExtent l="0" t="0" r="15240" b="22225"/>
                <wp:wrapSquare wrapText="bothSides"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111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8521DB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8521DB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Источники информации и контакты</w:t>
                            </w:r>
                          </w:p>
                          <w:p w:rsidR="006D2C0E" w:rsidRPr="008521DB" w:rsidRDefault="006D2C0E" w:rsidP="009F107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Default="006D2C0E" w:rsidP="009F107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521DB">
                              <w:rPr>
                                <w:rFonts w:ascii="Arial" w:hAnsi="Arial" w:cs="Arial"/>
                                <w:szCs w:val="22"/>
                              </w:rPr>
                              <w:t xml:space="preserve">Гайнетдинов </w:t>
                            </w:r>
                          </w:p>
                          <w:p w:rsidR="006D2C0E" w:rsidRPr="008521DB" w:rsidRDefault="006D2C0E" w:rsidP="009F107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8521DB">
                              <w:rPr>
                                <w:rFonts w:ascii="Arial" w:hAnsi="Arial" w:cs="Arial"/>
                                <w:szCs w:val="22"/>
                              </w:rPr>
                              <w:t>Руслан Шевкатович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,</w:t>
                            </w:r>
                            <w:r w:rsidRPr="008521DB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</w:p>
                          <w:p w:rsidR="006D2C0E" w:rsidRDefault="006D2C0E" w:rsidP="00CF4BF1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д</w:t>
                            </w:r>
                            <w:r w:rsidRPr="008521DB">
                              <w:rPr>
                                <w:rFonts w:ascii="Arial" w:hAnsi="Arial" w:cs="Arial"/>
                                <w:szCs w:val="22"/>
                              </w:rPr>
                              <w:t xml:space="preserve">иректор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ф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онд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а</w:t>
                            </w:r>
                            <w:r w:rsidRPr="00F26BE6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«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Корпорация</w:t>
                            </w:r>
                            <w:r w:rsidRPr="00F26BE6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по</w:t>
                            </w:r>
                            <w:r w:rsidRPr="00F26BE6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развитию</w:t>
                            </w:r>
                            <w:r w:rsidRPr="00F26BE6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предпринимательства</w:t>
                            </w:r>
                            <w:r w:rsidRPr="00F26BE6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Ульяновской</w:t>
                            </w:r>
                            <w:r w:rsidRPr="00F26BE6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F26BE6">
                              <w:rPr>
                                <w:rFonts w:ascii="Arial" w:hAnsi="Arial" w:cs="Arial" w:hint="eastAsia"/>
                                <w:szCs w:val="22"/>
                              </w:rPr>
                              <w:t>области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»</w:t>
                            </w:r>
                            <w:r w:rsidRPr="00CF4BF1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 xml:space="preserve"> </w:t>
                            </w:r>
                          </w:p>
                          <w:p w:rsidR="006D2C0E" w:rsidRDefault="006D2C0E" w:rsidP="00CF4BF1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</w:p>
                          <w:p w:rsidR="006D2C0E" w:rsidRPr="008521DB" w:rsidRDefault="006D2C0E" w:rsidP="00CF4BF1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8521DB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centr73.ru</w:t>
                            </w:r>
                          </w:p>
                          <w:p w:rsidR="006D2C0E" w:rsidRPr="008521DB" w:rsidRDefault="006D2C0E" w:rsidP="009F107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99" type="#_x0000_t202" style="position:absolute;margin-left:325.75pt;margin-top:4.4pt;width:148.8pt;height:16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" fillcolor="#f2f2f2 [3052]" strokecolor="gray [1629]">
                <v:textbox>
                  <w:txbxContent>
                    <w:p w:rsidR="006D2C0E" w:rsidRPr="008521DB" w:rsidRDefault="006D2C0E" w:rsidP="009F107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8521DB">
                        <w:rPr>
                          <w:rFonts w:ascii="Arial" w:hAnsi="Arial" w:cs="Arial"/>
                          <w:b/>
                          <w:szCs w:val="22"/>
                        </w:rPr>
                        <w:t>Источники информации и контакты</w:t>
                      </w:r>
                    </w:p>
                    <w:p w:rsidR="006D2C0E" w:rsidRPr="008521DB" w:rsidRDefault="006D2C0E" w:rsidP="009F107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Default="006D2C0E" w:rsidP="009F107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8521DB">
                        <w:rPr>
                          <w:rFonts w:ascii="Arial" w:hAnsi="Arial" w:cs="Arial"/>
                          <w:szCs w:val="22"/>
                        </w:rPr>
                        <w:t>Гайнетдинов</w:t>
                      </w:r>
                      <w:proofErr w:type="spellEnd"/>
                      <w:r w:rsidRPr="008521DB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</w:p>
                    <w:p w:rsidR="006D2C0E" w:rsidRPr="008521DB" w:rsidRDefault="006D2C0E" w:rsidP="009F107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8521DB">
                        <w:rPr>
                          <w:rFonts w:ascii="Arial" w:hAnsi="Arial" w:cs="Arial"/>
                          <w:szCs w:val="22"/>
                        </w:rPr>
                        <w:t xml:space="preserve">Руслан </w:t>
                      </w:r>
                      <w:proofErr w:type="spellStart"/>
                      <w:r w:rsidRPr="008521DB">
                        <w:rPr>
                          <w:rFonts w:ascii="Arial" w:hAnsi="Arial" w:cs="Arial"/>
                          <w:szCs w:val="22"/>
                        </w:rPr>
                        <w:t>Шевкатович</w:t>
                      </w:r>
                      <w:proofErr w:type="spellEnd"/>
                      <w:r>
                        <w:rPr>
                          <w:rFonts w:ascii="Arial" w:hAnsi="Arial" w:cs="Arial"/>
                          <w:szCs w:val="22"/>
                        </w:rPr>
                        <w:t>,</w:t>
                      </w:r>
                      <w:r w:rsidRPr="008521DB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</w:p>
                    <w:p w:rsidR="006D2C0E" w:rsidRDefault="006D2C0E" w:rsidP="00CF4BF1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д</w:t>
                      </w:r>
                      <w:r w:rsidRPr="008521DB">
                        <w:rPr>
                          <w:rFonts w:ascii="Arial" w:hAnsi="Arial" w:cs="Arial"/>
                          <w:szCs w:val="22"/>
                        </w:rPr>
                        <w:t xml:space="preserve">иректор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ф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онд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а</w:t>
                      </w:r>
                      <w:r w:rsidRPr="00F26BE6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«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Корпорация</w:t>
                      </w:r>
                      <w:r w:rsidRPr="00F26BE6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по</w:t>
                      </w:r>
                      <w:r w:rsidRPr="00F26BE6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развитию</w:t>
                      </w:r>
                      <w:r w:rsidRPr="00F26BE6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предпринимательства</w:t>
                      </w:r>
                      <w:r w:rsidRPr="00F26BE6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Ульяновской</w:t>
                      </w:r>
                      <w:r w:rsidRPr="00F26BE6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F26BE6">
                        <w:rPr>
                          <w:rFonts w:ascii="Arial" w:hAnsi="Arial" w:cs="Arial" w:hint="eastAsia"/>
                          <w:szCs w:val="22"/>
                        </w:rPr>
                        <w:t>области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»</w:t>
                      </w:r>
                      <w:r w:rsidRPr="00CF4BF1">
                        <w:rPr>
                          <w:rFonts w:ascii="Arial" w:hAnsi="Arial" w:cs="Arial"/>
                          <w:i/>
                          <w:szCs w:val="22"/>
                        </w:rPr>
                        <w:t xml:space="preserve"> </w:t>
                      </w:r>
                    </w:p>
                    <w:p w:rsidR="006D2C0E" w:rsidRDefault="006D2C0E" w:rsidP="00CF4BF1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</w:p>
                    <w:p w:rsidR="006D2C0E" w:rsidRPr="008521DB" w:rsidRDefault="006D2C0E" w:rsidP="00CF4BF1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8521DB">
                        <w:rPr>
                          <w:rFonts w:ascii="Arial" w:hAnsi="Arial" w:cs="Arial"/>
                          <w:i/>
                          <w:szCs w:val="22"/>
                        </w:rPr>
                        <w:t>centr73.ru</w:t>
                      </w:r>
                    </w:p>
                    <w:p w:rsidR="006D2C0E" w:rsidRPr="008521DB" w:rsidRDefault="006D2C0E" w:rsidP="009F107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67" w:name="_Toc395143657"/>
      <w:r w:rsidR="009F1073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67"/>
    </w:p>
    <w:p w:rsidR="009F1073" w:rsidRPr="00013BF3" w:rsidRDefault="009F1073" w:rsidP="00590B6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9F1073">
      <w:pPr>
        <w:pStyle w:val="3f1"/>
      </w:pPr>
      <w:bookmarkStart w:id="68" w:name="_Toc395143658"/>
      <w:r w:rsidRPr="00A71B08">
        <w:t>Ульяновская область</w:t>
      </w:r>
      <w:bookmarkEnd w:id="68"/>
    </w:p>
    <w:p w:rsidR="00CF4BF1" w:rsidRPr="00013BF3" w:rsidRDefault="00CF4BF1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9F1073" w:rsidRPr="00AC724F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69" w:name="_Toc395143659"/>
      <w:r>
        <w:rPr>
          <w:rFonts w:ascii="Arial" w:hAnsi="Arial" w:cs="Arial" w:hint="eastAsia"/>
          <w:b/>
          <w:color w:val="000000" w:themeColor="text1"/>
          <w:sz w:val="24"/>
        </w:rPr>
        <w:t xml:space="preserve">Деятельность </w:t>
      </w:r>
      <w:r w:rsidR="00CF4BF1">
        <w:rPr>
          <w:rFonts w:ascii="Arial" w:hAnsi="Arial" w:cs="Arial"/>
          <w:b/>
          <w:color w:val="000000" w:themeColor="text1"/>
          <w:sz w:val="24"/>
        </w:rPr>
        <w:t>ф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онд</w:t>
      </w:r>
      <w:r w:rsidR="00CF4BF1">
        <w:rPr>
          <w:rFonts w:ascii="Arial" w:hAnsi="Arial" w:cs="Arial"/>
          <w:b/>
          <w:color w:val="000000" w:themeColor="text1"/>
          <w:sz w:val="24"/>
        </w:rPr>
        <w:t>а</w:t>
      </w:r>
      <w:r w:rsidRPr="00AC724F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CF4BF1">
        <w:rPr>
          <w:rFonts w:ascii="Arial" w:hAnsi="Arial" w:cs="Arial"/>
          <w:b/>
          <w:color w:val="000000" w:themeColor="text1"/>
          <w:sz w:val="24"/>
        </w:rPr>
        <w:t>«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Корпорация</w:t>
      </w:r>
      <w:r w:rsidRPr="00AC724F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по</w:t>
      </w:r>
      <w:r w:rsidRPr="00AC724F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развитию</w:t>
      </w:r>
      <w:r w:rsidRPr="00AC724F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предпринимательства</w:t>
      </w:r>
      <w:r w:rsidRPr="00AC724F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Ульяновской</w:t>
      </w:r>
      <w:r w:rsidRPr="00AC724F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b/>
          <w:color w:val="000000" w:themeColor="text1"/>
          <w:sz w:val="24"/>
        </w:rPr>
        <w:t>области</w:t>
      </w:r>
      <w:r w:rsidR="00CF4BF1">
        <w:rPr>
          <w:rFonts w:ascii="Arial" w:hAnsi="Arial" w:cs="Arial"/>
          <w:b/>
          <w:color w:val="000000" w:themeColor="text1"/>
          <w:sz w:val="24"/>
        </w:rPr>
        <w:t>»</w:t>
      </w:r>
      <w:r w:rsidRPr="00AC724F" w:rsidDel="00F26BE6">
        <w:rPr>
          <w:rFonts w:ascii="Arial" w:hAnsi="Arial" w:cs="Arial"/>
          <w:b/>
          <w:color w:val="000000" w:themeColor="text1"/>
          <w:sz w:val="24"/>
        </w:rPr>
        <w:t xml:space="preserve"> </w:t>
      </w:r>
    </w:p>
    <w:bookmarkEnd w:id="69"/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70" w:name="_Toc395143660"/>
      <w:r w:rsidRPr="00013BF3">
        <w:rPr>
          <w:rFonts w:ascii="Arial" w:hAnsi="Arial" w:cs="Arial"/>
          <w:b/>
          <w:color w:val="000000" w:themeColor="text1"/>
          <w:sz w:val="24"/>
        </w:rPr>
        <w:t>Исходная ситуация</w:t>
      </w:r>
      <w:bookmarkEnd w:id="70"/>
    </w:p>
    <w:p w:rsidR="00CF4BF1" w:rsidRPr="00013BF3" w:rsidRDefault="00CF4BF1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71" w:name="_Toc395143661"/>
      <w:r w:rsidRPr="00013BF3">
        <w:rPr>
          <w:rFonts w:ascii="Arial" w:hAnsi="Arial" w:cs="Arial"/>
          <w:color w:val="000000" w:themeColor="text1"/>
          <w:sz w:val="24"/>
        </w:rPr>
        <w:t>Создание фонда в 2010 году</w:t>
      </w:r>
      <w:bookmarkEnd w:id="71"/>
      <w:r w:rsidR="00CF4BF1">
        <w:rPr>
          <w:rFonts w:ascii="Arial" w:hAnsi="Arial" w:cs="Arial"/>
          <w:color w:val="000000" w:themeColor="text1"/>
          <w:sz w:val="24"/>
        </w:rPr>
        <w:t>.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</w:p>
    <w:p w:rsidR="009F1073" w:rsidRPr="00013BF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</w:p>
    <w:p w:rsidR="009F1073" w:rsidRPr="00013BF3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72" w:name="_Toc395143662"/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72"/>
    </w:p>
    <w:p w:rsidR="009F1073" w:rsidRPr="00013BF3" w:rsidRDefault="009F1073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67482C" w:rsidP="00590B61">
      <w:pPr>
        <w:ind w:left="43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67945</wp:posOffset>
                </wp:positionV>
                <wp:extent cx="1889760" cy="5572760"/>
                <wp:effectExtent l="0" t="0" r="15240" b="27940"/>
                <wp:wrapSquare wrapText="bothSides"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5572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6D2C0E" w:rsidRDefault="006D2C0E" w:rsidP="009F1073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Перечень документов для предоставления займа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Заявления-анкеты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Документы, подтверждающие статус заемщика как субъекта МСП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Документы, подтверждающие правоспособность субъекта малого предприниматель-ства</w:t>
                            </w:r>
                          </w:p>
                          <w:p w:rsidR="006D2C0E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Финансовые документы</w:t>
                            </w:r>
                          </w:p>
                          <w:p w:rsidR="006D2C0E" w:rsidRPr="0029124F" w:rsidRDefault="006D2C0E" w:rsidP="00DB3166">
                            <w:pPr>
                              <w:pStyle w:val="affffe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Документы на предмет залога</w:t>
                            </w:r>
                          </w:p>
                          <w:p w:rsidR="006D2C0E" w:rsidRPr="00EC6A6C" w:rsidRDefault="006D2C0E" w:rsidP="009F10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C6A6C">
                              <w:rPr>
                                <w:rFonts w:ascii="Arial" w:hAnsi="Arial" w:cs="Arial"/>
                              </w:rPr>
                              <w:t>Положение о порядке и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 xml:space="preserve">условиях предоставления </w:t>
                            </w:r>
                            <w:r>
                              <w:rPr>
                                <w:rFonts w:ascii="Arial" w:hAnsi="Arial" w:cs="Arial"/>
                              </w:rPr>
                              <w:t>ф</w:t>
                            </w:r>
                            <w:r w:rsidRPr="00EC6A6C">
                              <w:rPr>
                                <w:rFonts w:ascii="Arial" w:hAnsi="Arial" w:cs="Arial"/>
                              </w:rPr>
                              <w:t>ондом «Корпорация по развитию предпринимательства Ульяновской области» займов субъектам малого и среднего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00" type="#_x0000_t202" style="position:absolute;left:0;text-align:left;margin-left:325.75pt;margin-top:5.35pt;width:148.8pt;height:43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" fillcolor="#f2f2f2 [3052]" strokecolor="gray [1629]">
                <v:textbox>
                  <w:txbxContent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C6A6C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6D2C0E" w:rsidRDefault="006D2C0E" w:rsidP="009F1073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Перечень документов для предоставления займа</w:t>
                      </w:r>
                      <w:r>
                        <w:rPr>
                          <w:rFonts w:ascii="Arial" w:hAnsi="Arial" w:cs="Arial"/>
                        </w:rPr>
                        <w:t>: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45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Заявления-анкеты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45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Документы, подтверждающие статус заемщика как субъекта МСП</w:t>
                      </w:r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45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Документы, подтверждающие правоспособность субъекта малого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предприниматель-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ства</w:t>
                      </w:r>
                      <w:proofErr w:type="spellEnd"/>
                      <w:proofErr w:type="gramEnd"/>
                    </w:p>
                    <w:p w:rsidR="006D2C0E" w:rsidRDefault="006D2C0E" w:rsidP="00DB3166">
                      <w:pPr>
                        <w:pStyle w:val="affffe"/>
                        <w:numPr>
                          <w:ilvl w:val="0"/>
                          <w:numId w:val="45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Финансовые документы</w:t>
                      </w:r>
                    </w:p>
                    <w:p w:rsidR="006D2C0E" w:rsidRPr="0029124F" w:rsidRDefault="006D2C0E" w:rsidP="00DB3166">
                      <w:pPr>
                        <w:pStyle w:val="affffe"/>
                        <w:numPr>
                          <w:ilvl w:val="0"/>
                          <w:numId w:val="45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Документы на предмет залога</w:t>
                      </w:r>
                    </w:p>
                    <w:p w:rsidR="006D2C0E" w:rsidRPr="00EC6A6C" w:rsidRDefault="006D2C0E" w:rsidP="009F1073">
                      <w:pPr>
                        <w:rPr>
                          <w:rFonts w:ascii="Arial" w:hAnsi="Arial" w:cs="Arial"/>
                        </w:rPr>
                      </w:pPr>
                      <w:r w:rsidRPr="00EC6A6C">
                        <w:rPr>
                          <w:rFonts w:ascii="Arial" w:hAnsi="Arial" w:cs="Arial"/>
                        </w:rPr>
                        <w:t>Положение о порядке и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EC6A6C">
                        <w:rPr>
                          <w:rFonts w:ascii="Arial" w:hAnsi="Arial" w:cs="Arial"/>
                        </w:rPr>
                        <w:t xml:space="preserve">условиях предоставления </w:t>
                      </w:r>
                      <w:r>
                        <w:rPr>
                          <w:rFonts w:ascii="Arial" w:hAnsi="Arial" w:cs="Arial"/>
                        </w:rPr>
                        <w:t>ф</w:t>
                      </w:r>
                      <w:r w:rsidRPr="00EC6A6C">
                        <w:rPr>
                          <w:rFonts w:ascii="Arial" w:hAnsi="Arial" w:cs="Arial"/>
                        </w:rPr>
                        <w:t>ондом «Корпорация по развитию предпринимательства Ульяновской области» займов субъектам малого и среднего предпринимательства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Выбраны приоритетные направления поддержки малого предпринимательства, в том числе поддержка сельского хозяйства (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например, в связи с вступлением в ВТО с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отрасли сняли часть субсидий</w:t>
      </w:r>
      <w:r w:rsidR="00CF4BF1">
        <w:rPr>
          <w:rFonts w:ascii="Arial" w:hAnsi="Arial" w:cs="Arial"/>
          <w:bCs/>
          <w:color w:val="000000" w:themeColor="text1"/>
          <w:sz w:val="24"/>
        </w:rPr>
        <w:t>,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CF4BF1" w:rsidRPr="00013BF3">
        <w:rPr>
          <w:rFonts w:ascii="Arial" w:hAnsi="Arial" w:cs="Arial"/>
          <w:bCs/>
          <w:color w:val="000000" w:themeColor="text1"/>
          <w:sz w:val="24"/>
        </w:rPr>
        <w:t>и</w:t>
      </w:r>
      <w:r w:rsidR="00CF4BF1">
        <w:rPr>
          <w:rFonts w:ascii="Arial" w:hAnsi="Arial" w:cs="Arial"/>
          <w:bCs/>
          <w:color w:val="000000" w:themeColor="text1"/>
          <w:sz w:val="24"/>
        </w:rPr>
        <w:t> 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предприниматели находятся в тяжелом финансовом положении, нуждаются в оборотных деньгах)</w:t>
      </w:r>
    </w:p>
    <w:p w:rsidR="009F1073" w:rsidRPr="00013BF3" w:rsidRDefault="009F1073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Установлен короткий срок и максимально низкие ставки по займам при условии окупаемости </w:t>
      </w:r>
      <w:r>
        <w:rPr>
          <w:rFonts w:ascii="Arial" w:hAnsi="Arial" w:cs="Arial"/>
          <w:bCs/>
          <w:color w:val="000000" w:themeColor="text1"/>
          <w:sz w:val="24"/>
        </w:rPr>
        <w:t>ф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онда и при учете </w:t>
      </w:r>
      <w:r>
        <w:rPr>
          <w:rFonts w:ascii="Arial" w:hAnsi="Arial" w:cs="Arial"/>
          <w:bCs/>
          <w:color w:val="000000" w:themeColor="text1"/>
          <w:sz w:val="24"/>
        </w:rPr>
        <w:t xml:space="preserve">указанных </w:t>
      </w:r>
      <w:r w:rsidRPr="00013BF3">
        <w:rPr>
          <w:rFonts w:ascii="Arial" w:hAnsi="Arial" w:cs="Arial"/>
          <w:bCs/>
          <w:color w:val="000000" w:themeColor="text1"/>
          <w:sz w:val="24"/>
        </w:rPr>
        <w:t>приоритетов</w:t>
      </w:r>
      <w:r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CF4BF1">
      <w:pPr>
        <w:pStyle w:val="affffe"/>
        <w:numPr>
          <w:ilvl w:val="0"/>
          <w:numId w:val="127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тандартный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за</w:t>
      </w:r>
      <w:r>
        <w:rPr>
          <w:rFonts w:ascii="Arial" w:hAnsi="Arial" w:cs="Arial"/>
          <w:bCs/>
          <w:color w:val="000000" w:themeColor="text1"/>
          <w:sz w:val="24"/>
        </w:rPr>
        <w:t>е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м</w:t>
      </w:r>
      <w:r>
        <w:rPr>
          <w:rFonts w:ascii="Arial" w:hAnsi="Arial" w:cs="Arial"/>
          <w:bCs/>
          <w:color w:val="000000" w:themeColor="text1"/>
          <w:sz w:val="24"/>
        </w:rPr>
        <w:t>: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от 50 тыс. до 1 млн рублей сроком от 3 месяцев до 1 года, ставка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8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% годовых, комиссия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1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%</w:t>
      </w:r>
    </w:p>
    <w:p w:rsidR="00614A81" w:rsidRDefault="00CF4BF1">
      <w:pPr>
        <w:pStyle w:val="affffe"/>
        <w:numPr>
          <w:ilvl w:val="0"/>
          <w:numId w:val="127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а</w:t>
      </w:r>
      <w:r>
        <w:rPr>
          <w:rFonts w:ascii="Arial" w:hAnsi="Arial" w:cs="Arial"/>
          <w:bCs/>
          <w:color w:val="000000" w:themeColor="text1"/>
          <w:sz w:val="24"/>
        </w:rPr>
        <w:t>е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м для социального бизнеса</w:t>
      </w:r>
      <w:r>
        <w:rPr>
          <w:rFonts w:ascii="Arial" w:hAnsi="Arial" w:cs="Arial"/>
          <w:bCs/>
          <w:color w:val="000000" w:themeColor="text1"/>
          <w:sz w:val="24"/>
        </w:rPr>
        <w:t>: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от 50 тыс. до 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>600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тыс. рублей сроком от 3 месяцев до 1 года, ставка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6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% годовых, комиссия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0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75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%</w:t>
      </w:r>
    </w:p>
    <w:p w:rsidR="00614A81" w:rsidRDefault="00CF4BF1">
      <w:pPr>
        <w:pStyle w:val="affffe"/>
        <w:numPr>
          <w:ilvl w:val="0"/>
          <w:numId w:val="127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З</w:t>
      </w:r>
      <w:r w:rsidRPr="00013BF3">
        <w:rPr>
          <w:rFonts w:ascii="Arial" w:hAnsi="Arial" w:cs="Arial"/>
          <w:bCs/>
          <w:color w:val="000000" w:themeColor="text1"/>
          <w:sz w:val="24"/>
        </w:rPr>
        <w:t>а</w:t>
      </w:r>
      <w:r>
        <w:rPr>
          <w:rFonts w:ascii="Arial" w:hAnsi="Arial" w:cs="Arial"/>
          <w:bCs/>
          <w:color w:val="000000" w:themeColor="text1"/>
          <w:sz w:val="24"/>
        </w:rPr>
        <w:t>е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м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для ремесленного бизнеса</w:t>
      </w:r>
      <w:r>
        <w:rPr>
          <w:rFonts w:ascii="Arial" w:hAnsi="Arial" w:cs="Arial"/>
          <w:bCs/>
          <w:color w:val="000000" w:themeColor="text1"/>
          <w:sz w:val="24"/>
        </w:rPr>
        <w:t xml:space="preserve">: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от 50 тыс. до 400 тыс. рублей сроком от 3 месяцев до 1 года, ставка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6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% годовых, комиссия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0,75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%</w:t>
      </w:r>
    </w:p>
    <w:p w:rsidR="00614A81" w:rsidRDefault="00CF4BF1">
      <w:pPr>
        <w:pStyle w:val="affffe"/>
        <w:numPr>
          <w:ilvl w:val="0"/>
          <w:numId w:val="127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езонные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программы: кредит сроком до 1 года, ставка 6</w:t>
      </w:r>
      <w:r>
        <w:rPr>
          <w:rFonts w:ascii="Arial" w:hAnsi="Arial" w:cs="Arial"/>
          <w:bCs/>
          <w:color w:val="000000" w:themeColor="text1"/>
          <w:sz w:val="24"/>
        </w:rPr>
        <w:t>,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%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 годовых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(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весной для фермеров</w:t>
      </w:r>
      <w:r>
        <w:rPr>
          <w:rFonts w:ascii="Arial" w:hAnsi="Arial" w:cs="Arial"/>
          <w:bCs/>
          <w:color w:val="000000" w:themeColor="text1"/>
          <w:sz w:val="24"/>
        </w:rPr>
        <w:t>)</w:t>
      </w:r>
    </w:p>
    <w:p w:rsidR="00614A81" w:rsidRDefault="00CF4BF1">
      <w:pPr>
        <w:pStyle w:val="affffe"/>
        <w:numPr>
          <w:ilvl w:val="0"/>
          <w:numId w:val="127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овместная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программа с </w:t>
      </w:r>
      <w:r>
        <w:rPr>
          <w:rFonts w:ascii="Arial" w:hAnsi="Arial" w:cs="Arial"/>
          <w:bCs/>
          <w:color w:val="000000" w:themeColor="text1"/>
          <w:sz w:val="24"/>
        </w:rPr>
        <w:t>«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МСП Банк</w:t>
      </w:r>
      <w:r>
        <w:rPr>
          <w:rFonts w:ascii="Arial" w:hAnsi="Arial" w:cs="Arial"/>
          <w:bCs/>
          <w:color w:val="000000" w:themeColor="text1"/>
          <w:sz w:val="24"/>
        </w:rPr>
        <w:t>»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: сумма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до </w:t>
      </w:r>
      <w:r w:rsidRPr="00013BF3">
        <w:rPr>
          <w:rFonts w:ascii="Arial" w:hAnsi="Arial" w:cs="Arial"/>
          <w:bCs/>
          <w:color w:val="000000" w:themeColor="text1"/>
          <w:sz w:val="24"/>
        </w:rPr>
        <w:t>1</w:t>
      </w:r>
      <w:r>
        <w:rPr>
          <w:rFonts w:ascii="Arial" w:hAnsi="Arial" w:cs="Arial"/>
          <w:bCs/>
          <w:color w:val="000000" w:themeColor="text1"/>
          <w:sz w:val="24"/>
        </w:rPr>
        <w:t> 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млн рублей, срок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до 3 лет, ставка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13,5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% годовых, комиссия </w:t>
      </w:r>
      <w:r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0,75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%</w:t>
      </w:r>
    </w:p>
    <w:p w:rsidR="009F1073" w:rsidRPr="00013BF3" w:rsidRDefault="009F1073" w:rsidP="00590B61">
      <w:pPr>
        <w:pStyle w:val="affffe"/>
        <w:rPr>
          <w:rFonts w:ascii="Arial" w:hAnsi="Arial" w:cs="Arial"/>
          <w:bCs/>
          <w:color w:val="000000" w:themeColor="text1"/>
          <w:sz w:val="24"/>
        </w:rPr>
      </w:pPr>
    </w:p>
    <w:p w:rsidR="009F1073" w:rsidRPr="0070111D" w:rsidRDefault="009F1073" w:rsidP="00590B61">
      <w:pPr>
        <w:pStyle w:val="affffe"/>
        <w:ind w:left="43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Установлен к</w:t>
      </w:r>
      <w:r w:rsidRPr="0070111D">
        <w:rPr>
          <w:rFonts w:ascii="Arial" w:hAnsi="Arial" w:cs="Arial"/>
          <w:bCs/>
          <w:color w:val="000000" w:themeColor="text1"/>
          <w:sz w:val="24"/>
        </w:rPr>
        <w:t>ороткий срок принятия решения</w:t>
      </w:r>
      <w:r w:rsidR="00CF4BF1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CF4BF1">
      <w:pPr>
        <w:pStyle w:val="affffe"/>
        <w:numPr>
          <w:ilvl w:val="0"/>
          <w:numId w:val="128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С</w:t>
      </w:r>
      <w:r w:rsidRPr="0070111D">
        <w:rPr>
          <w:rFonts w:ascii="Arial" w:hAnsi="Arial" w:cs="Arial"/>
          <w:bCs/>
          <w:color w:val="000000" w:themeColor="text1"/>
          <w:sz w:val="24"/>
        </w:rPr>
        <w:t xml:space="preserve">рок </w:t>
      </w:r>
      <w:r w:rsidR="009F1073" w:rsidRPr="0070111D">
        <w:rPr>
          <w:rFonts w:ascii="Arial" w:hAnsi="Arial" w:cs="Arial"/>
          <w:bCs/>
          <w:color w:val="000000" w:themeColor="text1"/>
          <w:sz w:val="24"/>
        </w:rPr>
        <w:t xml:space="preserve">рассмотрения заявки и принятия решения </w:t>
      </w:r>
      <w:r w:rsidR="009F1073">
        <w:rPr>
          <w:rFonts w:ascii="Arial" w:hAnsi="Arial" w:cs="Arial"/>
          <w:bCs/>
          <w:color w:val="000000" w:themeColor="text1"/>
          <w:sz w:val="24"/>
        </w:rPr>
        <w:t>составляет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70111D">
        <w:rPr>
          <w:rFonts w:ascii="Arial" w:hAnsi="Arial" w:cs="Arial"/>
          <w:bCs/>
          <w:color w:val="000000" w:themeColor="text1"/>
          <w:sz w:val="24"/>
        </w:rPr>
        <w:t>4</w:t>
      </w:r>
      <w:r>
        <w:rPr>
          <w:rFonts w:ascii="Arial" w:hAnsi="Arial" w:cs="Arial"/>
          <w:bCs/>
          <w:color w:val="000000" w:themeColor="text1"/>
          <w:sz w:val="24"/>
        </w:rPr>
        <w:t>–</w:t>
      </w:r>
      <w:r w:rsidR="009F1073" w:rsidRPr="0070111D">
        <w:rPr>
          <w:rFonts w:ascii="Arial" w:hAnsi="Arial" w:cs="Arial"/>
          <w:bCs/>
          <w:color w:val="000000" w:themeColor="text1"/>
          <w:sz w:val="24"/>
        </w:rPr>
        <w:t>5 дней</w:t>
      </w:r>
    </w:p>
    <w:p w:rsidR="00CF4BF1" w:rsidRDefault="00CF4BF1" w:rsidP="00590B61">
      <w:pPr>
        <w:ind w:left="43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ind w:left="43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 целом при рассмотрении заявки у</w:t>
      </w:r>
      <w:r w:rsidRPr="00E47654">
        <w:rPr>
          <w:rFonts w:ascii="Arial" w:hAnsi="Arial" w:cs="Arial"/>
          <w:bCs/>
          <w:color w:val="000000" w:themeColor="text1"/>
          <w:sz w:val="24"/>
        </w:rPr>
        <w:t>становлен консервативный подход к оценке заявок с целью обеспечения низкой доли невозврата</w:t>
      </w:r>
      <w:r>
        <w:rPr>
          <w:rFonts w:ascii="Arial" w:hAnsi="Arial" w:cs="Arial"/>
          <w:bCs/>
          <w:color w:val="000000" w:themeColor="text1"/>
          <w:sz w:val="24"/>
        </w:rPr>
        <w:t>. В случаях нарушения условий договора со стороны предпринимателей т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ребование </w:t>
      </w:r>
      <w:r w:rsidR="00CF4BF1" w:rsidRPr="00013BF3">
        <w:rPr>
          <w:rFonts w:ascii="Arial" w:hAnsi="Arial" w:cs="Arial"/>
          <w:bCs/>
          <w:color w:val="000000" w:themeColor="text1"/>
          <w:sz w:val="24"/>
        </w:rPr>
        <w:t>о</w:t>
      </w:r>
      <w:r w:rsidR="00CF4BF1">
        <w:rPr>
          <w:rFonts w:ascii="Arial" w:hAnsi="Arial" w:cs="Arial"/>
          <w:bCs/>
          <w:color w:val="000000" w:themeColor="text1"/>
          <w:sz w:val="24"/>
        </w:rPr>
        <w:t> 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возврате направляется через три месяца после </w:t>
      </w:r>
      <w:r>
        <w:rPr>
          <w:rFonts w:ascii="Arial" w:hAnsi="Arial" w:cs="Arial"/>
          <w:bCs/>
          <w:color w:val="000000" w:themeColor="text1"/>
          <w:sz w:val="24"/>
        </w:rPr>
        <w:t>непредоставления отчетности</w:t>
      </w:r>
      <w:r w:rsidR="00436D73">
        <w:rPr>
          <w:rFonts w:ascii="Arial" w:hAnsi="Arial" w:cs="Arial"/>
          <w:bCs/>
          <w:color w:val="000000" w:themeColor="text1"/>
          <w:sz w:val="24"/>
        </w:rPr>
        <w:t>,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CF4BF1">
        <w:rPr>
          <w:rFonts w:ascii="Arial" w:hAnsi="Arial" w:cs="Arial"/>
          <w:bCs/>
          <w:color w:val="000000" w:themeColor="text1"/>
          <w:sz w:val="24"/>
        </w:rPr>
        <w:t>и </w:t>
      </w:r>
      <w:r>
        <w:rPr>
          <w:rFonts w:ascii="Arial" w:hAnsi="Arial" w:cs="Arial"/>
          <w:bCs/>
          <w:color w:val="000000" w:themeColor="text1"/>
          <w:sz w:val="24"/>
        </w:rPr>
        <w:t xml:space="preserve">даже </w:t>
      </w:r>
      <w:r w:rsidR="00CF4BF1">
        <w:rPr>
          <w:rFonts w:ascii="Arial" w:hAnsi="Arial" w:cs="Arial"/>
          <w:bCs/>
          <w:color w:val="000000" w:themeColor="text1"/>
          <w:sz w:val="24"/>
        </w:rPr>
        <w:t>п</w:t>
      </w:r>
      <w:r w:rsidRPr="00013BF3">
        <w:rPr>
          <w:rFonts w:ascii="Arial" w:hAnsi="Arial" w:cs="Arial"/>
          <w:bCs/>
          <w:color w:val="000000" w:themeColor="text1"/>
          <w:sz w:val="24"/>
        </w:rPr>
        <w:t>осле направления требования о возврате предприниматель имеет возможность обратиться в комиссию</w:t>
      </w:r>
      <w:r>
        <w:rPr>
          <w:rFonts w:ascii="Arial" w:hAnsi="Arial" w:cs="Arial"/>
          <w:bCs/>
          <w:color w:val="000000" w:themeColor="text1"/>
          <w:sz w:val="24"/>
        </w:rPr>
        <w:t xml:space="preserve">. В случае 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если после проверки будет установлено, что работа по проекту ведется, процедура возврата </w:t>
      </w:r>
      <w:r>
        <w:rPr>
          <w:rFonts w:ascii="Arial" w:hAnsi="Arial" w:cs="Arial"/>
          <w:bCs/>
          <w:color w:val="000000" w:themeColor="text1"/>
          <w:sz w:val="24"/>
        </w:rPr>
        <w:t>при</w:t>
      </w:r>
      <w:r w:rsidRPr="00013BF3">
        <w:rPr>
          <w:rFonts w:ascii="Arial" w:hAnsi="Arial" w:cs="Arial"/>
          <w:bCs/>
          <w:color w:val="000000" w:themeColor="text1"/>
          <w:sz w:val="24"/>
        </w:rPr>
        <w:t>останавливается</w:t>
      </w:r>
      <w:r>
        <w:rPr>
          <w:rFonts w:ascii="Arial" w:hAnsi="Arial" w:cs="Arial"/>
          <w:bCs/>
          <w:color w:val="000000" w:themeColor="text1"/>
          <w:sz w:val="24"/>
        </w:rPr>
        <w:t>.</w:t>
      </w:r>
    </w:p>
    <w:p w:rsidR="009F1073" w:rsidRPr="00013BF3" w:rsidRDefault="009F1073" w:rsidP="00590B61">
      <w:pPr>
        <w:pStyle w:val="affffe"/>
        <w:ind w:left="403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tabs>
          <w:tab w:val="num" w:pos="426"/>
        </w:tabs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Организован процесс распространения информации об услугах</w:t>
      </w:r>
      <w:r>
        <w:rPr>
          <w:rFonts w:ascii="Arial" w:hAnsi="Arial" w:cs="Arial"/>
          <w:bCs/>
          <w:color w:val="000000" w:themeColor="text1"/>
          <w:sz w:val="24"/>
        </w:rPr>
        <w:t xml:space="preserve"> 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онда</w:t>
      </w:r>
      <w:r w:rsidR="00436D73">
        <w:rPr>
          <w:rFonts w:ascii="Arial" w:hAnsi="Arial" w:cs="Arial"/>
          <w:bCs/>
          <w:color w:val="000000" w:themeColor="text1"/>
          <w:sz w:val="24"/>
        </w:rPr>
        <w:t>:</w:t>
      </w:r>
    </w:p>
    <w:p w:rsidR="00614A81" w:rsidRDefault="00436D73">
      <w:pPr>
        <w:pStyle w:val="affffe"/>
        <w:numPr>
          <w:ilvl w:val="0"/>
          <w:numId w:val="13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Действует </w:t>
      </w:r>
      <w:r w:rsidR="009F1073">
        <w:rPr>
          <w:rFonts w:ascii="Arial" w:hAnsi="Arial" w:cs="Arial"/>
          <w:bCs/>
          <w:color w:val="000000" w:themeColor="text1"/>
          <w:sz w:val="24"/>
        </w:rPr>
        <w:t>страница фонда на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</w:rPr>
        <w:t>и</w:t>
      </w:r>
      <w:r w:rsidRPr="00013BF3">
        <w:rPr>
          <w:rFonts w:ascii="Arial" w:hAnsi="Arial" w:cs="Arial"/>
          <w:bCs/>
          <w:color w:val="000000" w:themeColor="text1"/>
          <w:sz w:val="24"/>
        </w:rPr>
        <w:t>нтернет</w:t>
      </w:r>
      <w:r>
        <w:rPr>
          <w:rFonts w:ascii="Arial" w:hAnsi="Arial" w:cs="Arial"/>
          <w:bCs/>
          <w:color w:val="000000" w:themeColor="text1"/>
          <w:sz w:val="24"/>
        </w:rPr>
        <w:t>-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портал</w:t>
      </w:r>
      <w:r w:rsidR="009F1073">
        <w:rPr>
          <w:rFonts w:ascii="Arial" w:hAnsi="Arial" w:cs="Arial"/>
          <w:bCs/>
          <w:color w:val="000000" w:themeColor="text1"/>
          <w:sz w:val="24"/>
        </w:rPr>
        <w:t>е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Центра поддержки предпринимательства </w:t>
      </w:r>
      <w:r w:rsidR="00153CDB" w:rsidRPr="00153CDB">
        <w:rPr>
          <w:rFonts w:ascii="Arial" w:hAnsi="Arial" w:cs="Arial"/>
          <w:bCs/>
          <w:color w:val="17365D" w:themeColor="text2" w:themeShade="BF"/>
          <w:sz w:val="24"/>
        </w:rPr>
        <w:t>http://www.centr73.ru/</w:t>
      </w:r>
    </w:p>
    <w:p w:rsidR="00614A81" w:rsidRDefault="00436D73">
      <w:pPr>
        <w:pStyle w:val="affffe"/>
        <w:numPr>
          <w:ilvl w:val="0"/>
          <w:numId w:val="13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 xml:space="preserve">Информация </w:t>
      </w:r>
      <w:r w:rsidR="009F1073">
        <w:rPr>
          <w:rFonts w:ascii="Arial" w:hAnsi="Arial" w:cs="Arial"/>
          <w:bCs/>
          <w:color w:val="000000" w:themeColor="text1"/>
          <w:sz w:val="24"/>
        </w:rPr>
        <w:t>о работе ф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онда распространяется на всех мероприятиях для бизнеса (5</w:t>
      </w:r>
      <w:r>
        <w:rPr>
          <w:rFonts w:ascii="Arial" w:hAnsi="Arial" w:cs="Arial"/>
          <w:bCs/>
          <w:color w:val="000000" w:themeColor="text1"/>
          <w:sz w:val="24"/>
        </w:rPr>
        <w:t>–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10 минут в конце встречи посвящены поддержке предпринимательства, в частности микрокредитованию)</w:t>
      </w:r>
    </w:p>
    <w:p w:rsidR="00614A81" w:rsidRDefault="00436D73">
      <w:pPr>
        <w:pStyle w:val="affffe"/>
        <w:numPr>
          <w:ilvl w:val="0"/>
          <w:numId w:val="13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В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каждом выпуске журнала </w:t>
      </w:r>
      <w:r>
        <w:rPr>
          <w:rFonts w:ascii="Arial" w:hAnsi="Arial" w:cs="Arial"/>
          <w:bCs/>
          <w:color w:val="000000" w:themeColor="text1"/>
          <w:sz w:val="24"/>
        </w:rPr>
        <w:t>«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Деловое обозрение</w:t>
      </w:r>
      <w:r>
        <w:rPr>
          <w:rFonts w:ascii="Arial" w:hAnsi="Arial" w:cs="Arial"/>
          <w:bCs/>
          <w:color w:val="000000" w:themeColor="text1"/>
          <w:sz w:val="24"/>
        </w:rPr>
        <w:t>»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 xml:space="preserve"> (тираж ~2000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экземпляров) публикуется информация по поддержке МСП, в т.</w:t>
      </w:r>
      <w:r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ч. контакты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 фонда</w:t>
      </w:r>
    </w:p>
    <w:p w:rsidR="00614A81" w:rsidRDefault="00436D73">
      <w:pPr>
        <w:pStyle w:val="affffe"/>
        <w:numPr>
          <w:ilvl w:val="0"/>
          <w:numId w:val="130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роводятся </w:t>
      </w:r>
      <w:r w:rsidR="009F1073">
        <w:rPr>
          <w:rFonts w:ascii="Arial" w:hAnsi="Arial" w:cs="Arial"/>
          <w:bCs/>
          <w:color w:val="000000" w:themeColor="text1"/>
          <w:sz w:val="24"/>
        </w:rPr>
        <w:t xml:space="preserve">обучающие 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семинары</w:t>
      </w:r>
    </w:p>
    <w:p w:rsidR="009F1073" w:rsidRPr="00013BF3" w:rsidRDefault="009F1073" w:rsidP="00590B61">
      <w:pPr>
        <w:tabs>
          <w:tab w:val="num" w:pos="426"/>
        </w:tabs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ind w:left="43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>Сформирована необходимая инфраструктура</w:t>
      </w:r>
      <w:r w:rsidR="00436D73">
        <w:rPr>
          <w:rFonts w:ascii="Arial" w:hAnsi="Arial" w:cs="Arial"/>
          <w:bCs/>
          <w:color w:val="000000" w:themeColor="text1"/>
          <w:sz w:val="24"/>
        </w:rPr>
        <w:t>: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</w:p>
    <w:p w:rsidR="00614A81" w:rsidRDefault="00436D73">
      <w:pPr>
        <w:pStyle w:val="affffe"/>
        <w:numPr>
          <w:ilvl w:val="0"/>
          <w:numId w:val="129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О</w:t>
      </w:r>
      <w:r w:rsidR="009F1073">
        <w:rPr>
          <w:rFonts w:ascii="Arial" w:hAnsi="Arial" w:cs="Arial"/>
          <w:bCs/>
          <w:color w:val="000000" w:themeColor="text1"/>
          <w:sz w:val="24"/>
        </w:rPr>
        <w:t>ткрыты два филиала ф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онда</w:t>
      </w:r>
    </w:p>
    <w:p w:rsidR="00614A81" w:rsidRDefault="00436D73">
      <w:pPr>
        <w:pStyle w:val="affffe"/>
        <w:numPr>
          <w:ilvl w:val="0"/>
          <w:numId w:val="129"/>
        </w:numPr>
        <w:ind w:hanging="261"/>
        <w:rPr>
          <w:rFonts w:ascii="Arial" w:hAnsi="Arial" w:cs="Arial"/>
          <w:bCs/>
          <w:color w:val="000000" w:themeColor="text1"/>
          <w:sz w:val="24"/>
        </w:rPr>
      </w:pPr>
      <w:r>
        <w:rPr>
          <w:rFonts w:ascii="Arial" w:hAnsi="Arial" w:cs="Arial"/>
          <w:bCs/>
          <w:color w:val="000000" w:themeColor="text1"/>
          <w:sz w:val="24"/>
        </w:rPr>
        <w:t>П</w:t>
      </w:r>
      <w:r w:rsidR="009F1073" w:rsidRPr="00013BF3">
        <w:rPr>
          <w:rFonts w:ascii="Arial" w:hAnsi="Arial" w:cs="Arial"/>
          <w:bCs/>
          <w:color w:val="000000" w:themeColor="text1"/>
          <w:sz w:val="24"/>
        </w:rPr>
        <w:t>одписаны агентские соглашения с представителями в ряде муниципалитетов</w:t>
      </w:r>
    </w:p>
    <w:p w:rsidR="009F1073" w:rsidRPr="00013BF3" w:rsidRDefault="009F1073" w:rsidP="00590B61">
      <w:pPr>
        <w:tabs>
          <w:tab w:val="num" w:pos="426"/>
        </w:tabs>
        <w:rPr>
          <w:rFonts w:ascii="Arial" w:hAnsi="Arial" w:cs="Arial"/>
          <w:bCs/>
          <w:color w:val="000000" w:themeColor="text1"/>
          <w:sz w:val="24"/>
        </w:rPr>
      </w:pPr>
    </w:p>
    <w:p w:rsidR="009F1073" w:rsidRPr="0070111D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73" w:name="_Toc395143663"/>
      <w:r w:rsidRPr="00013BF3">
        <w:rPr>
          <w:rFonts w:ascii="Arial" w:hAnsi="Arial" w:cs="Arial"/>
          <w:b/>
          <w:color w:val="000000" w:themeColor="text1"/>
          <w:sz w:val="24"/>
        </w:rPr>
        <w:t>Результ</w:t>
      </w:r>
      <w:r w:rsidRPr="0070111D">
        <w:rPr>
          <w:rFonts w:ascii="Arial" w:hAnsi="Arial" w:cs="Arial"/>
          <w:b/>
          <w:color w:val="000000" w:themeColor="text1"/>
          <w:sz w:val="24"/>
        </w:rPr>
        <w:t>ат</w:t>
      </w:r>
      <w:r w:rsidR="00A71B08">
        <w:rPr>
          <w:rFonts w:ascii="Arial" w:hAnsi="Arial" w:cs="Arial"/>
          <w:b/>
          <w:color w:val="000000" w:themeColor="text1"/>
          <w:sz w:val="24"/>
        </w:rPr>
        <w:t>ы</w:t>
      </w:r>
      <w:r w:rsidR="00436D73">
        <w:rPr>
          <w:rFonts w:ascii="Arial" w:hAnsi="Arial" w:cs="Arial"/>
          <w:b/>
          <w:color w:val="000000" w:themeColor="text1"/>
          <w:sz w:val="24"/>
        </w:rPr>
        <w:t>:</w:t>
      </w:r>
      <w:bookmarkEnd w:id="73"/>
    </w:p>
    <w:p w:rsidR="009F1073" w:rsidRPr="0070111D" w:rsidRDefault="009F1073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70111D">
        <w:rPr>
          <w:rFonts w:ascii="Arial" w:hAnsi="Arial" w:cs="Arial"/>
          <w:bCs/>
          <w:color w:val="000000" w:themeColor="text1"/>
          <w:sz w:val="24"/>
        </w:rPr>
        <w:t xml:space="preserve">Портфель </w:t>
      </w:r>
      <w:r w:rsidR="00436D73">
        <w:rPr>
          <w:rFonts w:ascii="Arial" w:hAnsi="Arial" w:cs="Arial"/>
          <w:bCs/>
          <w:color w:val="000000" w:themeColor="text1"/>
          <w:sz w:val="24"/>
        </w:rPr>
        <w:t xml:space="preserve">— </w:t>
      </w:r>
      <w:r w:rsidRPr="0070111D">
        <w:rPr>
          <w:rFonts w:ascii="Arial" w:hAnsi="Arial" w:cs="Arial"/>
          <w:bCs/>
          <w:color w:val="000000" w:themeColor="text1"/>
          <w:sz w:val="24"/>
        </w:rPr>
        <w:t>174 млн руб</w:t>
      </w:r>
      <w:r w:rsidR="00436D73">
        <w:rPr>
          <w:rFonts w:ascii="Arial" w:hAnsi="Arial" w:cs="Arial"/>
          <w:bCs/>
          <w:color w:val="000000" w:themeColor="text1"/>
          <w:sz w:val="24"/>
        </w:rPr>
        <w:t>лей</w:t>
      </w:r>
      <w:r w:rsidRPr="0070111D">
        <w:rPr>
          <w:rFonts w:ascii="Arial" w:hAnsi="Arial" w:cs="Arial"/>
          <w:bCs/>
          <w:color w:val="000000" w:themeColor="text1"/>
          <w:sz w:val="24"/>
        </w:rPr>
        <w:t>, около 200 субъектов предпринимательства</w:t>
      </w:r>
    </w:p>
    <w:p w:rsidR="009F1073" w:rsidRPr="00013BF3" w:rsidRDefault="009F1073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70111D">
        <w:rPr>
          <w:rFonts w:ascii="Arial" w:hAnsi="Arial" w:cs="Arial"/>
          <w:bCs/>
          <w:color w:val="000000" w:themeColor="text1"/>
          <w:sz w:val="24"/>
        </w:rPr>
        <w:t>Порядка 70</w:t>
      </w:r>
      <w:r w:rsidR="00436D7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0111D">
        <w:rPr>
          <w:rFonts w:ascii="Arial" w:hAnsi="Arial" w:cs="Arial"/>
          <w:bCs/>
          <w:color w:val="000000" w:themeColor="text1"/>
          <w:sz w:val="24"/>
        </w:rPr>
        <w:t xml:space="preserve">% займов </w:t>
      </w:r>
      <w:r w:rsidR="00436D73">
        <w:rPr>
          <w:rFonts w:ascii="Arial" w:hAnsi="Arial" w:cs="Arial"/>
          <w:bCs/>
          <w:color w:val="000000" w:themeColor="text1"/>
          <w:sz w:val="24"/>
        </w:rPr>
        <w:t>—</w:t>
      </w:r>
      <w:r w:rsidR="00436D73" w:rsidRPr="0070111D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70111D">
        <w:rPr>
          <w:rFonts w:ascii="Arial" w:hAnsi="Arial" w:cs="Arial"/>
          <w:bCs/>
          <w:color w:val="000000" w:themeColor="text1"/>
          <w:sz w:val="24"/>
        </w:rPr>
        <w:t>около 1</w:t>
      </w:r>
      <w:r w:rsidRPr="00013BF3">
        <w:rPr>
          <w:rFonts w:ascii="Arial" w:hAnsi="Arial" w:cs="Arial"/>
          <w:bCs/>
          <w:color w:val="000000" w:themeColor="text1"/>
          <w:sz w:val="24"/>
        </w:rPr>
        <w:t xml:space="preserve"> млн руб</w:t>
      </w:r>
      <w:r w:rsidR="00436D73">
        <w:rPr>
          <w:rFonts w:ascii="Arial" w:hAnsi="Arial" w:cs="Arial"/>
          <w:bCs/>
          <w:color w:val="000000" w:themeColor="text1"/>
          <w:sz w:val="24"/>
        </w:rPr>
        <w:t>лей</w:t>
      </w:r>
    </w:p>
    <w:p w:rsidR="009F1073" w:rsidRPr="00013BF3" w:rsidRDefault="009F1073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013BF3">
        <w:rPr>
          <w:rFonts w:ascii="Arial" w:hAnsi="Arial" w:cs="Arial"/>
          <w:bCs/>
          <w:color w:val="000000" w:themeColor="text1"/>
          <w:sz w:val="24"/>
        </w:rPr>
        <w:t xml:space="preserve">Доля невозврата в пределах минимальной положенной нормы </w:t>
      </w:r>
      <w:r w:rsidR="00436D73">
        <w:rPr>
          <w:rFonts w:ascii="Arial" w:hAnsi="Arial" w:cs="Arial"/>
          <w:bCs/>
          <w:color w:val="000000" w:themeColor="text1"/>
          <w:sz w:val="24"/>
        </w:rPr>
        <w:t>—</w:t>
      </w:r>
      <w:r w:rsidR="00436D73" w:rsidRPr="00013BF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7</w:t>
      </w:r>
      <w:r w:rsidR="00436D73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%</w:t>
      </w:r>
    </w:p>
    <w:p w:rsidR="009F1073" w:rsidRPr="00013BF3" w:rsidRDefault="009F1073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9F1073" w:rsidRPr="00013BF3" w:rsidRDefault="009F1073" w:rsidP="00590B6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614A81" w:rsidRDefault="00614A8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614A81" w:rsidRDefault="00614A81">
      <w:pPr>
        <w:spacing w:after="200" w:line="276" w:lineRule="auto"/>
        <w:rPr>
          <w:rFonts w:ascii="Arial" w:hAnsi="Arial" w:cs="Arial"/>
          <w:bCs/>
          <w:color w:val="000000" w:themeColor="text1"/>
          <w:sz w:val="24"/>
        </w:rPr>
      </w:pPr>
    </w:p>
    <w:p w:rsidR="00614A81" w:rsidRDefault="0067482C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62865</wp:posOffset>
                </wp:positionV>
                <wp:extent cx="1998345" cy="769620"/>
                <wp:effectExtent l="0" t="0" r="20955" b="11430"/>
                <wp:wrapSquare wrapText="bothSides"/>
                <wp:docPr id="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769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315DC6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5DC6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315DC6">
                              <w:rPr>
                                <w:rFonts w:ascii="Arial" w:hAnsi="Arial" w:cs="Arial"/>
                                <w:b/>
                              </w:rPr>
                              <w:t>контакты</w:t>
                            </w:r>
                          </w:p>
                          <w:p w:rsidR="006D2C0E" w:rsidRPr="00315DC6" w:rsidRDefault="006D2C0E" w:rsidP="009F107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D2C0E" w:rsidRPr="00315DC6" w:rsidRDefault="006D2C0E" w:rsidP="009F1073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315DC6">
                              <w:rPr>
                                <w:rFonts w:ascii="Arial" w:hAnsi="Arial" w:cs="Arial"/>
                                <w:i/>
                              </w:rPr>
                              <w:t>http://www.fondsakha.ru/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1" type="#_x0000_t202" style="position:absolute;margin-left:316.95pt;margin-top:4.95pt;width:157.35pt;height:60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" fillcolor="#f2f2f2 [3052]" strokecolor="gray [1629]">
                <v:textbox>
                  <w:txbxContent>
                    <w:p w:rsidR="006D2C0E" w:rsidRPr="00315DC6" w:rsidRDefault="006D2C0E" w:rsidP="009F10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5DC6">
                        <w:rPr>
                          <w:rFonts w:ascii="Arial" w:hAnsi="Arial" w:cs="Arial"/>
                          <w:b/>
                        </w:rPr>
                        <w:t>Источники информации и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315DC6">
                        <w:rPr>
                          <w:rFonts w:ascii="Arial" w:hAnsi="Arial" w:cs="Arial"/>
                          <w:b/>
                        </w:rPr>
                        <w:t>контакты</w:t>
                      </w:r>
                    </w:p>
                    <w:p w:rsidR="006D2C0E" w:rsidRPr="00315DC6" w:rsidRDefault="006D2C0E" w:rsidP="009F1073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D2C0E" w:rsidRPr="00315DC6" w:rsidRDefault="006D2C0E" w:rsidP="009F1073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315DC6">
                        <w:rPr>
                          <w:rFonts w:ascii="Arial" w:hAnsi="Arial" w:cs="Arial"/>
                          <w:i/>
                        </w:rPr>
                        <w:t>http://www.fondsakha.ru/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74" w:name="_Toc395143668"/>
      <w:r w:rsidR="009F1073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74"/>
    </w:p>
    <w:p w:rsidR="00614A81" w:rsidRDefault="00614A8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9F1073">
      <w:pPr>
        <w:pStyle w:val="3f1"/>
      </w:pPr>
      <w:bookmarkStart w:id="75" w:name="_Toc395143669"/>
      <w:r w:rsidRPr="00A71B08">
        <w:t>Республика Саха (Якутия)</w:t>
      </w:r>
      <w:bookmarkEnd w:id="75"/>
    </w:p>
    <w:p w:rsidR="009F1073" w:rsidRPr="00013BF3" w:rsidRDefault="009F1073" w:rsidP="00590B61">
      <w:pPr>
        <w:rPr>
          <w:rFonts w:ascii="Arial" w:hAnsi="Arial" w:cs="Arial"/>
          <w:color w:val="000000" w:themeColor="text1"/>
          <w:sz w:val="24"/>
        </w:rPr>
      </w:pPr>
    </w:p>
    <w:p w:rsidR="00614A81" w:rsidRDefault="009F1073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76" w:name="_Toc395143671"/>
      <w:r w:rsidRPr="00013BF3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76"/>
    </w:p>
    <w:p w:rsidR="00614A81" w:rsidRDefault="00614A81">
      <w:pPr>
        <w:outlineLvl w:val="0"/>
        <w:rPr>
          <w:rFonts w:ascii="Arial" w:hAnsi="Arial" w:cs="Arial"/>
          <w:b/>
          <w:color w:val="000000" w:themeColor="text1"/>
          <w:sz w:val="24"/>
        </w:rPr>
      </w:pPr>
    </w:p>
    <w:p w:rsidR="00614A81" w:rsidRDefault="009F1073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Фонд развития малого п</w:t>
      </w:r>
      <w:r w:rsidRPr="00013BF3">
        <w:rPr>
          <w:rFonts w:ascii="Arial" w:hAnsi="Arial" w:cs="Arial"/>
          <w:color w:val="000000" w:themeColor="text1"/>
          <w:sz w:val="24"/>
        </w:rPr>
        <w:t>редпринимательства Республики Саха (Якутия) создан в 2005 году</w:t>
      </w:r>
      <w:r w:rsidR="000C0BEC">
        <w:rPr>
          <w:rFonts w:ascii="Arial" w:hAnsi="Arial" w:cs="Arial"/>
          <w:color w:val="000000" w:themeColor="text1"/>
          <w:sz w:val="24"/>
        </w:rPr>
        <w:t>: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bookmarkStart w:id="77" w:name="_Toc395143672"/>
      <w:r w:rsidRPr="00F72332">
        <w:rPr>
          <w:rFonts w:ascii="Arial" w:hAnsi="Arial" w:cs="Arial"/>
          <w:color w:val="000000" w:themeColor="text1"/>
          <w:sz w:val="24"/>
        </w:rPr>
        <w:t xml:space="preserve">Финансирование фонда осуществляется как </w:t>
      </w:r>
      <w:r>
        <w:rPr>
          <w:rFonts w:ascii="Arial" w:hAnsi="Arial" w:cs="Arial"/>
          <w:color w:val="000000" w:themeColor="text1"/>
          <w:sz w:val="24"/>
        </w:rPr>
        <w:t xml:space="preserve">за счет средств </w:t>
      </w:r>
      <w:r w:rsidRPr="00F72332">
        <w:rPr>
          <w:rFonts w:ascii="Arial" w:hAnsi="Arial" w:cs="Arial"/>
          <w:color w:val="000000" w:themeColor="text1"/>
          <w:sz w:val="24"/>
        </w:rPr>
        <w:t xml:space="preserve">регионального бюджета, так и за счет привлечения федеральных средств через участие </w:t>
      </w:r>
      <w:r w:rsidR="000C0BEC" w:rsidRPr="00F72332">
        <w:rPr>
          <w:rFonts w:ascii="Arial" w:hAnsi="Arial" w:cs="Arial"/>
          <w:color w:val="000000" w:themeColor="text1"/>
          <w:sz w:val="24"/>
        </w:rPr>
        <w:t>в</w:t>
      </w:r>
      <w:r w:rsidR="000C0BEC">
        <w:rPr>
          <w:rFonts w:ascii="Arial" w:hAnsi="Arial" w:cs="Arial"/>
          <w:color w:val="000000" w:themeColor="text1"/>
          <w:sz w:val="24"/>
        </w:rPr>
        <w:t> </w:t>
      </w:r>
      <w:r w:rsidRPr="00F72332">
        <w:rPr>
          <w:rFonts w:ascii="Arial" w:hAnsi="Arial" w:cs="Arial"/>
          <w:color w:val="000000" w:themeColor="text1"/>
          <w:sz w:val="24"/>
        </w:rPr>
        <w:t>конкурсах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Pr="00AC724F">
        <w:rPr>
          <w:rFonts w:ascii="Arial" w:hAnsi="Arial" w:cs="Arial"/>
          <w:color w:val="000000" w:themeColor="text1"/>
          <w:sz w:val="24"/>
        </w:rPr>
        <w:t xml:space="preserve"> 2008</w:t>
      </w:r>
      <w:r w:rsidR="000C0BEC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г</w:t>
      </w:r>
      <w:r w:rsidR="000C0BEC">
        <w:rPr>
          <w:rFonts w:ascii="Arial" w:hAnsi="Arial" w:cs="Arial"/>
          <w:color w:val="000000" w:themeColor="text1"/>
          <w:sz w:val="24"/>
        </w:rPr>
        <w:t>оду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подготовлена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стратегия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развития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Республики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Саха</w:t>
      </w:r>
      <w:r w:rsidRPr="00AC724F">
        <w:rPr>
          <w:rFonts w:ascii="Arial" w:hAnsi="Arial" w:cs="Arial"/>
          <w:color w:val="000000" w:themeColor="text1"/>
          <w:sz w:val="24"/>
        </w:rPr>
        <w:t xml:space="preserve"> (</w:t>
      </w:r>
      <w:r w:rsidRPr="00AC724F">
        <w:rPr>
          <w:rFonts w:ascii="Arial" w:hAnsi="Arial" w:cs="Arial" w:hint="eastAsia"/>
          <w:color w:val="000000" w:themeColor="text1"/>
          <w:sz w:val="24"/>
        </w:rPr>
        <w:t>Якутия</w:t>
      </w:r>
      <w:r w:rsidRPr="00AC724F">
        <w:rPr>
          <w:rFonts w:ascii="Arial" w:hAnsi="Arial" w:cs="Arial"/>
          <w:color w:val="000000" w:themeColor="text1"/>
          <w:sz w:val="24"/>
        </w:rPr>
        <w:t xml:space="preserve">) </w:t>
      </w:r>
      <w:r w:rsidRPr="00AC724F">
        <w:rPr>
          <w:rFonts w:ascii="Arial" w:hAnsi="Arial" w:cs="Arial" w:hint="eastAsia"/>
          <w:color w:val="000000" w:themeColor="text1"/>
          <w:sz w:val="24"/>
        </w:rPr>
        <w:t>до</w:t>
      </w:r>
      <w:r w:rsidRPr="00AC724F">
        <w:rPr>
          <w:rFonts w:ascii="Arial" w:hAnsi="Arial" w:cs="Arial"/>
          <w:color w:val="000000" w:themeColor="text1"/>
          <w:sz w:val="24"/>
        </w:rPr>
        <w:t xml:space="preserve"> 2020</w:t>
      </w:r>
      <w:r w:rsidR="000C0BEC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г</w:t>
      </w:r>
      <w:r w:rsidR="000C0BEC">
        <w:rPr>
          <w:rFonts w:ascii="Arial" w:hAnsi="Arial" w:cs="Arial"/>
          <w:color w:val="000000" w:themeColor="text1"/>
          <w:sz w:val="24"/>
        </w:rPr>
        <w:t>ода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AC724F">
        <w:rPr>
          <w:rFonts w:ascii="Arial" w:hAnsi="Arial" w:cs="Arial" w:hint="eastAsia"/>
          <w:color w:val="000000" w:themeColor="text1"/>
          <w:sz w:val="24"/>
        </w:rPr>
        <w:t>Фокус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развития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территорий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по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кластерному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принципу</w:t>
      </w:r>
      <w:r w:rsidR="000C0BEC">
        <w:rPr>
          <w:rFonts w:ascii="Arial" w:hAnsi="Arial" w:cs="Arial"/>
          <w:color w:val="000000" w:themeColor="text1"/>
          <w:sz w:val="24"/>
        </w:rPr>
        <w:t>,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основном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зонах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наличия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природных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ресурсов</w:t>
      </w:r>
      <w:r w:rsidRPr="00AC724F">
        <w:rPr>
          <w:rFonts w:ascii="Arial" w:hAnsi="Arial" w:cs="Arial"/>
          <w:color w:val="000000" w:themeColor="text1"/>
          <w:sz w:val="24"/>
        </w:rPr>
        <w:t xml:space="preserve"> (</w:t>
      </w:r>
      <w:r w:rsidRPr="00AC724F">
        <w:rPr>
          <w:rFonts w:ascii="Arial" w:hAnsi="Arial" w:cs="Arial" w:hint="eastAsia"/>
          <w:color w:val="000000" w:themeColor="text1"/>
          <w:sz w:val="24"/>
        </w:rPr>
        <w:t>алмазы</w:t>
      </w:r>
      <w:r w:rsidRPr="00AC724F">
        <w:rPr>
          <w:rFonts w:ascii="Arial" w:hAnsi="Arial" w:cs="Arial"/>
          <w:color w:val="000000" w:themeColor="text1"/>
          <w:sz w:val="24"/>
        </w:rPr>
        <w:t xml:space="preserve">, </w:t>
      </w:r>
      <w:r w:rsidRPr="00AC724F">
        <w:rPr>
          <w:rFonts w:ascii="Arial" w:hAnsi="Arial" w:cs="Arial" w:hint="eastAsia"/>
          <w:color w:val="000000" w:themeColor="text1"/>
          <w:sz w:val="24"/>
        </w:rPr>
        <w:t>золото</w:t>
      </w:r>
      <w:r w:rsidRPr="00AC724F">
        <w:rPr>
          <w:rFonts w:ascii="Arial" w:hAnsi="Arial" w:cs="Arial"/>
          <w:color w:val="000000" w:themeColor="text1"/>
          <w:sz w:val="24"/>
        </w:rPr>
        <w:t xml:space="preserve">, </w:t>
      </w:r>
      <w:r w:rsidRPr="00AC724F">
        <w:rPr>
          <w:rFonts w:ascii="Arial" w:hAnsi="Arial" w:cs="Arial" w:hint="eastAsia"/>
          <w:color w:val="000000" w:themeColor="text1"/>
          <w:sz w:val="24"/>
        </w:rPr>
        <w:t>нефть</w:t>
      </w:r>
      <w:r w:rsidRPr="00AC724F">
        <w:rPr>
          <w:rFonts w:ascii="Arial" w:hAnsi="Arial" w:cs="Arial"/>
          <w:color w:val="000000" w:themeColor="text1"/>
          <w:sz w:val="24"/>
        </w:rPr>
        <w:t xml:space="preserve">, </w:t>
      </w:r>
      <w:r w:rsidRPr="00AC724F">
        <w:rPr>
          <w:rFonts w:ascii="Arial" w:hAnsi="Arial" w:cs="Arial" w:hint="eastAsia"/>
          <w:color w:val="000000" w:themeColor="text1"/>
          <w:sz w:val="24"/>
        </w:rPr>
        <w:t>газ</w:t>
      </w:r>
      <w:r w:rsidRPr="00AC724F">
        <w:rPr>
          <w:rFonts w:ascii="Arial" w:hAnsi="Arial" w:cs="Arial"/>
          <w:color w:val="000000" w:themeColor="text1"/>
          <w:sz w:val="24"/>
        </w:rPr>
        <w:t>)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AC724F">
        <w:rPr>
          <w:rFonts w:ascii="Arial" w:hAnsi="Arial" w:cs="Arial" w:hint="eastAsia"/>
          <w:color w:val="000000" w:themeColor="text1"/>
          <w:sz w:val="24"/>
        </w:rPr>
        <w:t>Подведение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всей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необходимой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инфраструктуры</w:t>
      </w:r>
      <w:r w:rsidRPr="00AC724F">
        <w:rPr>
          <w:rFonts w:ascii="Arial" w:hAnsi="Arial" w:cs="Arial"/>
          <w:color w:val="000000" w:themeColor="text1"/>
          <w:sz w:val="24"/>
        </w:rPr>
        <w:t xml:space="preserve"> (</w:t>
      </w:r>
      <w:r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первую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очередь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транспортной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и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энергетической</w:t>
      </w:r>
      <w:r w:rsidRPr="00AC724F">
        <w:rPr>
          <w:rFonts w:ascii="Arial" w:hAnsi="Arial" w:cs="Arial"/>
          <w:color w:val="000000" w:themeColor="text1"/>
          <w:sz w:val="24"/>
        </w:rPr>
        <w:t xml:space="preserve">) </w:t>
      </w:r>
      <w:r w:rsidRPr="00AC724F">
        <w:rPr>
          <w:rFonts w:ascii="Arial" w:hAnsi="Arial" w:cs="Arial" w:hint="eastAsia"/>
          <w:color w:val="000000" w:themeColor="text1"/>
          <w:sz w:val="24"/>
        </w:rPr>
        <w:t>к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данным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кластерам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AC724F">
        <w:rPr>
          <w:rFonts w:ascii="Arial" w:hAnsi="Arial" w:cs="Arial" w:hint="eastAsia"/>
          <w:color w:val="000000" w:themeColor="text1"/>
          <w:sz w:val="24"/>
        </w:rPr>
        <w:t>Привлечение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крупных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инвесторов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="000C0BEC">
        <w:rPr>
          <w:rFonts w:ascii="Arial" w:hAnsi="Arial" w:cs="Arial"/>
          <w:color w:val="000000" w:themeColor="text1"/>
          <w:sz w:val="24"/>
        </w:rPr>
        <w:t>к пяти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первоочередны</w:t>
      </w:r>
      <w:r w:rsidR="000C0BEC">
        <w:rPr>
          <w:rFonts w:ascii="Arial" w:hAnsi="Arial" w:cs="Arial"/>
          <w:color w:val="000000" w:themeColor="text1"/>
          <w:sz w:val="24"/>
        </w:rPr>
        <w:t>м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кластер</w:t>
      </w:r>
      <w:r w:rsidR="000C0BEC">
        <w:rPr>
          <w:rFonts w:ascii="Arial" w:hAnsi="Arial" w:cs="Arial"/>
          <w:color w:val="000000" w:themeColor="text1"/>
          <w:sz w:val="24"/>
        </w:rPr>
        <w:t>ам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Pr="00AC724F">
        <w:rPr>
          <w:rFonts w:ascii="Arial" w:hAnsi="Arial" w:cs="Arial"/>
          <w:color w:val="000000" w:themeColor="text1"/>
          <w:sz w:val="24"/>
        </w:rPr>
        <w:t xml:space="preserve"> 2010</w:t>
      </w:r>
      <w:r w:rsidR="000C0BEC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г</w:t>
      </w:r>
      <w:r w:rsidR="000C0BEC">
        <w:rPr>
          <w:rFonts w:ascii="Arial" w:hAnsi="Arial" w:cs="Arial"/>
          <w:color w:val="000000" w:themeColor="text1"/>
          <w:sz w:val="24"/>
        </w:rPr>
        <w:t>оду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разработана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стратегия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развития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малого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предпринимательства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="000C0BEC"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="000C0BEC">
        <w:rPr>
          <w:rFonts w:ascii="Arial" w:hAnsi="Arial" w:cs="Arial"/>
          <w:color w:val="000000" w:themeColor="text1"/>
          <w:sz w:val="24"/>
        </w:rPr>
        <w:t> р</w:t>
      </w:r>
      <w:r w:rsidRPr="00AC724F">
        <w:rPr>
          <w:rFonts w:ascii="Arial" w:hAnsi="Arial" w:cs="Arial" w:hint="eastAsia"/>
          <w:color w:val="000000" w:themeColor="text1"/>
          <w:sz w:val="24"/>
        </w:rPr>
        <w:t>еспублике</w:t>
      </w:r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AC724F">
        <w:rPr>
          <w:rFonts w:ascii="Arial" w:hAnsi="Arial" w:cs="Arial" w:hint="eastAsia"/>
          <w:color w:val="000000" w:themeColor="text1"/>
          <w:sz w:val="24"/>
        </w:rPr>
        <w:t>Развитие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малого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предпринимательства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в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ключевых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кластерах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вокруг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крупных</w:t>
      </w:r>
      <w:r w:rsidRPr="00AC724F">
        <w:rPr>
          <w:rFonts w:ascii="Arial" w:hAnsi="Arial" w:cs="Arial"/>
          <w:color w:val="000000" w:themeColor="text1"/>
          <w:sz w:val="24"/>
        </w:rPr>
        <w:t xml:space="preserve"> </w:t>
      </w:r>
      <w:r w:rsidRPr="00AC724F">
        <w:rPr>
          <w:rFonts w:ascii="Arial" w:hAnsi="Arial" w:cs="Arial" w:hint="eastAsia"/>
          <w:color w:val="000000" w:themeColor="text1"/>
          <w:sz w:val="24"/>
        </w:rPr>
        <w:t>предприятий</w:t>
      </w:r>
      <w:r w:rsidRPr="00AC724F">
        <w:rPr>
          <w:rFonts w:ascii="Arial" w:hAnsi="Arial" w:cs="Arial"/>
          <w:color w:val="000000" w:themeColor="text1"/>
          <w:sz w:val="24"/>
        </w:rPr>
        <w:t xml:space="preserve">. Деятельность </w:t>
      </w:r>
      <w:r w:rsidR="000C0BEC">
        <w:rPr>
          <w:rFonts w:ascii="Arial" w:hAnsi="Arial" w:cs="Arial"/>
          <w:color w:val="000000" w:themeColor="text1"/>
          <w:sz w:val="24"/>
        </w:rPr>
        <w:t>ф</w:t>
      </w:r>
      <w:r w:rsidRPr="00AC724F">
        <w:rPr>
          <w:rFonts w:ascii="Arial" w:hAnsi="Arial" w:cs="Arial"/>
          <w:color w:val="000000" w:themeColor="text1"/>
          <w:sz w:val="24"/>
        </w:rPr>
        <w:t>онда увязана с указанными стратегическим</w:t>
      </w:r>
      <w:r w:rsidR="000C0BEC">
        <w:rPr>
          <w:rFonts w:ascii="Arial" w:hAnsi="Arial" w:cs="Arial"/>
          <w:color w:val="000000" w:themeColor="text1"/>
          <w:sz w:val="24"/>
        </w:rPr>
        <w:t>и</w:t>
      </w:r>
      <w:r w:rsidRPr="00AC724F">
        <w:rPr>
          <w:rFonts w:ascii="Arial" w:hAnsi="Arial" w:cs="Arial"/>
          <w:color w:val="000000" w:themeColor="text1"/>
          <w:sz w:val="24"/>
        </w:rPr>
        <w:t xml:space="preserve"> документами </w:t>
      </w:r>
      <w:bookmarkStart w:id="78" w:name="_Toc395143689"/>
    </w:p>
    <w:p w:rsidR="00614A81" w:rsidRDefault="009F1073">
      <w:pPr>
        <w:pStyle w:val="affffe"/>
        <w:numPr>
          <w:ilvl w:val="0"/>
          <w:numId w:val="131"/>
        </w:numPr>
        <w:tabs>
          <w:tab w:val="clear" w:pos="720"/>
          <w:tab w:val="num" w:pos="-2127"/>
        </w:tabs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Микрокредитование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малого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предпринимательства</w:t>
      </w:r>
      <w:r w:rsidR="00540697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осуществляется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за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счет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средств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,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предоставленных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фонду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из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федерального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бюджета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,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бюджета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РС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(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Я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>),</w:t>
      </w:r>
      <w:r w:rsidR="00540697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а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также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других</w:t>
      </w:r>
      <w:r w:rsidRPr="00E77DB0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Pr="00E77DB0">
        <w:rPr>
          <w:rFonts w:ascii="Arial" w:hAnsi="Arial" w:cs="Arial" w:hint="eastAsia"/>
          <w:color w:val="000000" w:themeColor="text1"/>
          <w:sz w:val="24"/>
          <w:shd w:val="clear" w:color="auto" w:fill="FFFFFF"/>
        </w:rPr>
        <w:t>источников</w:t>
      </w:r>
      <w:bookmarkEnd w:id="78"/>
    </w:p>
    <w:p w:rsidR="00614A81" w:rsidRDefault="00614A81">
      <w:pPr>
        <w:pStyle w:val="affffe"/>
        <w:ind w:left="426"/>
        <w:outlineLvl w:val="0"/>
        <w:rPr>
          <w:rFonts w:ascii="Arial" w:hAnsi="Arial" w:cs="Arial"/>
          <w:color w:val="000000" w:themeColor="text1"/>
          <w:sz w:val="24"/>
          <w:shd w:val="clear" w:color="auto" w:fill="FFFFFF"/>
        </w:rPr>
      </w:pPr>
    </w:p>
    <w:p w:rsidR="00614A81" w:rsidRDefault="009F1073">
      <w:pPr>
        <w:pStyle w:val="affffe"/>
        <w:ind w:left="426" w:hanging="426"/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  <w:shd w:val="clear" w:color="auto" w:fill="FFFFFF"/>
        </w:rPr>
        <w:t>Условия предоставления займов:</w:t>
      </w:r>
    </w:p>
    <w:p w:rsidR="00614A81" w:rsidRDefault="00527FC4">
      <w:pPr>
        <w:pStyle w:val="affffe"/>
        <w:numPr>
          <w:ilvl w:val="2"/>
          <w:numId w:val="132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hyperlink r:id="rId63" w:history="1">
        <w:bookmarkStart w:id="79" w:name="_Toc395143690"/>
        <w:r w:rsidR="009F1073" w:rsidRPr="00013BF3">
          <w:rPr>
            <w:rFonts w:ascii="Arial" w:hAnsi="Arial" w:cs="Arial"/>
            <w:color w:val="000000" w:themeColor="text1"/>
            <w:sz w:val="24"/>
          </w:rPr>
          <w:t>Предоставление микрозаймов в размере до 1 млн</w:t>
        </w:r>
        <w:r w:rsidR="000C0BEC">
          <w:rPr>
            <w:rFonts w:ascii="Arial" w:hAnsi="Arial" w:cs="Arial"/>
            <w:color w:val="000000" w:themeColor="text1"/>
            <w:sz w:val="24"/>
          </w:rPr>
          <w:t xml:space="preserve"> </w:t>
        </w:r>
        <w:r w:rsidR="009F1073" w:rsidRPr="00013BF3">
          <w:rPr>
            <w:rFonts w:ascii="Arial" w:hAnsi="Arial" w:cs="Arial"/>
            <w:color w:val="000000" w:themeColor="text1"/>
            <w:sz w:val="24"/>
          </w:rPr>
          <w:t>руб</w:t>
        </w:r>
        <w:r w:rsidR="000C0BEC">
          <w:rPr>
            <w:rFonts w:ascii="Arial" w:hAnsi="Arial" w:cs="Arial"/>
            <w:color w:val="000000" w:themeColor="text1"/>
            <w:sz w:val="24"/>
          </w:rPr>
          <w:t>лей</w:t>
        </w:r>
        <w:r w:rsidR="000C0BEC" w:rsidRPr="00013BF3">
          <w:rPr>
            <w:rFonts w:ascii="Arial" w:hAnsi="Arial" w:cs="Arial"/>
            <w:color w:val="000000" w:themeColor="text1"/>
            <w:sz w:val="24"/>
          </w:rPr>
          <w:t xml:space="preserve"> </w:t>
        </w:r>
        <w:r w:rsidR="009F1073" w:rsidRPr="00013BF3">
          <w:rPr>
            <w:rFonts w:ascii="Arial" w:hAnsi="Arial" w:cs="Arial"/>
            <w:color w:val="000000" w:themeColor="text1"/>
            <w:sz w:val="24"/>
          </w:rPr>
          <w:t>сроком на 1 год</w:t>
        </w:r>
        <w:bookmarkEnd w:id="79"/>
      </w:hyperlink>
    </w:p>
    <w:p w:rsidR="00614A81" w:rsidRDefault="00527FC4">
      <w:pPr>
        <w:pStyle w:val="affffe"/>
        <w:numPr>
          <w:ilvl w:val="2"/>
          <w:numId w:val="132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hyperlink r:id="rId64" w:history="1">
        <w:bookmarkStart w:id="80" w:name="_Toc395143691"/>
        <w:r w:rsidR="009F1073" w:rsidRPr="00013BF3">
          <w:rPr>
            <w:rFonts w:ascii="Arial" w:hAnsi="Arial" w:cs="Arial"/>
            <w:color w:val="000000" w:themeColor="text1"/>
            <w:sz w:val="24"/>
          </w:rPr>
          <w:t>Предоставление микрозаймов в размере до 1 млн</w:t>
        </w:r>
        <w:r w:rsidR="000C0BEC">
          <w:rPr>
            <w:rFonts w:ascii="Arial" w:hAnsi="Arial" w:cs="Arial"/>
            <w:color w:val="000000" w:themeColor="text1"/>
            <w:sz w:val="24"/>
          </w:rPr>
          <w:t xml:space="preserve"> </w:t>
        </w:r>
        <w:r w:rsidR="009F1073" w:rsidRPr="00013BF3">
          <w:rPr>
            <w:rFonts w:ascii="Arial" w:hAnsi="Arial" w:cs="Arial"/>
            <w:color w:val="000000" w:themeColor="text1"/>
            <w:sz w:val="24"/>
          </w:rPr>
          <w:t>руб</w:t>
        </w:r>
        <w:r w:rsidR="000C0BEC">
          <w:rPr>
            <w:rFonts w:ascii="Arial" w:hAnsi="Arial" w:cs="Arial"/>
            <w:color w:val="000000" w:themeColor="text1"/>
            <w:sz w:val="24"/>
          </w:rPr>
          <w:t>лей</w:t>
        </w:r>
        <w:r w:rsidR="000C0BEC" w:rsidRPr="00013BF3">
          <w:rPr>
            <w:rFonts w:ascii="Arial" w:hAnsi="Arial" w:cs="Arial"/>
            <w:color w:val="000000" w:themeColor="text1"/>
            <w:sz w:val="24"/>
          </w:rPr>
          <w:t xml:space="preserve"> </w:t>
        </w:r>
        <w:r w:rsidR="009F1073" w:rsidRPr="00013BF3">
          <w:rPr>
            <w:rFonts w:ascii="Arial" w:hAnsi="Arial" w:cs="Arial"/>
            <w:color w:val="000000" w:themeColor="text1"/>
            <w:sz w:val="24"/>
          </w:rPr>
          <w:t>сроком до 3 лет</w:t>
        </w:r>
        <w:bookmarkEnd w:id="80"/>
      </w:hyperlink>
    </w:p>
    <w:p w:rsidR="00614A81" w:rsidRDefault="00527FC4">
      <w:pPr>
        <w:pStyle w:val="affffe"/>
        <w:numPr>
          <w:ilvl w:val="2"/>
          <w:numId w:val="132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hyperlink r:id="rId65" w:history="1">
        <w:bookmarkStart w:id="81" w:name="_Toc395143692"/>
        <w:r w:rsidR="009F1073" w:rsidRPr="00013BF3">
          <w:rPr>
            <w:rFonts w:ascii="Arial" w:hAnsi="Arial" w:cs="Arial"/>
            <w:color w:val="000000" w:themeColor="text1"/>
            <w:sz w:val="24"/>
          </w:rPr>
          <w:t>Предоставление экспресс-займов в размере до 150 тыс.</w:t>
        </w:r>
        <w:r w:rsidR="000C0BEC">
          <w:rPr>
            <w:rFonts w:ascii="Arial" w:hAnsi="Arial" w:cs="Arial"/>
            <w:color w:val="000000" w:themeColor="text1"/>
            <w:sz w:val="24"/>
          </w:rPr>
          <w:t xml:space="preserve"> </w:t>
        </w:r>
        <w:r w:rsidR="009F1073" w:rsidRPr="00013BF3">
          <w:rPr>
            <w:rFonts w:ascii="Arial" w:hAnsi="Arial" w:cs="Arial"/>
            <w:color w:val="000000" w:themeColor="text1"/>
            <w:sz w:val="24"/>
          </w:rPr>
          <w:t>руб</w:t>
        </w:r>
        <w:r w:rsidR="000C0BEC">
          <w:rPr>
            <w:rFonts w:ascii="Arial" w:hAnsi="Arial" w:cs="Arial"/>
            <w:color w:val="000000" w:themeColor="text1"/>
            <w:sz w:val="24"/>
          </w:rPr>
          <w:t>лей</w:t>
        </w:r>
        <w:r w:rsidR="000C0BEC" w:rsidRPr="00013BF3">
          <w:rPr>
            <w:rFonts w:ascii="Arial" w:hAnsi="Arial" w:cs="Arial"/>
            <w:color w:val="000000" w:themeColor="text1"/>
            <w:sz w:val="24"/>
          </w:rPr>
          <w:t xml:space="preserve"> </w:t>
        </w:r>
        <w:r w:rsidR="009F1073" w:rsidRPr="00013BF3">
          <w:rPr>
            <w:rFonts w:ascii="Arial" w:hAnsi="Arial" w:cs="Arial"/>
            <w:color w:val="000000" w:themeColor="text1"/>
            <w:sz w:val="24"/>
          </w:rPr>
          <w:t>сроком до </w:t>
        </w:r>
      </w:hyperlink>
      <w:r w:rsidR="000C0BEC" w:rsidRPr="00013BF3">
        <w:rPr>
          <w:rFonts w:ascii="Arial" w:hAnsi="Arial" w:cs="Arial"/>
          <w:color w:val="000000" w:themeColor="text1"/>
          <w:sz w:val="24"/>
        </w:rPr>
        <w:t>1</w:t>
      </w:r>
      <w:r w:rsidR="000C0BEC">
        <w:rPr>
          <w:rFonts w:ascii="Arial" w:hAnsi="Arial" w:cs="Arial"/>
          <w:color w:val="000000" w:themeColor="text1"/>
          <w:sz w:val="24"/>
        </w:rPr>
        <w:t> </w:t>
      </w:r>
      <w:r w:rsidR="009F1073" w:rsidRPr="00013BF3">
        <w:rPr>
          <w:rFonts w:ascii="Arial" w:hAnsi="Arial" w:cs="Arial"/>
          <w:color w:val="000000" w:themeColor="text1"/>
          <w:sz w:val="24"/>
        </w:rPr>
        <w:t>года</w:t>
      </w:r>
      <w:bookmarkEnd w:id="81"/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82" w:name="_Toc395143698"/>
    </w:p>
    <w:p w:rsidR="009F1073" w:rsidRPr="00E77DB0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r w:rsidRPr="00E77DB0">
        <w:rPr>
          <w:rFonts w:ascii="Arial" w:hAnsi="Arial" w:cs="Arial"/>
          <w:color w:val="000000" w:themeColor="text1"/>
          <w:sz w:val="24"/>
        </w:rPr>
        <w:t>Фонд активно взаимодействует с банками</w:t>
      </w:r>
      <w:r w:rsidR="000C0BEC">
        <w:rPr>
          <w:rFonts w:ascii="Arial" w:hAnsi="Arial" w:cs="Arial"/>
          <w:color w:val="000000" w:themeColor="text1"/>
          <w:sz w:val="24"/>
        </w:rPr>
        <w:t>-</w:t>
      </w:r>
      <w:r w:rsidRPr="00E77DB0">
        <w:rPr>
          <w:rFonts w:ascii="Arial" w:hAnsi="Arial" w:cs="Arial"/>
          <w:color w:val="000000" w:themeColor="text1"/>
          <w:sz w:val="24"/>
        </w:rPr>
        <w:t>партнерами для осуществления кредитования:</w:t>
      </w:r>
      <w:bookmarkEnd w:id="82"/>
    </w:p>
    <w:p w:rsidR="00614A81" w:rsidRDefault="000C0BEC">
      <w:pPr>
        <w:pStyle w:val="affffe"/>
        <w:numPr>
          <w:ilvl w:val="2"/>
          <w:numId w:val="133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bookmarkStart w:id="83" w:name="_Toc395143700"/>
      <w:r>
        <w:rPr>
          <w:rFonts w:ascii="Arial" w:hAnsi="Arial" w:cs="Arial"/>
          <w:color w:val="000000" w:themeColor="text1"/>
          <w:sz w:val="24"/>
        </w:rPr>
        <w:t>Д</w:t>
      </w:r>
      <w:r w:rsidRPr="00013BF3">
        <w:rPr>
          <w:rFonts w:ascii="Arial" w:hAnsi="Arial" w:cs="Arial"/>
          <w:color w:val="000000" w:themeColor="text1"/>
          <w:sz w:val="24"/>
        </w:rPr>
        <w:t xml:space="preserve">олжны </w:t>
      </w:r>
      <w:r w:rsidR="009F1073" w:rsidRPr="00013BF3">
        <w:rPr>
          <w:rFonts w:ascii="Arial" w:hAnsi="Arial" w:cs="Arial"/>
          <w:color w:val="000000" w:themeColor="text1"/>
          <w:sz w:val="24"/>
        </w:rPr>
        <w:t>иметь широкую филиальную сеть в республике</w:t>
      </w:r>
      <w:bookmarkEnd w:id="83"/>
    </w:p>
    <w:p w:rsidR="00614A81" w:rsidRDefault="000C0BEC">
      <w:pPr>
        <w:pStyle w:val="affffe"/>
        <w:numPr>
          <w:ilvl w:val="2"/>
          <w:numId w:val="133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bookmarkStart w:id="84" w:name="_Toc395143701"/>
      <w:r>
        <w:rPr>
          <w:rFonts w:ascii="Arial" w:hAnsi="Arial" w:cs="Arial"/>
          <w:color w:val="000000" w:themeColor="text1"/>
          <w:sz w:val="24"/>
        </w:rPr>
        <w:t xml:space="preserve">При </w:t>
      </w:r>
      <w:r w:rsidR="009F1073">
        <w:rPr>
          <w:rFonts w:ascii="Arial" w:hAnsi="Arial" w:cs="Arial"/>
          <w:color w:val="000000" w:themeColor="text1"/>
          <w:sz w:val="24"/>
        </w:rPr>
        <w:t>осуществлении кредитования в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color w:val="000000" w:themeColor="text1"/>
          <w:sz w:val="24"/>
        </w:rPr>
        <w:t>состав кредитной комиссии банка входят представители фонда</w:t>
      </w:r>
      <w:bookmarkEnd w:id="84"/>
      <w:r>
        <w:rPr>
          <w:rFonts w:ascii="Arial" w:hAnsi="Arial" w:cs="Arial"/>
          <w:color w:val="000000" w:themeColor="text1"/>
          <w:sz w:val="24"/>
        </w:rPr>
        <w:t>:</w:t>
      </w:r>
    </w:p>
    <w:p w:rsidR="009F1073" w:rsidRPr="00013BF3" w:rsidRDefault="009F1073" w:rsidP="00590B61">
      <w:pPr>
        <w:pStyle w:val="affffe"/>
        <w:numPr>
          <w:ilvl w:val="1"/>
          <w:numId w:val="27"/>
        </w:numPr>
        <w:outlineLvl w:val="0"/>
        <w:rPr>
          <w:rFonts w:ascii="Arial" w:hAnsi="Arial" w:cs="Arial"/>
          <w:color w:val="000000" w:themeColor="text1"/>
          <w:sz w:val="24"/>
        </w:rPr>
      </w:pPr>
      <w:bookmarkStart w:id="85" w:name="_Toc395143703"/>
      <w:r>
        <w:rPr>
          <w:rFonts w:ascii="Arial" w:hAnsi="Arial" w:cs="Arial"/>
          <w:color w:val="000000" w:themeColor="text1"/>
          <w:sz w:val="24"/>
        </w:rPr>
        <w:t xml:space="preserve">Фонд предоставляет </w:t>
      </w:r>
      <w:r w:rsidRPr="00013BF3">
        <w:rPr>
          <w:rFonts w:ascii="Arial" w:hAnsi="Arial" w:cs="Arial"/>
          <w:color w:val="000000" w:themeColor="text1"/>
          <w:sz w:val="24"/>
        </w:rPr>
        <w:t>ставк</w:t>
      </w:r>
      <w:r>
        <w:rPr>
          <w:rFonts w:ascii="Arial" w:hAnsi="Arial" w:cs="Arial"/>
          <w:color w:val="000000" w:themeColor="text1"/>
          <w:sz w:val="24"/>
        </w:rPr>
        <w:t>и по кредитам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в зависимости от приоритетов</w:t>
      </w:r>
      <w:r w:rsidR="000C0BEC">
        <w:rPr>
          <w:rFonts w:ascii="Arial" w:hAnsi="Arial" w:cs="Arial"/>
          <w:color w:val="000000" w:themeColor="text1"/>
          <w:sz w:val="24"/>
        </w:rPr>
        <w:t>,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color w:val="000000" w:themeColor="text1"/>
          <w:sz w:val="24"/>
        </w:rPr>
        <w:t>например:</w:t>
      </w:r>
      <w:bookmarkEnd w:id="85"/>
    </w:p>
    <w:p w:rsidR="009F1073" w:rsidRPr="00013BF3" w:rsidRDefault="000C0BEC" w:rsidP="00590B61">
      <w:pPr>
        <w:pStyle w:val="affffe"/>
        <w:numPr>
          <w:ilvl w:val="2"/>
          <w:numId w:val="27"/>
        </w:numPr>
        <w:outlineLvl w:val="0"/>
        <w:rPr>
          <w:rFonts w:ascii="Arial" w:hAnsi="Arial" w:cs="Arial"/>
          <w:color w:val="000000" w:themeColor="text1"/>
          <w:sz w:val="24"/>
        </w:rPr>
      </w:pPr>
      <w:bookmarkStart w:id="86" w:name="_Toc395143704"/>
      <w:r>
        <w:rPr>
          <w:rFonts w:ascii="Arial" w:hAnsi="Arial" w:cs="Arial"/>
          <w:color w:val="000000" w:themeColor="text1"/>
          <w:sz w:val="24"/>
        </w:rPr>
        <w:t>Д</w:t>
      </w:r>
      <w:r w:rsidRPr="00013BF3">
        <w:rPr>
          <w:rFonts w:ascii="Arial" w:hAnsi="Arial" w:cs="Arial"/>
          <w:color w:val="000000" w:themeColor="text1"/>
          <w:sz w:val="24"/>
        </w:rPr>
        <w:t xml:space="preserve">ля </w:t>
      </w:r>
      <w:r w:rsidR="009F1073" w:rsidRPr="00013BF3">
        <w:rPr>
          <w:rFonts w:ascii="Arial" w:hAnsi="Arial" w:cs="Arial"/>
          <w:color w:val="000000" w:themeColor="text1"/>
          <w:sz w:val="24"/>
        </w:rPr>
        <w:t>производственных предприятий</w:t>
      </w:r>
      <w:r>
        <w:rPr>
          <w:rFonts w:ascii="Arial" w:hAnsi="Arial" w:cs="Arial"/>
          <w:color w:val="000000" w:themeColor="text1"/>
          <w:sz w:val="24"/>
        </w:rPr>
        <w:t xml:space="preserve"> —</w:t>
      </w:r>
      <w:r w:rsidR="009F1073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color w:val="000000" w:themeColor="text1"/>
          <w:sz w:val="24"/>
        </w:rPr>
        <w:t>6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color w:val="000000" w:themeColor="text1"/>
          <w:sz w:val="24"/>
        </w:rPr>
        <w:t>%</w:t>
      </w:r>
      <w:bookmarkEnd w:id="86"/>
    </w:p>
    <w:p w:rsidR="009F1073" w:rsidRPr="00013BF3" w:rsidRDefault="000C0BEC" w:rsidP="00590B61">
      <w:pPr>
        <w:pStyle w:val="affffe"/>
        <w:numPr>
          <w:ilvl w:val="2"/>
          <w:numId w:val="27"/>
        </w:numPr>
        <w:outlineLvl w:val="0"/>
        <w:rPr>
          <w:rFonts w:ascii="Arial" w:hAnsi="Arial" w:cs="Arial"/>
          <w:color w:val="000000" w:themeColor="text1"/>
          <w:sz w:val="24"/>
        </w:rPr>
      </w:pPr>
      <w:bookmarkStart w:id="87" w:name="_Toc395143705"/>
      <w:r>
        <w:rPr>
          <w:rFonts w:ascii="Arial" w:hAnsi="Arial" w:cs="Arial"/>
          <w:color w:val="000000" w:themeColor="text1"/>
          <w:sz w:val="24"/>
        </w:rPr>
        <w:t>Д</w:t>
      </w:r>
      <w:r w:rsidRPr="00013BF3">
        <w:rPr>
          <w:rFonts w:ascii="Arial" w:hAnsi="Arial" w:cs="Arial"/>
          <w:color w:val="000000" w:themeColor="text1"/>
          <w:sz w:val="24"/>
        </w:rPr>
        <w:t xml:space="preserve">ля </w:t>
      </w:r>
      <w:r w:rsidR="009F1073" w:rsidRPr="00013BF3">
        <w:rPr>
          <w:rFonts w:ascii="Arial" w:hAnsi="Arial" w:cs="Arial"/>
          <w:color w:val="000000" w:themeColor="text1"/>
          <w:sz w:val="24"/>
        </w:rPr>
        <w:t xml:space="preserve">предприятий сферы услуг </w:t>
      </w:r>
      <w:r>
        <w:rPr>
          <w:rFonts w:ascii="Arial" w:hAnsi="Arial" w:cs="Arial"/>
          <w:color w:val="000000" w:themeColor="text1"/>
          <w:sz w:val="24"/>
        </w:rPr>
        <w:t>—</w:t>
      </w:r>
      <w:r w:rsidRPr="00013BF3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color w:val="000000" w:themeColor="text1"/>
          <w:sz w:val="24"/>
        </w:rPr>
        <w:t>7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013BF3">
        <w:rPr>
          <w:rFonts w:ascii="Arial" w:hAnsi="Arial" w:cs="Arial"/>
          <w:color w:val="000000" w:themeColor="text1"/>
          <w:sz w:val="24"/>
        </w:rPr>
        <w:t>%</w:t>
      </w:r>
      <w:bookmarkEnd w:id="87"/>
    </w:p>
    <w:p w:rsidR="009F1073" w:rsidRPr="002F5842" w:rsidRDefault="000C0BEC" w:rsidP="00590B61">
      <w:pPr>
        <w:pStyle w:val="affffe"/>
        <w:numPr>
          <w:ilvl w:val="1"/>
          <w:numId w:val="27"/>
        </w:numPr>
        <w:outlineLvl w:val="0"/>
        <w:rPr>
          <w:rFonts w:ascii="Arial" w:hAnsi="Arial" w:cs="Arial"/>
          <w:bCs/>
          <w:color w:val="000000" w:themeColor="text1"/>
          <w:sz w:val="24"/>
        </w:rPr>
      </w:pPr>
      <w:bookmarkStart w:id="88" w:name="_Toc395143706"/>
      <w:r>
        <w:rPr>
          <w:rFonts w:ascii="Arial" w:hAnsi="Arial" w:cs="Arial"/>
          <w:color w:val="000000" w:themeColor="text1"/>
          <w:sz w:val="24"/>
        </w:rPr>
        <w:t>Д</w:t>
      </w:r>
      <w:r w:rsidRPr="00B82A63">
        <w:rPr>
          <w:rFonts w:ascii="Arial" w:hAnsi="Arial" w:cs="Arial"/>
          <w:color w:val="000000" w:themeColor="text1"/>
          <w:sz w:val="24"/>
        </w:rPr>
        <w:t xml:space="preserve">ля </w:t>
      </w:r>
      <w:r w:rsidR="009F1073" w:rsidRPr="00B82A63">
        <w:rPr>
          <w:rFonts w:ascii="Arial" w:hAnsi="Arial" w:cs="Arial"/>
          <w:color w:val="000000" w:themeColor="text1"/>
          <w:sz w:val="24"/>
        </w:rPr>
        <w:t>осуществления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B82A63">
        <w:rPr>
          <w:rFonts w:ascii="Arial" w:hAnsi="Arial" w:cs="Arial"/>
          <w:color w:val="000000" w:themeColor="text1"/>
          <w:sz w:val="24"/>
        </w:rPr>
        <w:t>микрофинансирования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B82A63">
        <w:rPr>
          <w:rFonts w:ascii="Arial" w:hAnsi="Arial" w:cs="Arial"/>
          <w:color w:val="000000" w:themeColor="text1"/>
          <w:sz w:val="24"/>
        </w:rPr>
        <w:t xml:space="preserve">привлекаются также средства </w:t>
      </w:r>
      <w:r w:rsidR="009F1073" w:rsidRPr="003375DB">
        <w:rPr>
          <w:rFonts w:ascii="Arial" w:hAnsi="Arial" w:cs="Arial"/>
          <w:color w:val="000000" w:themeColor="text1"/>
          <w:sz w:val="24"/>
        </w:rPr>
        <w:t>институтов развития и их дочерних структур</w:t>
      </w:r>
      <w:r w:rsidR="00540697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B82A63">
        <w:rPr>
          <w:rFonts w:ascii="Arial" w:hAnsi="Arial" w:cs="Arial"/>
          <w:color w:val="000000" w:themeColor="text1"/>
          <w:sz w:val="24"/>
        </w:rPr>
        <w:t>(</w:t>
      </w:r>
      <w:r>
        <w:rPr>
          <w:rFonts w:ascii="Arial" w:hAnsi="Arial" w:cs="Arial"/>
          <w:color w:val="000000" w:themeColor="text1"/>
          <w:sz w:val="24"/>
        </w:rPr>
        <w:t>«</w:t>
      </w:r>
      <w:r w:rsidR="009F1073" w:rsidRPr="00B82A63">
        <w:rPr>
          <w:rFonts w:ascii="Arial" w:hAnsi="Arial" w:cs="Arial"/>
          <w:color w:val="000000" w:themeColor="text1"/>
          <w:sz w:val="24"/>
        </w:rPr>
        <w:t>МСП</w:t>
      </w:r>
      <w:r>
        <w:rPr>
          <w:rFonts w:ascii="Arial" w:hAnsi="Arial" w:cs="Arial"/>
          <w:color w:val="000000" w:themeColor="text1"/>
          <w:sz w:val="24"/>
        </w:rPr>
        <w:t xml:space="preserve"> Банк»</w:t>
      </w:r>
      <w:r w:rsidR="009F1073" w:rsidRPr="00B82A63">
        <w:rPr>
          <w:rFonts w:ascii="Arial" w:hAnsi="Arial" w:cs="Arial"/>
          <w:color w:val="000000" w:themeColor="text1"/>
          <w:sz w:val="24"/>
        </w:rPr>
        <w:t>)</w:t>
      </w:r>
      <w:bookmarkEnd w:id="88"/>
      <w:r w:rsidR="009F1073">
        <w:rPr>
          <w:rFonts w:ascii="Arial" w:hAnsi="Arial" w:cs="Arial"/>
          <w:color w:val="000000" w:themeColor="text1"/>
          <w:sz w:val="24"/>
        </w:rPr>
        <w:t>.</w:t>
      </w:r>
      <w:bookmarkStart w:id="89" w:name="_Toc395143707"/>
      <w:r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Кредиты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,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выданные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за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счет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привлечения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таких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средств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,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выдаются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под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15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%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годовых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на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срок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до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тре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х</w:t>
      </w:r>
      <w:r w:rsidR="009F1073" w:rsidRPr="002F5842">
        <w:rPr>
          <w:rFonts w:ascii="Arial" w:hAnsi="Arial" w:cs="Arial"/>
          <w:color w:val="000000" w:themeColor="text1"/>
          <w:sz w:val="24"/>
        </w:rPr>
        <w:t xml:space="preserve"> </w:t>
      </w:r>
      <w:r w:rsidR="009F1073" w:rsidRPr="002F5842">
        <w:rPr>
          <w:rFonts w:ascii="Arial" w:hAnsi="Arial" w:cs="Arial" w:hint="eastAsia"/>
          <w:color w:val="000000" w:themeColor="text1"/>
          <w:sz w:val="24"/>
        </w:rPr>
        <w:t>лет</w:t>
      </w:r>
      <w:bookmarkEnd w:id="89"/>
    </w:p>
    <w:p w:rsidR="009F1073" w:rsidRDefault="009F1073" w:rsidP="00590B61">
      <w:pPr>
        <w:outlineLvl w:val="0"/>
        <w:rPr>
          <w:rFonts w:ascii="Arial" w:hAnsi="Arial" w:cs="Arial"/>
          <w:color w:val="000000" w:themeColor="text1"/>
          <w:sz w:val="24"/>
        </w:rPr>
      </w:pPr>
      <w:bookmarkStart w:id="90" w:name="_Toc395143675"/>
      <w:bookmarkEnd w:id="77"/>
    </w:p>
    <w:p w:rsidR="00614A81" w:rsidRDefault="000C0BEC">
      <w:pPr>
        <w:outlineLvl w:val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Вы</w:t>
      </w:r>
      <w:r w:rsidRPr="00DB7CDE">
        <w:rPr>
          <w:rFonts w:ascii="Arial" w:hAnsi="Arial" w:cs="Arial"/>
          <w:color w:val="000000" w:themeColor="text1"/>
          <w:sz w:val="24"/>
        </w:rPr>
        <w:t xml:space="preserve">строено </w:t>
      </w:r>
      <w:r w:rsidR="009F1073" w:rsidRPr="00DB7CDE">
        <w:rPr>
          <w:rFonts w:ascii="Arial" w:hAnsi="Arial" w:cs="Arial"/>
          <w:color w:val="000000" w:themeColor="text1"/>
          <w:sz w:val="24"/>
        </w:rPr>
        <w:t>тесное взаимодействие фонда развития малого предпринимательства с муниципалитетами</w:t>
      </w:r>
      <w:bookmarkStart w:id="91" w:name="_Toc395143680"/>
      <w:bookmarkEnd w:id="90"/>
      <w:r>
        <w:rPr>
          <w:rFonts w:ascii="Arial" w:hAnsi="Arial" w:cs="Arial"/>
          <w:color w:val="000000" w:themeColor="text1"/>
          <w:sz w:val="24"/>
        </w:rPr>
        <w:t>:</w:t>
      </w:r>
    </w:p>
    <w:p w:rsidR="00614A81" w:rsidRDefault="00153CDB">
      <w:pPr>
        <w:pStyle w:val="affffe"/>
        <w:numPr>
          <w:ilvl w:val="0"/>
          <w:numId w:val="134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Ежегодно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разрабатываются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совместные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планы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развитию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малого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предпринимательства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муниципалитете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постановкой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конкретных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целей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/>
          <w:color w:val="000000" w:themeColor="text1"/>
          <w:sz w:val="24"/>
        </w:rPr>
        <w:lastRenderedPageBreak/>
        <w:t>(</w:t>
      </w:r>
      <w:r w:rsidRPr="00153CDB">
        <w:rPr>
          <w:rFonts w:ascii="Arial" w:hAnsi="Arial" w:cs="Arial" w:hint="eastAsia"/>
          <w:color w:val="000000" w:themeColor="text1"/>
          <w:sz w:val="24"/>
        </w:rPr>
        <w:t>например</w:t>
      </w:r>
      <w:r w:rsidRPr="00153CDB">
        <w:rPr>
          <w:rFonts w:ascii="Arial" w:hAnsi="Arial" w:cs="Arial"/>
          <w:color w:val="000000" w:themeColor="text1"/>
          <w:sz w:val="24"/>
        </w:rPr>
        <w:t xml:space="preserve">, </w:t>
      </w:r>
      <w:r w:rsidRPr="00153CDB">
        <w:rPr>
          <w:rFonts w:ascii="Arial" w:hAnsi="Arial" w:cs="Arial" w:hint="eastAsia"/>
          <w:color w:val="000000" w:themeColor="text1"/>
          <w:sz w:val="24"/>
        </w:rPr>
        <w:t>количество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созданных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рабочих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мест</w:t>
      </w:r>
      <w:r w:rsidRPr="00153CDB">
        <w:rPr>
          <w:rFonts w:ascii="Arial" w:hAnsi="Arial" w:cs="Arial"/>
          <w:color w:val="000000" w:themeColor="text1"/>
          <w:sz w:val="24"/>
        </w:rPr>
        <w:t xml:space="preserve">) </w:t>
      </w:r>
      <w:r w:rsidRPr="00153CDB">
        <w:rPr>
          <w:rFonts w:ascii="Arial" w:hAnsi="Arial" w:cs="Arial" w:hint="eastAsia"/>
          <w:color w:val="000000" w:themeColor="text1"/>
          <w:sz w:val="24"/>
        </w:rPr>
        <w:t>исходя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из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социально</w:t>
      </w:r>
      <w:r w:rsidRPr="00153CDB">
        <w:rPr>
          <w:rFonts w:ascii="Arial" w:hAnsi="Arial" w:cs="Arial"/>
          <w:color w:val="000000" w:themeColor="text1"/>
          <w:sz w:val="24"/>
        </w:rPr>
        <w:t>-</w:t>
      </w:r>
      <w:r w:rsidRPr="00153CDB">
        <w:rPr>
          <w:rFonts w:ascii="Arial" w:hAnsi="Arial" w:cs="Arial" w:hint="eastAsia"/>
          <w:color w:val="000000" w:themeColor="text1"/>
          <w:sz w:val="24"/>
        </w:rPr>
        <w:t>экономических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потребностей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муниципалитета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его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профиля</w:t>
      </w:r>
      <w:bookmarkStart w:id="92" w:name="_Toc395143681"/>
      <w:bookmarkEnd w:id="91"/>
    </w:p>
    <w:p w:rsidR="00614A81" w:rsidRDefault="00153CDB">
      <w:pPr>
        <w:pStyle w:val="affffe"/>
        <w:numPr>
          <w:ilvl w:val="0"/>
          <w:numId w:val="134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Ежегодно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подписываются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соглашения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муниципалитетами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поддержке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стороны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регионального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бюджета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развитие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малого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предпринимательства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 соответствии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целями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разработанным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планом</w:t>
      </w:r>
      <w:bookmarkStart w:id="93" w:name="_Toc395143682"/>
      <w:bookmarkEnd w:id="92"/>
    </w:p>
    <w:p w:rsidR="00614A81" w:rsidRDefault="00153CDB">
      <w:pPr>
        <w:pStyle w:val="affffe"/>
        <w:numPr>
          <w:ilvl w:val="0"/>
          <w:numId w:val="134"/>
        </w:numPr>
        <w:ind w:left="426" w:hanging="284"/>
        <w:outlineLvl w:val="0"/>
        <w:rPr>
          <w:rFonts w:ascii="Arial" w:hAnsi="Arial" w:cs="Arial"/>
          <w:color w:val="000000" w:themeColor="text1"/>
          <w:sz w:val="24"/>
        </w:rPr>
      </w:pPr>
      <w:r w:rsidRPr="00153CDB">
        <w:rPr>
          <w:rFonts w:ascii="Arial" w:hAnsi="Arial" w:cs="Arial" w:hint="eastAsia"/>
          <w:color w:val="000000" w:themeColor="text1"/>
          <w:sz w:val="24"/>
        </w:rPr>
        <w:t>Проводится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ежегодный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анализ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выполнения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планов</w:t>
      </w:r>
      <w:r w:rsidRPr="00153CDB">
        <w:rPr>
          <w:rFonts w:ascii="Arial" w:hAnsi="Arial" w:cs="Arial"/>
          <w:color w:val="000000" w:themeColor="text1"/>
          <w:sz w:val="24"/>
        </w:rPr>
        <w:t xml:space="preserve"> — </w:t>
      </w:r>
      <w:r w:rsidRPr="00153CDB">
        <w:rPr>
          <w:rFonts w:ascii="Arial" w:hAnsi="Arial" w:cs="Arial" w:hint="eastAsia"/>
          <w:color w:val="000000" w:themeColor="text1"/>
          <w:sz w:val="24"/>
        </w:rPr>
        <w:t>обычно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они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выполняются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на</w:t>
      </w:r>
      <w:r w:rsidRPr="00153CDB">
        <w:rPr>
          <w:rFonts w:ascii="Arial" w:hAnsi="Arial" w:cs="Arial"/>
          <w:color w:val="000000" w:themeColor="text1"/>
          <w:sz w:val="24"/>
        </w:rPr>
        <w:t xml:space="preserve"> 30–70 %</w:t>
      </w:r>
      <w:bookmarkStart w:id="94" w:name="_Toc395143683"/>
      <w:bookmarkEnd w:id="93"/>
      <w:r w:rsidRPr="00153CDB">
        <w:rPr>
          <w:rFonts w:ascii="Arial" w:hAnsi="Arial" w:cs="Arial"/>
          <w:color w:val="000000" w:themeColor="text1"/>
          <w:sz w:val="24"/>
        </w:rPr>
        <w:t xml:space="preserve">. </w:t>
      </w:r>
      <w:r w:rsidRPr="00153CDB">
        <w:rPr>
          <w:rFonts w:ascii="Arial" w:hAnsi="Arial" w:cs="Arial" w:hint="eastAsia"/>
          <w:color w:val="000000" w:themeColor="text1"/>
          <w:sz w:val="24"/>
        </w:rPr>
        <w:t>Пересмотр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поддержки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со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стороны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региона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на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следующий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год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в зависимости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от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достижения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поставленных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целей</w:t>
      </w:r>
      <w:r w:rsidRPr="00153CDB">
        <w:rPr>
          <w:rFonts w:ascii="Arial" w:hAnsi="Arial" w:cs="Arial"/>
          <w:color w:val="000000" w:themeColor="text1"/>
          <w:sz w:val="24"/>
        </w:rPr>
        <w:t xml:space="preserve"> </w:t>
      </w:r>
      <w:r w:rsidRPr="00153CDB">
        <w:rPr>
          <w:rFonts w:ascii="Arial" w:hAnsi="Arial" w:cs="Arial" w:hint="eastAsia"/>
          <w:color w:val="000000" w:themeColor="text1"/>
          <w:sz w:val="24"/>
        </w:rPr>
        <w:t>муниципалитетом</w:t>
      </w:r>
      <w:bookmarkEnd w:id="94"/>
    </w:p>
    <w:p w:rsidR="009F1073" w:rsidRDefault="009F1073" w:rsidP="00590B61">
      <w:pPr>
        <w:rPr>
          <w:rFonts w:ascii="Arial" w:hAnsi="Arial" w:cs="Arial"/>
          <w:b/>
          <w:bCs/>
          <w:color w:val="000000" w:themeColor="text1"/>
          <w:sz w:val="24"/>
        </w:rPr>
      </w:pPr>
    </w:p>
    <w:p w:rsidR="009F1073" w:rsidRPr="00013BF3" w:rsidRDefault="009F1073" w:rsidP="00590B61">
      <w:pPr>
        <w:rPr>
          <w:rFonts w:ascii="Arial" w:hAnsi="Arial" w:cs="Arial"/>
          <w:b/>
          <w:bCs/>
          <w:color w:val="000000" w:themeColor="text1"/>
          <w:sz w:val="24"/>
        </w:rPr>
      </w:pPr>
      <w:r w:rsidRPr="00013BF3">
        <w:rPr>
          <w:rFonts w:ascii="Arial" w:hAnsi="Arial" w:cs="Arial"/>
          <w:b/>
          <w:bCs/>
          <w:color w:val="000000" w:themeColor="text1"/>
          <w:sz w:val="24"/>
        </w:rPr>
        <w:t>Результат</w:t>
      </w:r>
      <w:r w:rsidR="00A71B08">
        <w:rPr>
          <w:rFonts w:ascii="Arial" w:hAnsi="Arial" w:cs="Arial"/>
          <w:b/>
          <w:bCs/>
          <w:color w:val="000000" w:themeColor="text1"/>
          <w:sz w:val="24"/>
        </w:rPr>
        <w:t>ы</w:t>
      </w:r>
      <w:r w:rsidR="000C0BEC">
        <w:rPr>
          <w:rFonts w:ascii="Arial" w:hAnsi="Arial" w:cs="Arial"/>
          <w:b/>
          <w:bCs/>
          <w:color w:val="000000" w:themeColor="text1"/>
          <w:sz w:val="24"/>
        </w:rPr>
        <w:t>:</w:t>
      </w:r>
    </w:p>
    <w:p w:rsidR="009F1073" w:rsidRDefault="009F1073" w:rsidP="00590B61">
      <w:pPr>
        <w:rPr>
          <w:rFonts w:ascii="Arial" w:hAnsi="Arial" w:cs="Arial"/>
          <w:bCs/>
          <w:color w:val="000000" w:themeColor="text1"/>
          <w:sz w:val="24"/>
        </w:rPr>
        <w:sectPr w:rsidR="009F1073" w:rsidSect="000E4315">
          <w:headerReference w:type="default" r:id="rId66"/>
          <w:footerReference w:type="default" r:id="rId67"/>
          <w:footerReference w:type="first" r:id="rId68"/>
          <w:type w:val="continuous"/>
          <w:pgSz w:w="11906" w:h="16838"/>
          <w:pgMar w:top="1134" w:right="850" w:bottom="1134" w:left="1701" w:header="113" w:footer="397" w:gutter="0"/>
          <w:cols w:space="720"/>
          <w:titlePg/>
          <w:docGrid w:linePitch="326"/>
        </w:sectPr>
      </w:pPr>
      <w:r>
        <w:rPr>
          <w:rFonts w:ascii="Arial" w:hAnsi="Arial" w:cs="Arial"/>
          <w:bCs/>
          <w:color w:val="000000" w:themeColor="text1"/>
          <w:sz w:val="24"/>
        </w:rPr>
        <w:t>В 2013 году ф</w:t>
      </w:r>
      <w:r w:rsidRPr="00013BF3">
        <w:rPr>
          <w:rFonts w:ascii="Arial" w:hAnsi="Arial" w:cs="Arial"/>
          <w:bCs/>
          <w:color w:val="000000" w:themeColor="text1"/>
          <w:sz w:val="24"/>
        </w:rPr>
        <w:t>ондом заключено 57 договоров поручительств на общую сумму</w:t>
      </w:r>
      <w:r w:rsidR="00540697">
        <w:rPr>
          <w:rFonts w:ascii="Arial" w:hAnsi="Arial" w:cs="Arial"/>
          <w:bCs/>
          <w:color w:val="000000" w:themeColor="text1"/>
          <w:sz w:val="24"/>
        </w:rPr>
        <w:t xml:space="preserve"> </w:t>
      </w:r>
      <w:r w:rsidRPr="00013BF3">
        <w:rPr>
          <w:rFonts w:ascii="Arial" w:hAnsi="Arial" w:cs="Arial"/>
          <w:bCs/>
          <w:color w:val="000000" w:themeColor="text1"/>
          <w:sz w:val="24"/>
        </w:rPr>
        <w:t>348 млн руб</w:t>
      </w:r>
      <w:r w:rsidR="000C0BEC">
        <w:rPr>
          <w:rFonts w:ascii="Arial" w:hAnsi="Arial" w:cs="Arial"/>
          <w:bCs/>
          <w:color w:val="000000" w:themeColor="text1"/>
          <w:sz w:val="24"/>
        </w:rPr>
        <w:t>лей. П</w:t>
      </w:r>
      <w:r w:rsidRPr="00013BF3">
        <w:rPr>
          <w:rFonts w:ascii="Arial" w:hAnsi="Arial" w:cs="Arial"/>
          <w:bCs/>
          <w:color w:val="000000" w:themeColor="text1"/>
          <w:sz w:val="24"/>
        </w:rPr>
        <w:t>олучено кредитов субъектами МСП на сумму 523 млн руб</w:t>
      </w:r>
      <w:r w:rsidR="000C0BEC">
        <w:rPr>
          <w:rFonts w:ascii="Arial" w:hAnsi="Arial" w:cs="Arial"/>
          <w:bCs/>
          <w:color w:val="000000" w:themeColor="text1"/>
          <w:sz w:val="24"/>
        </w:rPr>
        <w:t>лей</w:t>
      </w:r>
      <w:r w:rsidRPr="00013BF3">
        <w:rPr>
          <w:rFonts w:ascii="Arial" w:hAnsi="Arial" w:cs="Arial"/>
          <w:bCs/>
          <w:color w:val="000000" w:themeColor="text1"/>
          <w:sz w:val="24"/>
        </w:rPr>
        <w:t>.</w:t>
      </w:r>
    </w:p>
    <w:p w:rsidR="009F1073" w:rsidRPr="00A518BA" w:rsidRDefault="0067482C" w:rsidP="00590B61">
      <w:pPr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62865</wp:posOffset>
                </wp:positionV>
                <wp:extent cx="1979295" cy="769620"/>
                <wp:effectExtent l="0" t="0" r="20955" b="11430"/>
                <wp:wrapSquare wrapText="bothSides"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69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315DC6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5DC6">
                              <w:rPr>
                                <w:rFonts w:ascii="Arial" w:hAnsi="Arial" w:cs="Arial"/>
                                <w:b/>
                              </w:rPr>
                              <w:t>Источники информации и контакты</w:t>
                            </w:r>
                          </w:p>
                          <w:p w:rsidR="006D2C0E" w:rsidRPr="00315DC6" w:rsidRDefault="006D2C0E" w:rsidP="009F107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D2C0E" w:rsidRPr="00315DC6" w:rsidRDefault="006D2C0E" w:rsidP="009F1073">
                            <w:pPr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</w:pPr>
                            <w:r w:rsidRPr="00315DC6">
                              <w:rPr>
                                <w:rFonts w:ascii="Arial" w:hAnsi="Arial" w:cs="Arial"/>
                                <w:i/>
                              </w:rPr>
                              <w:t>pravmin74.ru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02" type="#_x0000_t202" style="position:absolute;margin-left:319.6pt;margin-top:4.95pt;width:155.85pt;height:6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" fillcolor="#f2f2f2 [3052]" strokecolor="gray [1629]">
                <v:textbox>
                  <w:txbxContent>
                    <w:p w:rsidR="006D2C0E" w:rsidRPr="00315DC6" w:rsidRDefault="006D2C0E" w:rsidP="009F10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5DC6">
                        <w:rPr>
                          <w:rFonts w:ascii="Arial" w:hAnsi="Arial" w:cs="Arial"/>
                          <w:b/>
                        </w:rPr>
                        <w:t>Источники информации и контакты</w:t>
                      </w:r>
                    </w:p>
                    <w:p w:rsidR="006D2C0E" w:rsidRPr="00315DC6" w:rsidRDefault="006D2C0E" w:rsidP="009F1073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D2C0E" w:rsidRPr="00315DC6" w:rsidRDefault="006D2C0E" w:rsidP="009F1073">
                      <w:pPr>
                        <w:rPr>
                          <w:rFonts w:ascii="Arial" w:hAnsi="Arial" w:cs="Arial"/>
                          <w:i/>
                          <w:szCs w:val="22"/>
                        </w:rPr>
                      </w:pPr>
                      <w:r w:rsidRPr="00315DC6">
                        <w:rPr>
                          <w:rFonts w:ascii="Arial" w:hAnsi="Arial" w:cs="Arial"/>
                          <w:i/>
                        </w:rPr>
                        <w:t>pravmin74.ru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95" w:name="_Toc395143708"/>
      <w:r w:rsidR="009F1073" w:rsidRPr="00A518BA">
        <w:rPr>
          <w:rFonts w:ascii="Arial" w:hAnsi="Arial" w:cs="Arial"/>
          <w:b/>
          <w:color w:val="000000" w:themeColor="text1"/>
          <w:sz w:val="28"/>
          <w:szCs w:val="28"/>
        </w:rPr>
        <w:t>История успеха</w:t>
      </w:r>
      <w:bookmarkEnd w:id="95"/>
    </w:p>
    <w:p w:rsidR="009F1073" w:rsidRPr="008E29D8" w:rsidRDefault="009F1073" w:rsidP="00590B61">
      <w:pPr>
        <w:rPr>
          <w:rFonts w:ascii="Arial" w:hAnsi="Arial" w:cs="Arial"/>
          <w:b/>
          <w:color w:val="000000" w:themeColor="text1"/>
          <w:sz w:val="32"/>
        </w:rPr>
      </w:pPr>
    </w:p>
    <w:p w:rsidR="00614A81" w:rsidRDefault="009F1073">
      <w:pPr>
        <w:pStyle w:val="3f1"/>
      </w:pPr>
      <w:bookmarkStart w:id="96" w:name="_Toc395143709"/>
      <w:r w:rsidRPr="00A71B08">
        <w:t>Челябинская область</w:t>
      </w:r>
      <w:bookmarkEnd w:id="96"/>
    </w:p>
    <w:p w:rsidR="009F1073" w:rsidRPr="008E29D8" w:rsidRDefault="009F1073" w:rsidP="00590B61">
      <w:pPr>
        <w:rPr>
          <w:rFonts w:ascii="Arial" w:hAnsi="Arial" w:cs="Arial"/>
          <w:color w:val="000000" w:themeColor="text1"/>
          <w:sz w:val="24"/>
        </w:rPr>
      </w:pPr>
    </w:p>
    <w:p w:rsidR="009F1073" w:rsidRPr="008E29D8" w:rsidRDefault="009F1073" w:rsidP="00590B61">
      <w:pPr>
        <w:rPr>
          <w:rFonts w:ascii="Arial" w:hAnsi="Arial" w:cs="Arial"/>
          <w:b/>
          <w:color w:val="000000" w:themeColor="text1"/>
          <w:sz w:val="24"/>
        </w:rPr>
      </w:pPr>
      <w:r w:rsidRPr="008E29D8">
        <w:rPr>
          <w:rFonts w:ascii="Arial" w:hAnsi="Arial" w:cs="Arial"/>
          <w:b/>
          <w:color w:val="000000" w:themeColor="text1"/>
          <w:sz w:val="24"/>
        </w:rPr>
        <w:t>Исходная ситуация</w:t>
      </w:r>
    </w:p>
    <w:p w:rsidR="009F1073" w:rsidRPr="008E29D8" w:rsidRDefault="0067482C" w:rsidP="00590B61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9525</wp:posOffset>
                </wp:positionV>
                <wp:extent cx="1979295" cy="2141220"/>
                <wp:effectExtent l="0" t="0" r="20955" b="11430"/>
                <wp:wrapSquare wrapText="bothSides"/>
                <wp:docPr id="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141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C0E" w:rsidRPr="000C0BEC" w:rsidRDefault="006D2C0E" w:rsidP="009F1073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53CDB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Нормативные документы</w:t>
                            </w:r>
                          </w:p>
                          <w:p w:rsidR="006D2C0E" w:rsidRPr="000C0BEC" w:rsidRDefault="006D2C0E" w:rsidP="009F1073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6D2C0E" w:rsidRPr="000C0BEC" w:rsidRDefault="006D2C0E" w:rsidP="009F1073">
                            <w:pPr>
                              <w:pStyle w:val="ConsPlusNormal"/>
                              <w:rPr>
                                <w:sz w:val="22"/>
                                <w:szCs w:val="22"/>
                              </w:rPr>
                            </w:pPr>
                            <w:r w:rsidRPr="00153CDB">
                              <w:rPr>
                                <w:sz w:val="22"/>
                                <w:szCs w:val="22"/>
                              </w:rPr>
                              <w:t>Постановление Правительства Челябинской области</w:t>
                            </w:r>
                          </w:p>
                          <w:p w:rsidR="006D2C0E" w:rsidRPr="000C0BEC" w:rsidRDefault="006D2C0E" w:rsidP="009F1073">
                            <w:pPr>
                              <w:pStyle w:val="ConsPlusNormal"/>
                              <w:rPr>
                                <w:sz w:val="22"/>
                                <w:szCs w:val="22"/>
                              </w:rPr>
                            </w:pPr>
                            <w:r w:rsidRPr="00153CDB">
                              <w:rPr>
                                <w:sz w:val="22"/>
                                <w:szCs w:val="22"/>
                              </w:rPr>
                              <w:t>От 16.11.2011 г. № 394-П</w:t>
                            </w:r>
                          </w:p>
                          <w:p w:rsidR="006D2C0E" w:rsidRPr="000C0BEC" w:rsidRDefault="006D2C0E" w:rsidP="009F1073">
                            <w:pPr>
                              <w:pStyle w:val="ConsPlusNormal"/>
                              <w:rPr>
                                <w:sz w:val="22"/>
                                <w:szCs w:val="22"/>
                              </w:rPr>
                            </w:pPr>
                            <w:r w:rsidRPr="00153CDB">
                              <w:rPr>
                                <w:sz w:val="22"/>
                                <w:szCs w:val="22"/>
                              </w:rPr>
                              <w:t>"Программа развития малого и среднего предпринимательства в Челябинской области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153CDB">
                              <w:rPr>
                                <w:sz w:val="22"/>
                                <w:szCs w:val="22"/>
                              </w:rPr>
                              <w:t>на 2012-2014 годы"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03" type="#_x0000_t202" style="position:absolute;margin-left:319.6pt;margin-top:.75pt;width:155.85pt;height:16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" fillcolor="#f2f2f2 [3052]" strokecolor="gray [1629]">
                <v:textbox>
                  <w:txbxContent>
                    <w:p w:rsidR="006D2C0E" w:rsidRPr="000C0BEC" w:rsidRDefault="006D2C0E" w:rsidP="009F1073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53CDB">
                        <w:rPr>
                          <w:rFonts w:ascii="Arial" w:hAnsi="Arial" w:cs="Arial"/>
                          <w:b/>
                          <w:szCs w:val="22"/>
                        </w:rPr>
                        <w:t>Нормативные документы</w:t>
                      </w:r>
                    </w:p>
                    <w:p w:rsidR="006D2C0E" w:rsidRPr="000C0BEC" w:rsidRDefault="006D2C0E" w:rsidP="009F1073">
                      <w:pPr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:rsidR="006D2C0E" w:rsidRPr="000C0BEC" w:rsidRDefault="006D2C0E" w:rsidP="009F1073">
                      <w:pPr>
                        <w:pStyle w:val="ConsPlusNormal"/>
                        <w:rPr>
                          <w:sz w:val="22"/>
                          <w:szCs w:val="22"/>
                        </w:rPr>
                      </w:pPr>
                      <w:r w:rsidRPr="00153CDB">
                        <w:rPr>
                          <w:sz w:val="22"/>
                          <w:szCs w:val="22"/>
                        </w:rPr>
                        <w:t>Постановление Правительства Челябинской области</w:t>
                      </w:r>
                    </w:p>
                    <w:p w:rsidR="006D2C0E" w:rsidRPr="000C0BEC" w:rsidRDefault="006D2C0E" w:rsidP="009F1073">
                      <w:pPr>
                        <w:pStyle w:val="ConsPlusNormal"/>
                        <w:rPr>
                          <w:sz w:val="22"/>
                          <w:szCs w:val="22"/>
                        </w:rPr>
                      </w:pPr>
                      <w:r w:rsidRPr="00153CDB">
                        <w:rPr>
                          <w:sz w:val="22"/>
                          <w:szCs w:val="22"/>
                        </w:rPr>
                        <w:t>От 16.11.2011 г. № 394-П</w:t>
                      </w:r>
                    </w:p>
                    <w:p w:rsidR="006D2C0E" w:rsidRPr="000C0BEC" w:rsidRDefault="006D2C0E" w:rsidP="009F1073">
                      <w:pPr>
                        <w:pStyle w:val="ConsPlusNormal"/>
                        <w:rPr>
                          <w:sz w:val="22"/>
                          <w:szCs w:val="22"/>
                        </w:rPr>
                      </w:pPr>
                      <w:r w:rsidRPr="00153CDB">
                        <w:rPr>
                          <w:sz w:val="22"/>
                          <w:szCs w:val="22"/>
                        </w:rPr>
                        <w:t>"Программа развития малого и среднего предпринимательства в Челябинской области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153CDB">
                        <w:rPr>
                          <w:sz w:val="22"/>
                          <w:szCs w:val="22"/>
                        </w:rPr>
                        <w:t>на 2012-2014 годы"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073" w:rsidRPr="008E29D8">
        <w:rPr>
          <w:rFonts w:ascii="Arial" w:hAnsi="Arial" w:cs="Arial"/>
          <w:color w:val="000000" w:themeColor="text1"/>
          <w:sz w:val="24"/>
        </w:rPr>
        <w:t xml:space="preserve"> </w:t>
      </w:r>
    </w:p>
    <w:p w:rsidR="009F1073" w:rsidRPr="008E29D8" w:rsidRDefault="009F1073" w:rsidP="00590B61">
      <w:pPr>
        <w:rPr>
          <w:rFonts w:ascii="Arial" w:hAnsi="Arial" w:cs="Arial"/>
          <w:sz w:val="24"/>
          <w:szCs w:val="28"/>
        </w:rPr>
      </w:pPr>
      <w:r w:rsidRPr="008E29D8">
        <w:rPr>
          <w:rFonts w:ascii="Arial" w:hAnsi="Arial" w:cs="Arial"/>
          <w:sz w:val="24"/>
          <w:szCs w:val="28"/>
        </w:rPr>
        <w:t>С 2006 года акцент в поддержке предпринимательства в Челябинской области перенесен на муниципальный уровень</w:t>
      </w:r>
      <w:r w:rsidR="000C0BEC">
        <w:rPr>
          <w:rFonts w:ascii="Arial" w:hAnsi="Arial" w:cs="Arial"/>
          <w:sz w:val="24"/>
          <w:szCs w:val="28"/>
        </w:rPr>
        <w:t>.</w:t>
      </w:r>
    </w:p>
    <w:p w:rsidR="009F1073" w:rsidRPr="008E29D8" w:rsidRDefault="009F1073" w:rsidP="00590B61">
      <w:pPr>
        <w:rPr>
          <w:rFonts w:ascii="Arial" w:hAnsi="Arial" w:cs="Arial"/>
          <w:sz w:val="24"/>
          <w:szCs w:val="28"/>
        </w:rPr>
      </w:pPr>
    </w:p>
    <w:p w:rsidR="009F1073" w:rsidRPr="008E29D8" w:rsidRDefault="009F1073" w:rsidP="00590B61">
      <w:pPr>
        <w:outlineLvl w:val="0"/>
        <w:rPr>
          <w:rFonts w:ascii="Arial" w:hAnsi="Arial" w:cs="Arial"/>
          <w:b/>
          <w:color w:val="000000" w:themeColor="text1"/>
          <w:sz w:val="24"/>
        </w:rPr>
      </w:pPr>
      <w:bookmarkStart w:id="97" w:name="_Toc395143711"/>
      <w:r w:rsidRPr="008E29D8">
        <w:rPr>
          <w:rFonts w:ascii="Arial" w:hAnsi="Arial" w:cs="Arial"/>
          <w:b/>
          <w:color w:val="000000" w:themeColor="text1"/>
          <w:sz w:val="24"/>
        </w:rPr>
        <w:t>Предпринятые действия</w:t>
      </w:r>
      <w:bookmarkEnd w:id="97"/>
    </w:p>
    <w:p w:rsidR="009F1073" w:rsidRPr="008E29D8" w:rsidRDefault="009F1073" w:rsidP="00590B61">
      <w:pPr>
        <w:rPr>
          <w:rFonts w:ascii="Arial" w:hAnsi="Arial" w:cs="Arial"/>
          <w:b/>
          <w:color w:val="000000" w:themeColor="text1"/>
          <w:sz w:val="24"/>
        </w:rPr>
      </w:pPr>
    </w:p>
    <w:p w:rsidR="00614A81" w:rsidRDefault="009F1073">
      <w:pPr>
        <w:pStyle w:val="ConsNormal"/>
        <w:tabs>
          <w:tab w:val="left" w:pos="0"/>
          <w:tab w:val="left" w:pos="1134"/>
        </w:tabs>
        <w:spacing w:line="264" w:lineRule="auto"/>
        <w:ind w:right="0" w:firstLine="0"/>
        <w:rPr>
          <w:sz w:val="24"/>
          <w:szCs w:val="24"/>
        </w:rPr>
      </w:pPr>
      <w:r w:rsidRPr="008E29D8">
        <w:rPr>
          <w:sz w:val="24"/>
          <w:szCs w:val="28"/>
        </w:rPr>
        <w:t>На 1</w:t>
      </w:r>
      <w:r w:rsidR="000C0BEC">
        <w:rPr>
          <w:sz w:val="24"/>
          <w:szCs w:val="28"/>
        </w:rPr>
        <w:t xml:space="preserve"> января </w:t>
      </w:r>
      <w:r w:rsidRPr="008E29D8">
        <w:rPr>
          <w:sz w:val="24"/>
          <w:szCs w:val="28"/>
        </w:rPr>
        <w:t>2014 г</w:t>
      </w:r>
      <w:r w:rsidR="000C0BEC">
        <w:rPr>
          <w:sz w:val="24"/>
          <w:szCs w:val="28"/>
        </w:rPr>
        <w:t>ода</w:t>
      </w:r>
      <w:r w:rsidRPr="008E29D8">
        <w:rPr>
          <w:sz w:val="24"/>
          <w:szCs w:val="28"/>
        </w:rPr>
        <w:t xml:space="preserve"> в соответствии со </w:t>
      </w:r>
      <w:r w:rsidR="000C0BEC">
        <w:rPr>
          <w:sz w:val="24"/>
          <w:szCs w:val="28"/>
        </w:rPr>
        <w:t>Федеральным законом № </w:t>
      </w:r>
      <w:r w:rsidRPr="008E29D8">
        <w:rPr>
          <w:sz w:val="24"/>
          <w:szCs w:val="28"/>
        </w:rPr>
        <w:t xml:space="preserve">151-ФЗ статус микрофинансовых организаций присвоен (внесены </w:t>
      </w:r>
      <w:r w:rsidR="000C0BEC" w:rsidRPr="008E29D8">
        <w:rPr>
          <w:sz w:val="24"/>
          <w:szCs w:val="28"/>
        </w:rPr>
        <w:t>в</w:t>
      </w:r>
      <w:r w:rsidR="000C0BEC">
        <w:rPr>
          <w:sz w:val="24"/>
          <w:szCs w:val="28"/>
        </w:rPr>
        <w:t> </w:t>
      </w:r>
      <w:r w:rsidRPr="008E29D8">
        <w:rPr>
          <w:sz w:val="24"/>
          <w:szCs w:val="28"/>
        </w:rPr>
        <w:t xml:space="preserve">реестр микрофинансовых организаций Министерства финансов </w:t>
      </w:r>
      <w:r>
        <w:rPr>
          <w:sz w:val="24"/>
          <w:szCs w:val="24"/>
        </w:rPr>
        <w:t>Российской Федерации)</w:t>
      </w:r>
      <w:r w:rsidR="000C0BEC">
        <w:rPr>
          <w:sz w:val="24"/>
          <w:szCs w:val="24"/>
        </w:rPr>
        <w:t>:</w:t>
      </w:r>
    </w:p>
    <w:p w:rsidR="009F1073" w:rsidRPr="008E29D8" w:rsidRDefault="009F1073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М</w:t>
      </w:r>
      <w:r w:rsidRPr="008E29D8">
        <w:rPr>
          <w:rFonts w:ascii="Arial" w:hAnsi="Arial" w:cs="Arial"/>
          <w:bCs/>
          <w:color w:val="000000"/>
          <w:sz w:val="24"/>
        </w:rPr>
        <w:t>униципальному автономному учреждению «Центр развития предпринимательства» Саткинского муниципального района</w:t>
      </w:r>
    </w:p>
    <w:p w:rsidR="009F1073" w:rsidRPr="008E29D8" w:rsidRDefault="009F1073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/>
          <w:sz w:val="24"/>
        </w:rPr>
      </w:pPr>
      <w:r w:rsidRPr="008E29D8">
        <w:rPr>
          <w:rFonts w:ascii="Arial" w:hAnsi="Arial" w:cs="Arial"/>
          <w:bCs/>
          <w:color w:val="000000" w:themeColor="text1"/>
          <w:sz w:val="24"/>
        </w:rPr>
        <w:t>Н</w:t>
      </w:r>
      <w:r w:rsidRPr="008E29D8">
        <w:rPr>
          <w:rFonts w:ascii="Arial" w:hAnsi="Arial" w:cs="Arial"/>
          <w:bCs/>
          <w:color w:val="000000"/>
          <w:sz w:val="24"/>
        </w:rPr>
        <w:t>екоммерческой организации Златоустовского городского округа «Фонд развития и поддержки малого и среднего предпринимательства»</w:t>
      </w:r>
    </w:p>
    <w:p w:rsidR="009F1073" w:rsidRPr="008E29D8" w:rsidRDefault="009F1073" w:rsidP="00590B6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Cs/>
          <w:color w:val="000000" w:themeColor="text1"/>
          <w:sz w:val="24"/>
        </w:rPr>
      </w:pPr>
      <w:r w:rsidRPr="008E29D8">
        <w:rPr>
          <w:rFonts w:ascii="Arial" w:hAnsi="Arial" w:cs="Arial"/>
          <w:bCs/>
          <w:color w:val="000000"/>
          <w:sz w:val="24"/>
        </w:rPr>
        <w:t>Фонду местного развития Еманжелинского муниципального района</w:t>
      </w:r>
    </w:p>
    <w:p w:rsidR="009F1073" w:rsidRPr="008E29D8" w:rsidRDefault="009F1073" w:rsidP="00590B61">
      <w:pPr>
        <w:rPr>
          <w:rFonts w:ascii="Arial" w:hAnsi="Arial" w:cs="Arial"/>
          <w:sz w:val="24"/>
          <w:szCs w:val="28"/>
        </w:rPr>
      </w:pPr>
    </w:p>
    <w:p w:rsidR="009F1073" w:rsidRPr="008E29D8" w:rsidRDefault="009F1073" w:rsidP="00590B61">
      <w:pPr>
        <w:rPr>
          <w:rFonts w:ascii="Arial" w:hAnsi="Arial" w:cs="Arial"/>
          <w:sz w:val="24"/>
        </w:rPr>
      </w:pPr>
      <w:r w:rsidRPr="008E29D8">
        <w:rPr>
          <w:rFonts w:ascii="Arial" w:hAnsi="Arial" w:cs="Arial"/>
          <w:sz w:val="24"/>
        </w:rPr>
        <w:t xml:space="preserve">Ежегодно микрофинансовым организациям </w:t>
      </w:r>
      <w:r w:rsidR="000C0BEC" w:rsidRPr="008E29D8">
        <w:rPr>
          <w:rFonts w:ascii="Arial" w:hAnsi="Arial" w:cs="Arial"/>
          <w:sz w:val="24"/>
        </w:rPr>
        <w:t xml:space="preserve">предоставляются субсидии </w:t>
      </w:r>
      <w:r w:rsidRPr="008E29D8">
        <w:rPr>
          <w:rFonts w:ascii="Arial" w:hAnsi="Arial" w:cs="Arial"/>
          <w:sz w:val="24"/>
        </w:rPr>
        <w:t>на возмещение затрат, связанных с выдачей займов субъектам малого предпринимательства, повышением квалификации сотрудников, проведением аудита микрофинансовой организации</w:t>
      </w:r>
      <w:r w:rsidR="000C0BEC">
        <w:rPr>
          <w:rFonts w:ascii="Arial" w:hAnsi="Arial" w:cs="Arial"/>
          <w:sz w:val="24"/>
        </w:rPr>
        <w:t>.</w:t>
      </w:r>
    </w:p>
    <w:p w:rsidR="009F1073" w:rsidRPr="008E29D8" w:rsidRDefault="009F1073" w:rsidP="00590B61">
      <w:pPr>
        <w:rPr>
          <w:rFonts w:ascii="Arial" w:hAnsi="Arial" w:cs="Arial"/>
          <w:bCs/>
          <w:color w:val="000000" w:themeColor="text1"/>
          <w:sz w:val="24"/>
        </w:rPr>
      </w:pPr>
    </w:p>
    <w:p w:rsidR="009F1073" w:rsidRPr="008E29D8" w:rsidRDefault="009F1073" w:rsidP="00590B61">
      <w:pPr>
        <w:rPr>
          <w:rFonts w:ascii="Arial" w:hAnsi="Arial" w:cs="Arial"/>
          <w:b/>
          <w:bCs/>
          <w:color w:val="000000" w:themeColor="text1"/>
          <w:sz w:val="24"/>
        </w:rPr>
      </w:pPr>
      <w:r w:rsidRPr="008E29D8">
        <w:rPr>
          <w:rFonts w:ascii="Arial" w:hAnsi="Arial" w:cs="Arial"/>
          <w:b/>
          <w:bCs/>
          <w:color w:val="000000" w:themeColor="text1"/>
          <w:sz w:val="24"/>
        </w:rPr>
        <w:t>Результат</w:t>
      </w:r>
      <w:r w:rsidR="00A71B08">
        <w:rPr>
          <w:rFonts w:ascii="Arial" w:hAnsi="Arial" w:cs="Arial"/>
          <w:b/>
          <w:bCs/>
          <w:color w:val="000000" w:themeColor="text1"/>
          <w:sz w:val="24"/>
        </w:rPr>
        <w:t>ы</w:t>
      </w:r>
      <w:r w:rsidR="000C0BEC">
        <w:rPr>
          <w:rFonts w:ascii="Arial" w:hAnsi="Arial" w:cs="Arial"/>
          <w:b/>
          <w:bCs/>
          <w:color w:val="000000" w:themeColor="text1"/>
          <w:sz w:val="24"/>
        </w:rPr>
        <w:t>:</w:t>
      </w:r>
    </w:p>
    <w:p w:rsidR="009F1073" w:rsidRPr="008E29D8" w:rsidRDefault="009F1073" w:rsidP="00590B61">
      <w:pPr>
        <w:rPr>
          <w:rFonts w:ascii="Arial" w:hAnsi="Arial" w:cs="Arial"/>
          <w:sz w:val="24"/>
          <w:szCs w:val="28"/>
        </w:rPr>
      </w:pPr>
      <w:r w:rsidRPr="00627433">
        <w:rPr>
          <w:rFonts w:ascii="Arial" w:hAnsi="Arial" w:cs="Arial" w:hint="eastAsia"/>
          <w:sz w:val="24"/>
          <w:szCs w:val="28"/>
        </w:rPr>
        <w:t>Объем</w:t>
      </w:r>
      <w:r w:rsidRPr="00627433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выданных субсидий</w:t>
      </w:r>
      <w:r w:rsidRPr="00627433">
        <w:rPr>
          <w:rFonts w:ascii="Arial" w:hAnsi="Arial" w:cs="Arial"/>
          <w:sz w:val="24"/>
          <w:szCs w:val="28"/>
        </w:rPr>
        <w:t xml:space="preserve">: 1 </w:t>
      </w:r>
      <w:r w:rsidRPr="00627433">
        <w:rPr>
          <w:rFonts w:ascii="Arial" w:hAnsi="Arial" w:cs="Arial" w:hint="eastAsia"/>
          <w:sz w:val="24"/>
          <w:szCs w:val="28"/>
        </w:rPr>
        <w:t>млн</w:t>
      </w:r>
      <w:r w:rsidRPr="00627433">
        <w:rPr>
          <w:rFonts w:ascii="Arial" w:hAnsi="Arial" w:cs="Arial"/>
          <w:sz w:val="24"/>
          <w:szCs w:val="28"/>
        </w:rPr>
        <w:t xml:space="preserve"> </w:t>
      </w:r>
      <w:r w:rsidRPr="00627433">
        <w:rPr>
          <w:rFonts w:ascii="Arial" w:hAnsi="Arial" w:cs="Arial" w:hint="eastAsia"/>
          <w:sz w:val="24"/>
          <w:szCs w:val="28"/>
        </w:rPr>
        <w:t>руб</w:t>
      </w:r>
      <w:r w:rsidR="000C0BEC">
        <w:rPr>
          <w:rFonts w:ascii="Arial" w:hAnsi="Arial" w:cs="Arial"/>
          <w:sz w:val="24"/>
          <w:szCs w:val="28"/>
        </w:rPr>
        <w:t>лей</w:t>
      </w:r>
      <w:r w:rsidR="000C0BEC" w:rsidRPr="00627433">
        <w:rPr>
          <w:rFonts w:ascii="Arial" w:hAnsi="Arial" w:cs="Arial"/>
          <w:sz w:val="24"/>
          <w:szCs w:val="28"/>
        </w:rPr>
        <w:t xml:space="preserve"> </w:t>
      </w:r>
      <w:r w:rsidRPr="00627433">
        <w:rPr>
          <w:rFonts w:ascii="Arial" w:hAnsi="Arial" w:cs="Arial" w:hint="eastAsia"/>
          <w:sz w:val="24"/>
          <w:szCs w:val="28"/>
        </w:rPr>
        <w:t>в</w:t>
      </w:r>
      <w:r w:rsidRPr="00627433">
        <w:rPr>
          <w:rFonts w:ascii="Arial" w:hAnsi="Arial" w:cs="Arial"/>
          <w:sz w:val="24"/>
          <w:szCs w:val="28"/>
        </w:rPr>
        <w:t xml:space="preserve"> 2012 </w:t>
      </w:r>
      <w:r w:rsidRPr="00627433">
        <w:rPr>
          <w:rFonts w:ascii="Arial" w:hAnsi="Arial" w:cs="Arial" w:hint="eastAsia"/>
          <w:sz w:val="24"/>
          <w:szCs w:val="28"/>
        </w:rPr>
        <w:t>году</w:t>
      </w:r>
      <w:r w:rsidRPr="00627433">
        <w:rPr>
          <w:rFonts w:ascii="Arial" w:hAnsi="Arial" w:cs="Arial"/>
          <w:sz w:val="24"/>
          <w:szCs w:val="28"/>
        </w:rPr>
        <w:t>, 3</w:t>
      </w:r>
      <w:r w:rsidR="000C0BEC">
        <w:rPr>
          <w:rFonts w:ascii="Arial" w:hAnsi="Arial" w:cs="Arial"/>
          <w:sz w:val="24"/>
          <w:szCs w:val="28"/>
        </w:rPr>
        <w:t>,</w:t>
      </w:r>
      <w:r w:rsidRPr="00627433">
        <w:rPr>
          <w:rFonts w:ascii="Arial" w:hAnsi="Arial" w:cs="Arial"/>
          <w:sz w:val="24"/>
          <w:szCs w:val="28"/>
        </w:rPr>
        <w:t xml:space="preserve">5 </w:t>
      </w:r>
      <w:r w:rsidRPr="00627433">
        <w:rPr>
          <w:rFonts w:ascii="Arial" w:hAnsi="Arial" w:cs="Arial" w:hint="eastAsia"/>
          <w:sz w:val="24"/>
          <w:szCs w:val="28"/>
        </w:rPr>
        <w:t>млн</w:t>
      </w:r>
      <w:r w:rsidRPr="00627433">
        <w:rPr>
          <w:rFonts w:ascii="Arial" w:hAnsi="Arial" w:cs="Arial"/>
          <w:sz w:val="24"/>
          <w:szCs w:val="28"/>
        </w:rPr>
        <w:t xml:space="preserve"> </w:t>
      </w:r>
      <w:r w:rsidRPr="00627433">
        <w:rPr>
          <w:rFonts w:ascii="Arial" w:hAnsi="Arial" w:cs="Arial" w:hint="eastAsia"/>
          <w:sz w:val="24"/>
          <w:szCs w:val="28"/>
        </w:rPr>
        <w:t>руб</w:t>
      </w:r>
      <w:r w:rsidR="000C0BEC">
        <w:rPr>
          <w:rFonts w:ascii="Arial" w:hAnsi="Arial" w:cs="Arial"/>
          <w:sz w:val="24"/>
          <w:szCs w:val="28"/>
        </w:rPr>
        <w:t>лей</w:t>
      </w:r>
      <w:r w:rsidR="000C0BEC" w:rsidRPr="00627433">
        <w:rPr>
          <w:rFonts w:ascii="Arial" w:hAnsi="Arial" w:cs="Arial"/>
          <w:sz w:val="24"/>
          <w:szCs w:val="28"/>
        </w:rPr>
        <w:t xml:space="preserve"> </w:t>
      </w:r>
      <w:r w:rsidRPr="00627433">
        <w:rPr>
          <w:rFonts w:ascii="Arial" w:hAnsi="Arial" w:cs="Arial" w:hint="eastAsia"/>
          <w:sz w:val="24"/>
          <w:szCs w:val="28"/>
        </w:rPr>
        <w:t>в</w:t>
      </w:r>
      <w:r w:rsidRPr="00627433">
        <w:rPr>
          <w:rFonts w:ascii="Arial" w:hAnsi="Arial" w:cs="Arial"/>
          <w:sz w:val="24"/>
          <w:szCs w:val="28"/>
        </w:rPr>
        <w:t xml:space="preserve"> 2013 </w:t>
      </w:r>
      <w:r w:rsidRPr="00627433">
        <w:rPr>
          <w:rFonts w:ascii="Arial" w:hAnsi="Arial" w:cs="Arial" w:hint="eastAsia"/>
          <w:sz w:val="24"/>
          <w:szCs w:val="28"/>
        </w:rPr>
        <w:t>году</w:t>
      </w:r>
      <w:r w:rsidRPr="00627433">
        <w:rPr>
          <w:rFonts w:ascii="Arial" w:hAnsi="Arial" w:cs="Arial"/>
          <w:sz w:val="24"/>
          <w:szCs w:val="28"/>
        </w:rPr>
        <w:t xml:space="preserve">, 5 </w:t>
      </w:r>
      <w:r w:rsidRPr="00627433">
        <w:rPr>
          <w:rFonts w:ascii="Arial" w:hAnsi="Arial" w:cs="Arial" w:hint="eastAsia"/>
          <w:sz w:val="24"/>
          <w:szCs w:val="28"/>
        </w:rPr>
        <w:t>млн</w:t>
      </w:r>
      <w:r w:rsidRPr="00627433">
        <w:rPr>
          <w:rFonts w:ascii="Arial" w:hAnsi="Arial" w:cs="Arial"/>
          <w:sz w:val="24"/>
          <w:szCs w:val="28"/>
        </w:rPr>
        <w:t xml:space="preserve"> </w:t>
      </w:r>
      <w:r w:rsidRPr="00627433">
        <w:rPr>
          <w:rFonts w:ascii="Arial" w:hAnsi="Arial" w:cs="Arial" w:hint="eastAsia"/>
          <w:sz w:val="24"/>
          <w:szCs w:val="28"/>
        </w:rPr>
        <w:t>руб</w:t>
      </w:r>
      <w:r w:rsidR="000C0BEC">
        <w:rPr>
          <w:rFonts w:ascii="Arial" w:hAnsi="Arial" w:cs="Arial"/>
          <w:sz w:val="24"/>
          <w:szCs w:val="28"/>
        </w:rPr>
        <w:t>лей</w:t>
      </w:r>
      <w:r w:rsidR="000C0BEC" w:rsidRPr="00627433">
        <w:rPr>
          <w:rFonts w:ascii="Arial" w:hAnsi="Arial" w:cs="Arial"/>
          <w:sz w:val="24"/>
          <w:szCs w:val="28"/>
        </w:rPr>
        <w:t xml:space="preserve"> </w:t>
      </w:r>
      <w:r w:rsidRPr="00627433">
        <w:rPr>
          <w:rFonts w:ascii="Arial" w:hAnsi="Arial" w:cs="Arial" w:hint="eastAsia"/>
          <w:sz w:val="24"/>
          <w:szCs w:val="28"/>
        </w:rPr>
        <w:t>в</w:t>
      </w:r>
      <w:r w:rsidRPr="00627433">
        <w:rPr>
          <w:rFonts w:ascii="Arial" w:hAnsi="Arial" w:cs="Arial"/>
          <w:sz w:val="24"/>
          <w:szCs w:val="28"/>
        </w:rPr>
        <w:t xml:space="preserve"> 2014 </w:t>
      </w:r>
      <w:r w:rsidRPr="00627433">
        <w:rPr>
          <w:rFonts w:ascii="Arial" w:hAnsi="Arial" w:cs="Arial" w:hint="eastAsia"/>
          <w:sz w:val="24"/>
          <w:szCs w:val="28"/>
        </w:rPr>
        <w:t>году</w:t>
      </w:r>
      <w:r>
        <w:rPr>
          <w:rFonts w:ascii="Arial" w:hAnsi="Arial" w:cs="Arial"/>
          <w:sz w:val="24"/>
          <w:szCs w:val="28"/>
        </w:rPr>
        <w:t>.</w:t>
      </w:r>
    </w:p>
    <w:p w:rsidR="009F1073" w:rsidRPr="008E29D8" w:rsidRDefault="009F1073" w:rsidP="00590B61">
      <w:pPr>
        <w:rPr>
          <w:rFonts w:ascii="Arial" w:hAnsi="Arial" w:cs="Arial"/>
          <w:szCs w:val="28"/>
        </w:rPr>
      </w:pPr>
      <w:r w:rsidRPr="008E29D8">
        <w:rPr>
          <w:rFonts w:ascii="Arial" w:hAnsi="Arial" w:cs="Arial"/>
          <w:sz w:val="24"/>
          <w:szCs w:val="28"/>
        </w:rPr>
        <w:t>На 1</w:t>
      </w:r>
      <w:r w:rsidR="000C0BEC">
        <w:rPr>
          <w:rFonts w:ascii="Arial" w:hAnsi="Arial" w:cs="Arial"/>
          <w:sz w:val="24"/>
          <w:szCs w:val="28"/>
        </w:rPr>
        <w:t xml:space="preserve"> июля </w:t>
      </w:r>
      <w:r w:rsidRPr="008E29D8">
        <w:rPr>
          <w:rFonts w:ascii="Arial" w:hAnsi="Arial" w:cs="Arial"/>
          <w:sz w:val="24"/>
          <w:szCs w:val="28"/>
        </w:rPr>
        <w:t>2014 г</w:t>
      </w:r>
      <w:r w:rsidR="000C0BEC">
        <w:rPr>
          <w:rFonts w:ascii="Arial" w:hAnsi="Arial" w:cs="Arial"/>
          <w:sz w:val="24"/>
          <w:szCs w:val="28"/>
        </w:rPr>
        <w:t>ода</w:t>
      </w:r>
      <w:r w:rsidRPr="008E29D8">
        <w:rPr>
          <w:rFonts w:ascii="Arial" w:hAnsi="Arial" w:cs="Arial"/>
          <w:sz w:val="24"/>
          <w:szCs w:val="28"/>
        </w:rPr>
        <w:t xml:space="preserve"> муниципальными микрофинансовыми организациями выдано 53 микрозайма на сумму 36,5 млн рублей (средняя процентная ставка </w:t>
      </w:r>
      <w:r w:rsidR="000C0BEC">
        <w:rPr>
          <w:rFonts w:ascii="Arial" w:hAnsi="Arial" w:cs="Arial"/>
          <w:sz w:val="24"/>
          <w:szCs w:val="28"/>
        </w:rPr>
        <w:t>—</w:t>
      </w:r>
      <w:r w:rsidR="000C0BEC" w:rsidRPr="008E29D8">
        <w:rPr>
          <w:rFonts w:ascii="Arial" w:hAnsi="Arial" w:cs="Arial"/>
          <w:sz w:val="24"/>
          <w:szCs w:val="28"/>
        </w:rPr>
        <w:t xml:space="preserve"> </w:t>
      </w:r>
      <w:r w:rsidRPr="008E29D8">
        <w:rPr>
          <w:rFonts w:ascii="Arial" w:hAnsi="Arial" w:cs="Arial"/>
          <w:sz w:val="24"/>
          <w:szCs w:val="28"/>
        </w:rPr>
        <w:t>8,75</w:t>
      </w:r>
      <w:r w:rsidR="000C0BEC">
        <w:rPr>
          <w:rFonts w:ascii="Arial" w:hAnsi="Arial" w:cs="Arial"/>
          <w:sz w:val="24"/>
          <w:szCs w:val="28"/>
        </w:rPr>
        <w:t xml:space="preserve"> </w:t>
      </w:r>
      <w:r w:rsidRPr="008E29D8">
        <w:rPr>
          <w:rFonts w:ascii="Arial" w:hAnsi="Arial" w:cs="Arial"/>
          <w:sz w:val="24"/>
          <w:szCs w:val="28"/>
        </w:rPr>
        <w:t>%)</w:t>
      </w:r>
      <w:r>
        <w:rPr>
          <w:rFonts w:ascii="Arial" w:hAnsi="Arial" w:cs="Arial"/>
          <w:sz w:val="24"/>
          <w:szCs w:val="28"/>
        </w:rPr>
        <w:t xml:space="preserve">. </w:t>
      </w:r>
    </w:p>
    <w:p w:rsidR="009F1073" w:rsidRPr="008E29D8" w:rsidRDefault="009F1073" w:rsidP="000C0BEC">
      <w:pPr>
        <w:keepNext/>
        <w:jc w:val="center"/>
        <w:rPr>
          <w:rFonts w:ascii="Arial" w:hAnsi="Arial" w:cs="Arial"/>
        </w:rPr>
      </w:pPr>
      <w:r w:rsidRPr="008E29D8">
        <w:rPr>
          <w:rFonts w:ascii="Arial" w:hAnsi="Arial" w:cs="Arial"/>
          <w:sz w:val="24"/>
          <w:szCs w:val="28"/>
          <w:lang w:val="en-US"/>
        </w:rPr>
        <w:object w:dxaOrig="7779" w:dyaOrig="5390">
          <v:shape id="_x0000_i1035" type="#_x0000_t75" style="width:344.25pt;height:225.75pt" o:ole="" o:bordertopcolor="this" o:borderleftcolor="this" o:borderbottomcolor="this" o:borderrightcolor="this">
            <v:imagedata r:id="rId69" o:title="" cropbottom="2758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5" DrawAspect="Content" ObjectID="_1472014930" r:id="rId70"/>
        </w:object>
      </w:r>
    </w:p>
    <w:p w:rsidR="009F1073" w:rsidRPr="000C0BEC" w:rsidRDefault="00153CDB" w:rsidP="000C0BEC">
      <w:pPr>
        <w:pStyle w:val="afff0"/>
        <w:jc w:val="center"/>
        <w:rPr>
          <w:rFonts w:ascii="Arial" w:hAnsi="Arial" w:cs="Arial"/>
          <w:b w:val="0"/>
          <w:color w:val="000000" w:themeColor="text1"/>
          <w:sz w:val="24"/>
          <w:szCs w:val="24"/>
        </w:rPr>
        <w:sectPr w:rsidR="009F1073" w:rsidRPr="000C0BEC" w:rsidSect="00AB5443">
          <w:pgSz w:w="11906" w:h="16838"/>
          <w:pgMar w:top="1134" w:right="850" w:bottom="1134" w:left="1701" w:header="113" w:footer="397" w:gutter="0"/>
          <w:cols w:space="720"/>
          <w:titlePg/>
          <w:docGrid w:linePitch="326"/>
        </w:sectPr>
      </w:pPr>
      <w:r w:rsidRPr="00153CDB">
        <w:rPr>
          <w:rFonts w:ascii="Arial" w:hAnsi="Arial" w:cs="Arial"/>
          <w:b w:val="0"/>
          <w:color w:val="000000" w:themeColor="text1"/>
          <w:sz w:val="24"/>
          <w:szCs w:val="24"/>
        </w:rPr>
        <w:t>Рисунок 1</w:t>
      </w:r>
      <w:r w:rsidR="000C0BEC">
        <w:rPr>
          <w:rFonts w:ascii="Arial" w:hAnsi="Arial" w:cs="Arial"/>
          <w:b w:val="0"/>
          <w:color w:val="000000" w:themeColor="text1"/>
          <w:sz w:val="24"/>
          <w:szCs w:val="24"/>
        </w:rPr>
        <w:t>1</w:t>
      </w:r>
    </w:p>
    <w:p w:rsidR="00614A81" w:rsidRDefault="001654D2" w:rsidP="00584B9F">
      <w:pPr>
        <w:pStyle w:val="1"/>
        <w:rPr>
          <w:color w:val="000000"/>
          <w:sz w:val="24"/>
          <w:szCs w:val="24"/>
        </w:rPr>
      </w:pPr>
      <w:bookmarkStart w:id="98" w:name="_Toc396083763"/>
      <w:bookmarkEnd w:id="53"/>
      <w:bookmarkEnd w:id="54"/>
      <w:r w:rsidRPr="008837FD">
        <w:lastRenderedPageBreak/>
        <w:t>Приложение 1</w:t>
      </w:r>
      <w:r w:rsidR="00584B9F">
        <w:t>. Пример соглашения о взаимодействии с сетевыми организациями</w:t>
      </w:r>
      <w:bookmarkEnd w:id="98"/>
    </w:p>
    <w:p w:rsidR="00614A81" w:rsidRDefault="001654D2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5940425" cy="8392788"/>
            <wp:effectExtent l="19050" t="0" r="3175" b="0"/>
            <wp:docPr id="2" name="Picture 2" descr="C:\Users\Shutov Konstantin\Desktop\электричество (2)\Авиастар ОПЭ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tov Konstantin\Desktop\электричество (2)\Авиастар ОПЭ-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81" w:rsidRDefault="00614A81">
      <w:pPr>
        <w:ind w:left="-1134"/>
        <w:rPr>
          <w:rFonts w:ascii="Arial" w:hAnsi="Arial" w:cs="Arial"/>
          <w:noProof/>
          <w:color w:val="000000"/>
          <w:sz w:val="24"/>
        </w:rPr>
      </w:pPr>
    </w:p>
    <w:p w:rsidR="00614A81" w:rsidRDefault="001654D2">
      <w:pPr>
        <w:ind w:left="-1134"/>
        <w:rPr>
          <w:rFonts w:ascii="Arial" w:hAnsi="Arial" w:cs="Arial"/>
          <w:noProof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w:drawing>
          <wp:inline distT="0" distB="0" distL="0" distR="0">
            <wp:extent cx="6766322" cy="9559636"/>
            <wp:effectExtent l="19050" t="0" r="0" b="0"/>
            <wp:docPr id="3" name="Picture 3" descr="C:\Users\Shutov Konstantin\Desktop\электричество (2)\Авиастар ОП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tov Konstantin\Desktop\электричество (2)\Авиастар ОПЭ-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77" cy="95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33" w:rsidRPr="00584B9F" w:rsidRDefault="00527133" w:rsidP="00584B9F">
      <w:pPr>
        <w:pStyle w:val="1"/>
        <w:rPr>
          <w:rFonts w:eastAsia="Calibri"/>
        </w:rPr>
      </w:pPr>
      <w:bookmarkStart w:id="99" w:name="_Toc396083764"/>
      <w:r w:rsidRPr="00584B9F">
        <w:lastRenderedPageBreak/>
        <w:t>Приложение 2</w:t>
      </w:r>
      <w:r w:rsidR="00584B9F">
        <w:t xml:space="preserve">. </w:t>
      </w:r>
      <w:r w:rsidR="00584B9F" w:rsidRPr="00584B9F">
        <w:t xml:space="preserve"> </w:t>
      </w:r>
      <w:r w:rsidRPr="00584B9F">
        <w:rPr>
          <w:rFonts w:eastAsia="Calibri"/>
        </w:rPr>
        <w:t xml:space="preserve">Процедуры и сроки необходимых </w:t>
      </w:r>
      <w:r w:rsidR="000B691A" w:rsidRPr="00584B9F">
        <w:rPr>
          <w:rFonts w:eastAsia="Calibri"/>
        </w:rPr>
        <w:t xml:space="preserve">мероприятий </w:t>
      </w:r>
      <w:r w:rsidRPr="00584B9F">
        <w:rPr>
          <w:rFonts w:eastAsia="Calibri"/>
        </w:rPr>
        <w:t>для технологического присоединения к электросетям мощностью до 150 кВт</w:t>
      </w:r>
      <w:bookmarkEnd w:id="99"/>
    </w:p>
    <w:tbl>
      <w:tblPr>
        <w:tblW w:w="9640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536"/>
        <w:gridCol w:w="1417"/>
        <w:gridCol w:w="3119"/>
      </w:tblGrid>
      <w:tr w:rsidR="00527133" w:rsidRPr="00527133" w:rsidTr="000B691A">
        <w:trPr>
          <w:trHeight w:val="6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4A81" w:rsidRDefault="00527133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b/>
                <w:bCs/>
                <w:sz w:val="24"/>
                <w:lang w:eastAsia="en-US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b/>
                <w:bCs/>
                <w:sz w:val="24"/>
                <w:lang w:eastAsia="en-US"/>
              </w:rPr>
              <w:t>Этапы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b/>
                <w:bCs/>
                <w:sz w:val="24"/>
                <w:lang w:eastAsia="en-US"/>
              </w:rPr>
              <w:t>Срок выполнения (дней)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b/>
                <w:bCs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b/>
                <w:bCs/>
                <w:sz w:val="24"/>
                <w:lang w:eastAsia="en-US"/>
              </w:rPr>
              <w:t>Примечание</w:t>
            </w:r>
          </w:p>
        </w:tc>
      </w:tr>
      <w:tr w:rsidR="00527133" w:rsidRPr="00527133" w:rsidTr="002D7AF9">
        <w:trPr>
          <w:trHeight w:val="1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Подготовка топографической съемки от точки присоединения до границы земельного участка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Осуществляется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с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привлечением сторонних организаций</w:t>
            </w:r>
          </w:p>
        </w:tc>
      </w:tr>
      <w:tr w:rsidR="00527133" w:rsidRPr="00527133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Выезд на место для выбора трассы прохождения ЛЭП (места установки ТП)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8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Разработка проектной документации до границы земельного участка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Осуществляется после предоставления проектной документации заявителем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в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границах его участка</w:t>
            </w:r>
          </w:p>
        </w:tc>
      </w:tr>
      <w:tr w:rsidR="00527133" w:rsidRPr="00527133" w:rsidTr="002D7AF9">
        <w:trPr>
          <w:trHeight w:val="6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Согласование проектной документации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с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заинтересованными организациями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6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Согласование проектной документации с</w:t>
            </w:r>
            <w:r w:rsidR="00540697">
              <w:rPr>
                <w:rFonts w:ascii="Calibri" w:eastAsia="Calibri" w:hAnsi="Calibri"/>
                <w:sz w:val="24"/>
                <w:lang w:eastAsia="en-US"/>
              </w:rPr>
              <w:t xml:space="preserve"> 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владельцами земельных участков, по которым проходит трасса ЛЭП (или место установки ТП)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3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Согласование проектной документации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с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к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омитетом архитектуры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и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градостроительства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Разработка сметной документации по согласованному проекту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13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Заключение договора подряда и (или) договора на поставку оборудования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и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Осуществляется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в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соответствии с требованиями Федерального закона от 18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.07.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2011 №23-ФЗ «О закупках товаров, работ, услуг отдельными видами юридических лиц»</w:t>
            </w:r>
          </w:p>
        </w:tc>
      </w:tr>
      <w:tr w:rsidR="00527133" w:rsidRPr="00527133" w:rsidTr="002D7AF9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Выполнение электромонтажных работ по прокладке ЛЭП (монтажу ТП) от существующих электрических сетей до 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lastRenderedPageBreak/>
              <w:t>границы земельного участка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lastRenderedPageBreak/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lastRenderedPageBreak/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Проверка выполнения заявителем технических условий с выездом на 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Оформление акта проверки выполнения технических условий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7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Осуществление фактического присоединения объектов заявителя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к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 xml:space="preserve">электрическим сетям и включение коммутационного аппарата под напряжение с оформлением акта </w:t>
            </w:r>
            <w:r w:rsidR="000B691A" w:rsidRPr="00527133">
              <w:rPr>
                <w:rFonts w:ascii="Calibri" w:eastAsia="Calibri" w:hAnsi="Calibri"/>
                <w:sz w:val="24"/>
                <w:lang w:eastAsia="en-US"/>
              </w:rPr>
              <w:t>о</w:t>
            </w:r>
            <w:r w:rsidR="000B691A">
              <w:rPr>
                <w:rFonts w:ascii="Calibri" w:eastAsia="Calibri" w:hAnsi="Calibri"/>
                <w:sz w:val="24"/>
                <w:lang w:eastAsia="en-US"/>
              </w:rPr>
              <w:t> </w:t>
            </w:r>
            <w:r w:rsidRPr="00527133">
              <w:rPr>
                <w:rFonts w:ascii="Calibri" w:eastAsia="Calibri" w:hAnsi="Calibri"/>
                <w:sz w:val="24"/>
                <w:lang w:eastAsia="en-US"/>
              </w:rPr>
              <w:t>технологическом присоединении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  <w:tr w:rsidR="00527133" w:rsidRPr="00527133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133" w:rsidRPr="00527133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527133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527133">
              <w:rPr>
                <w:rFonts w:ascii="Calibri" w:eastAsia="Calibri" w:hAnsi="Calibri"/>
                <w:sz w:val="24"/>
                <w:lang w:eastAsia="en-US"/>
              </w:rPr>
              <w:t>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</w:tbl>
    <w:p w:rsidR="00614A81" w:rsidRDefault="00614A81">
      <w:pPr>
        <w:ind w:left="709" w:hanging="142"/>
        <w:rPr>
          <w:rFonts w:ascii="Arial" w:hAnsi="Arial" w:cs="Arial"/>
        </w:rPr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325D8B" w:rsidRPr="006D2C0E" w:rsidRDefault="00325D8B" w:rsidP="006D2C0E">
      <w:pPr>
        <w:pStyle w:val="1"/>
      </w:pPr>
    </w:p>
    <w:p w:rsidR="00D9458F" w:rsidRDefault="00D9458F" w:rsidP="00590B61">
      <w:pPr>
        <w:spacing w:after="200" w:line="276" w:lineRule="auto"/>
        <w:rPr>
          <w:rFonts w:ascii="Arial" w:hAnsi="Arial" w:cs="Arial"/>
          <w:b/>
          <w:color w:val="1F497D" w:themeColor="text2"/>
          <w:sz w:val="28"/>
          <w:szCs w:val="28"/>
        </w:rPr>
      </w:pPr>
    </w:p>
    <w:p w:rsidR="00D9458F" w:rsidRPr="006D2C0E" w:rsidRDefault="00D9458F" w:rsidP="006D2C0E">
      <w:pPr>
        <w:pStyle w:val="1"/>
        <w:sectPr w:rsidR="00D9458F" w:rsidRPr="006D2C0E" w:rsidSect="00D9458F">
          <w:headerReference w:type="default" r:id="rId73"/>
          <w:footerReference w:type="default" r:id="rId74"/>
          <w:footerReference w:type="first" r:id="rId75"/>
          <w:pgSz w:w="11906" w:h="16838"/>
          <w:pgMar w:top="1134" w:right="850" w:bottom="1134" w:left="1701" w:header="113" w:footer="397" w:gutter="0"/>
          <w:cols w:space="720"/>
          <w:titlePg/>
          <w:docGrid w:linePitch="326"/>
        </w:sectPr>
      </w:pPr>
    </w:p>
    <w:p w:rsidR="00614A81" w:rsidRDefault="00325D8B" w:rsidP="00C836AF">
      <w:pPr>
        <w:pStyle w:val="1"/>
        <w:rPr>
          <w:rFonts w:eastAsia="Calibri"/>
          <w:lang w:eastAsia="en-US"/>
        </w:rPr>
      </w:pPr>
      <w:bookmarkStart w:id="100" w:name="_Toc396083765"/>
      <w:r w:rsidRPr="00325D8B">
        <w:lastRenderedPageBreak/>
        <w:t>Приложение 3</w:t>
      </w:r>
      <w:r w:rsidR="00C836AF">
        <w:t>.</w:t>
      </w:r>
      <w:r w:rsidR="00584B9F">
        <w:t xml:space="preserve"> </w:t>
      </w:r>
      <w:r w:rsidRPr="00325D8B">
        <w:rPr>
          <w:rFonts w:eastAsia="Calibri"/>
          <w:lang w:eastAsia="en-US"/>
        </w:rPr>
        <w:t>Государственные и муниципальные услуги,</w:t>
      </w:r>
      <w:r w:rsidR="00584B9F">
        <w:rPr>
          <w:rFonts w:eastAsia="Calibri"/>
          <w:lang w:eastAsia="en-US"/>
        </w:rPr>
        <w:t xml:space="preserve"> </w:t>
      </w:r>
      <w:r w:rsidRPr="00325D8B">
        <w:rPr>
          <w:rFonts w:eastAsia="Calibri"/>
          <w:lang w:eastAsia="en-US"/>
        </w:rPr>
        <w:t>а также услуги ресурсоснабжающих организаций и иных организаций</w:t>
      </w:r>
      <w:r w:rsidR="00C836AF">
        <w:rPr>
          <w:rFonts w:eastAsia="Calibri"/>
          <w:lang w:eastAsia="en-US"/>
        </w:rPr>
        <w:t xml:space="preserve"> </w:t>
      </w:r>
      <w:r w:rsidRPr="00325D8B">
        <w:rPr>
          <w:rFonts w:eastAsia="Calibri"/>
          <w:lang w:eastAsia="en-US"/>
        </w:rPr>
        <w:t>в сфере земельных отношений и строительства линейных объектов,</w:t>
      </w:r>
      <w:r w:rsidR="00C836AF">
        <w:rPr>
          <w:rFonts w:eastAsia="Calibri"/>
          <w:lang w:eastAsia="en-US"/>
        </w:rPr>
        <w:t xml:space="preserve"> </w:t>
      </w:r>
      <w:r w:rsidRPr="00325D8B">
        <w:rPr>
          <w:rFonts w:eastAsia="Calibri"/>
          <w:lang w:eastAsia="en-US"/>
        </w:rPr>
        <w:t>в рамках реализации в Ростовской области пилотного проекта</w:t>
      </w:r>
      <w:bookmarkEnd w:id="100"/>
    </w:p>
    <w:p w:rsidR="00614A81" w:rsidRDefault="00614A81">
      <w:pPr>
        <w:widowControl w:val="0"/>
        <w:tabs>
          <w:tab w:val="left" w:pos="993"/>
        </w:tabs>
        <w:autoSpaceDE w:val="0"/>
        <w:autoSpaceDN w:val="0"/>
        <w:spacing w:line="240" w:lineRule="atLeast"/>
        <w:ind w:firstLine="709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614A81" w:rsidRDefault="00614A81">
      <w:pPr>
        <w:widowControl w:val="0"/>
        <w:tabs>
          <w:tab w:val="left" w:pos="993"/>
        </w:tabs>
        <w:autoSpaceDE w:val="0"/>
        <w:autoSpaceDN w:val="0"/>
        <w:spacing w:line="240" w:lineRule="atLeast"/>
        <w:ind w:firstLine="709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528"/>
        <w:gridCol w:w="1417"/>
        <w:gridCol w:w="5103"/>
        <w:gridCol w:w="1701"/>
      </w:tblGrid>
      <w:tr w:rsidR="00325D8B" w:rsidRPr="000B691A" w:rsidTr="000B691A">
        <w:trPr>
          <w:trHeight w:val="1418"/>
        </w:trPr>
        <w:tc>
          <w:tcPr>
            <w:tcW w:w="1101" w:type="dxa"/>
            <w:vAlign w:val="center"/>
          </w:tcPr>
          <w:p w:rsidR="00614A81" w:rsidRDefault="000B691A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№№</w:t>
            </w:r>
            <w:r w:rsidR="00153CDB" w:rsidRPr="00153CDB">
              <w:rPr>
                <w:rFonts w:ascii="Calibri" w:eastAsia="Calibri" w:hAnsi="Calibri"/>
                <w:b/>
              </w:rPr>
              <w:t xml:space="preserve"> проце</w:t>
            </w:r>
            <w:r>
              <w:rPr>
                <w:rFonts w:ascii="Calibri" w:eastAsia="Calibri" w:hAnsi="Calibri"/>
                <w:b/>
              </w:rPr>
              <w:t>-</w:t>
            </w:r>
            <w:r w:rsidR="00153CDB" w:rsidRPr="00153CDB">
              <w:rPr>
                <w:rFonts w:ascii="Calibri" w:eastAsia="Calibri" w:hAnsi="Calibri"/>
                <w:b/>
              </w:rPr>
              <w:t>дуры</w:t>
            </w:r>
          </w:p>
        </w:tc>
        <w:tc>
          <w:tcPr>
            <w:tcW w:w="5528" w:type="dxa"/>
            <w:vAlign w:val="center"/>
          </w:tcPr>
          <w:p w:rsidR="00614A81" w:rsidRDefault="00153CDB">
            <w:pPr>
              <w:jc w:val="center"/>
              <w:rPr>
                <w:rFonts w:ascii="Calibri" w:eastAsia="Calibri" w:hAnsi="Calibri"/>
                <w:b/>
              </w:rPr>
            </w:pPr>
            <w:r w:rsidRPr="00153CDB">
              <w:rPr>
                <w:rFonts w:ascii="Calibri" w:eastAsia="Calibri" w:hAnsi="Calibri"/>
                <w:b/>
              </w:rPr>
              <w:t xml:space="preserve">Наименование осуществляемой процедуры </w:t>
            </w:r>
          </w:p>
          <w:p w:rsidR="00614A81" w:rsidRDefault="00153CDB">
            <w:pPr>
              <w:jc w:val="center"/>
              <w:rPr>
                <w:rFonts w:ascii="Calibri" w:eastAsia="Calibri" w:hAnsi="Calibri"/>
                <w:b/>
              </w:rPr>
            </w:pPr>
            <w:r w:rsidRPr="00153CDB">
              <w:rPr>
                <w:rFonts w:ascii="Calibri" w:eastAsia="Calibri" w:hAnsi="Calibri"/>
                <w:b/>
              </w:rPr>
              <w:t>до внедрения пилотного проекта</w:t>
            </w:r>
          </w:p>
        </w:tc>
        <w:tc>
          <w:tcPr>
            <w:tcW w:w="1417" w:type="dxa"/>
            <w:vAlign w:val="center"/>
          </w:tcPr>
          <w:p w:rsidR="00614A81" w:rsidRDefault="00153CDB">
            <w:pPr>
              <w:jc w:val="center"/>
              <w:rPr>
                <w:rFonts w:ascii="Calibri" w:eastAsia="Calibri" w:hAnsi="Calibri"/>
                <w:b/>
              </w:rPr>
            </w:pPr>
            <w:r w:rsidRPr="00153CDB">
              <w:rPr>
                <w:rFonts w:ascii="Calibri" w:eastAsia="Calibri" w:hAnsi="Calibri"/>
                <w:b/>
              </w:rPr>
              <w:t>Срок процедуры до внедрения пилотного проекта /дней/</w:t>
            </w:r>
          </w:p>
        </w:tc>
        <w:tc>
          <w:tcPr>
            <w:tcW w:w="5103" w:type="dxa"/>
            <w:vAlign w:val="center"/>
          </w:tcPr>
          <w:p w:rsidR="00614A81" w:rsidRDefault="00153CDB">
            <w:pPr>
              <w:jc w:val="center"/>
              <w:rPr>
                <w:rFonts w:ascii="Calibri" w:eastAsia="Calibri" w:hAnsi="Calibri"/>
                <w:b/>
              </w:rPr>
            </w:pPr>
            <w:r w:rsidRPr="00153CDB">
              <w:rPr>
                <w:rFonts w:ascii="Calibri" w:eastAsia="Calibri" w:hAnsi="Calibri"/>
                <w:b/>
              </w:rPr>
              <w:t>Наименование осуществляемой процедуры пилотного проекта после принятия случаев, при которых не требуется получение разрешения на строительство</w:t>
            </w:r>
          </w:p>
        </w:tc>
        <w:tc>
          <w:tcPr>
            <w:tcW w:w="1701" w:type="dxa"/>
            <w:vAlign w:val="center"/>
          </w:tcPr>
          <w:p w:rsidR="00614A81" w:rsidRDefault="00153CDB">
            <w:pPr>
              <w:jc w:val="center"/>
              <w:rPr>
                <w:rFonts w:ascii="Calibri" w:eastAsia="Calibri" w:hAnsi="Calibri"/>
                <w:b/>
              </w:rPr>
            </w:pPr>
            <w:r w:rsidRPr="00153CDB">
              <w:rPr>
                <w:rFonts w:ascii="Calibri" w:eastAsia="Calibri" w:hAnsi="Calibri"/>
                <w:b/>
              </w:rPr>
              <w:t>Срок процедуры при внедрении пилотного проекта</w:t>
            </w:r>
          </w:p>
          <w:p w:rsidR="00614A81" w:rsidRDefault="00153CDB">
            <w:pPr>
              <w:jc w:val="center"/>
              <w:rPr>
                <w:rFonts w:ascii="Calibri" w:eastAsia="Calibri" w:hAnsi="Calibri"/>
                <w:b/>
              </w:rPr>
            </w:pPr>
            <w:r w:rsidRPr="00153CDB">
              <w:rPr>
                <w:rFonts w:ascii="Calibri" w:eastAsia="Calibri" w:hAnsi="Calibri"/>
                <w:b/>
              </w:rPr>
              <w:t>/дней/</w:t>
            </w:r>
          </w:p>
        </w:tc>
      </w:tr>
      <w:tr w:rsidR="00325D8B" w:rsidRPr="00805C12" w:rsidTr="000B691A">
        <w:trPr>
          <w:trHeight w:val="487"/>
        </w:trPr>
        <w:tc>
          <w:tcPr>
            <w:tcW w:w="14850" w:type="dxa"/>
            <w:gridSpan w:val="5"/>
            <w:vAlign w:val="center"/>
          </w:tcPr>
          <w:p w:rsidR="00325D8B" w:rsidRPr="00805C12" w:rsidRDefault="00325D8B" w:rsidP="000B691A">
            <w:pPr>
              <w:jc w:val="center"/>
              <w:rPr>
                <w:rFonts w:ascii="Calibri" w:eastAsia="Calibri" w:hAnsi="Calibri"/>
                <w:b/>
              </w:rPr>
            </w:pPr>
            <w:r w:rsidRPr="00805C12">
              <w:rPr>
                <w:rFonts w:ascii="Calibri" w:eastAsia="Calibri" w:hAnsi="Calibri"/>
                <w:b/>
              </w:rPr>
              <w:t>Государственные услуги</w:t>
            </w:r>
            <w:r>
              <w:rPr>
                <w:rFonts w:ascii="Calibri" w:eastAsia="Calibri" w:hAnsi="Calibri"/>
                <w:b/>
              </w:rPr>
              <w:t xml:space="preserve"> (</w:t>
            </w:r>
            <w:r w:rsidRPr="00C27D02">
              <w:rPr>
                <w:rFonts w:ascii="Calibri" w:eastAsia="Calibri" w:hAnsi="Calibri"/>
                <w:b/>
              </w:rPr>
              <w:t>функции)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5528" w:type="dxa"/>
          </w:tcPr>
          <w:p w:rsidR="00325D8B" w:rsidRPr="00805C12" w:rsidRDefault="00325D8B" w:rsidP="000B691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Г</w:t>
            </w:r>
            <w:r w:rsidRPr="00A42952">
              <w:rPr>
                <w:rFonts w:ascii="Calibri" w:eastAsia="Calibri" w:hAnsi="Calibri"/>
              </w:rPr>
              <w:t>осударственная регистрация прав на земельный участок</w:t>
            </w:r>
            <w:r>
              <w:rPr>
                <w:rFonts w:ascii="Calibri" w:eastAsia="Calibri" w:hAnsi="Calibri"/>
              </w:rPr>
              <w:t>,</w:t>
            </w:r>
            <w:r w:rsidRPr="00A42952">
              <w:rPr>
                <w:rFonts w:ascii="Calibri" w:eastAsia="Calibri" w:hAnsi="Calibri"/>
              </w:rPr>
              <w:t xml:space="preserve"> </w:t>
            </w:r>
            <w:r w:rsidRPr="006900A1">
              <w:rPr>
                <w:rFonts w:ascii="Calibri" w:eastAsia="Calibri" w:hAnsi="Calibri"/>
              </w:rPr>
              <w:t xml:space="preserve">в том числе ограничений (обременений) прав </w:t>
            </w:r>
            <w:r w:rsidR="000B691A" w:rsidRPr="006900A1">
              <w:rPr>
                <w:rFonts w:ascii="Calibri" w:eastAsia="Calibri" w:hAnsi="Calibri"/>
              </w:rPr>
              <w:t>и</w:t>
            </w:r>
            <w:r w:rsidR="000B691A">
              <w:rPr>
                <w:rFonts w:ascii="Calibri" w:eastAsia="Calibri" w:hAnsi="Calibri"/>
              </w:rPr>
              <w:t> </w:t>
            </w:r>
            <w:r w:rsidRPr="006900A1">
              <w:rPr>
                <w:rFonts w:ascii="Calibri" w:eastAsia="Calibri" w:hAnsi="Calibri"/>
              </w:rPr>
              <w:t>договоров аренды, субаренды, безвозмездного срочного пользования земельного участка, заключенных на срок более одного года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18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Не осуществляется при аренде до 1 года 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234136">
              <w:rPr>
                <w:rFonts w:ascii="Calibri" w:eastAsia="Calibri" w:hAnsi="Calibri"/>
              </w:rPr>
              <w:t>Государственн</w:t>
            </w:r>
            <w:r>
              <w:rPr>
                <w:rFonts w:ascii="Calibri" w:eastAsia="Calibri" w:hAnsi="Calibri"/>
              </w:rPr>
              <w:t>ый</w:t>
            </w:r>
            <w:r w:rsidRPr="00234136">
              <w:rPr>
                <w:rFonts w:ascii="Calibri" w:eastAsia="Calibri" w:hAnsi="Calibri"/>
              </w:rPr>
              <w:t xml:space="preserve"> кадастров</w:t>
            </w:r>
            <w:r>
              <w:rPr>
                <w:rFonts w:ascii="Calibri" w:eastAsia="Calibri" w:hAnsi="Calibri"/>
              </w:rPr>
              <w:t>ый</w:t>
            </w:r>
            <w:r w:rsidRPr="00234136">
              <w:rPr>
                <w:rFonts w:ascii="Calibri" w:eastAsia="Calibri" w:hAnsi="Calibri"/>
              </w:rPr>
              <w:t xml:space="preserve"> учет земельного участка</w:t>
            </w:r>
            <w:r>
              <w:rPr>
                <w:rFonts w:ascii="Calibri" w:eastAsia="Calibri" w:hAnsi="Calibri"/>
              </w:rPr>
              <w:t xml:space="preserve"> для строительства линейного объекта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18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234136">
              <w:rPr>
                <w:rFonts w:ascii="Calibri" w:eastAsia="Calibri" w:hAnsi="Calibri"/>
              </w:rPr>
              <w:t>Государственн</w:t>
            </w:r>
            <w:r>
              <w:rPr>
                <w:rFonts w:ascii="Calibri" w:eastAsia="Calibri" w:hAnsi="Calibri"/>
              </w:rPr>
              <w:t>ый</w:t>
            </w:r>
            <w:r w:rsidRPr="00234136">
              <w:rPr>
                <w:rFonts w:ascii="Calibri" w:eastAsia="Calibri" w:hAnsi="Calibri"/>
              </w:rPr>
              <w:t xml:space="preserve"> кадастров</w:t>
            </w:r>
            <w:r>
              <w:rPr>
                <w:rFonts w:ascii="Calibri" w:eastAsia="Calibri" w:hAnsi="Calibri"/>
              </w:rPr>
              <w:t>ый</w:t>
            </w:r>
            <w:r w:rsidRPr="00234136">
              <w:rPr>
                <w:rFonts w:ascii="Calibri" w:eastAsia="Calibri" w:hAnsi="Calibri"/>
              </w:rPr>
              <w:t xml:space="preserve"> учет земельного участка</w:t>
            </w:r>
            <w:r>
              <w:rPr>
                <w:rFonts w:ascii="Calibri" w:eastAsia="Calibri" w:hAnsi="Calibri"/>
              </w:rPr>
              <w:t xml:space="preserve"> для строительства линейного объекта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8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>ыполнение экспертизы проектной документации линейного объекта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60</w:t>
            </w:r>
          </w:p>
        </w:tc>
        <w:tc>
          <w:tcPr>
            <w:tcW w:w="5103" w:type="dxa"/>
          </w:tcPr>
          <w:p w:rsidR="00325D8B" w:rsidRPr="00C27D02" w:rsidRDefault="00325D8B" w:rsidP="00590B61">
            <w:pPr>
              <w:rPr>
                <w:rFonts w:ascii="Calibri" w:eastAsia="Calibri" w:hAnsi="Calibri"/>
              </w:rPr>
            </w:pPr>
            <w:r w:rsidRPr="00C27D02">
              <w:rPr>
                <w:rFonts w:ascii="Calibri" w:eastAsia="Calibri" w:hAnsi="Calibri"/>
              </w:rPr>
              <w:t>Не осуществляется</w:t>
            </w:r>
          </w:p>
        </w:tc>
        <w:tc>
          <w:tcPr>
            <w:tcW w:w="1701" w:type="dxa"/>
          </w:tcPr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234136">
              <w:rPr>
                <w:rFonts w:ascii="Calibri" w:eastAsia="Calibri" w:hAnsi="Calibri"/>
              </w:rPr>
              <w:t>Государственн</w:t>
            </w:r>
            <w:r>
              <w:rPr>
                <w:rFonts w:ascii="Calibri" w:eastAsia="Calibri" w:hAnsi="Calibri"/>
              </w:rPr>
              <w:t>ый</w:t>
            </w:r>
            <w:r w:rsidRPr="00234136">
              <w:rPr>
                <w:rFonts w:ascii="Calibri" w:eastAsia="Calibri" w:hAnsi="Calibri"/>
              </w:rPr>
              <w:t xml:space="preserve"> кадастров</w:t>
            </w:r>
            <w:r>
              <w:rPr>
                <w:rFonts w:ascii="Calibri" w:eastAsia="Calibri" w:hAnsi="Calibri"/>
              </w:rPr>
              <w:t>ый</w:t>
            </w:r>
            <w:r w:rsidRPr="00234136">
              <w:rPr>
                <w:rFonts w:ascii="Calibri" w:eastAsia="Calibri" w:hAnsi="Calibri"/>
              </w:rPr>
              <w:t xml:space="preserve"> учет</w:t>
            </w:r>
            <w:r w:rsidR="00540697"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</w:rPr>
              <w:t>созданного линейного объекта</w:t>
            </w:r>
            <w:r w:rsidRPr="00805C12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18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Не осуществляется </w:t>
            </w:r>
          </w:p>
        </w:tc>
        <w:tc>
          <w:tcPr>
            <w:tcW w:w="1701" w:type="dxa"/>
          </w:tcPr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Государственная регистрация прав</w:t>
            </w:r>
            <w:r w:rsidRPr="00805C12">
              <w:rPr>
                <w:rFonts w:ascii="Calibri" w:eastAsia="Calibri" w:hAnsi="Calibri"/>
              </w:rPr>
              <w:t xml:space="preserve"> на созданный линейный объект 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18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Государственная регистрация прав</w:t>
            </w:r>
            <w:r w:rsidRPr="00805C12">
              <w:rPr>
                <w:rFonts w:ascii="Calibri" w:eastAsia="Calibri" w:hAnsi="Calibri"/>
              </w:rPr>
              <w:t xml:space="preserve"> на созданный линейный объект в </w:t>
            </w:r>
            <w:r>
              <w:rPr>
                <w:rFonts w:ascii="Calibri" w:eastAsia="Calibri" w:hAnsi="Calibri"/>
              </w:rPr>
              <w:t>у</w:t>
            </w:r>
            <w:r w:rsidRPr="00C27D02">
              <w:rPr>
                <w:rFonts w:ascii="Calibri" w:eastAsia="Calibri" w:hAnsi="Calibri"/>
              </w:rPr>
              <w:t>прощенн</w:t>
            </w:r>
            <w:r>
              <w:rPr>
                <w:rFonts w:ascii="Calibri" w:eastAsia="Calibri" w:hAnsi="Calibri"/>
              </w:rPr>
              <w:t>ом порядке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</w:t>
            </w:r>
          </w:p>
        </w:tc>
      </w:tr>
      <w:tr w:rsidR="00325D8B" w:rsidRPr="00805C12" w:rsidTr="000B691A">
        <w:trPr>
          <w:trHeight w:val="710"/>
        </w:trPr>
        <w:tc>
          <w:tcPr>
            <w:tcW w:w="14850" w:type="dxa"/>
            <w:gridSpan w:val="5"/>
          </w:tcPr>
          <w:p w:rsidR="00614A81" w:rsidRDefault="00614A81">
            <w:pPr>
              <w:jc w:val="center"/>
              <w:rPr>
                <w:rFonts w:ascii="Calibri" w:eastAsia="Calibri" w:hAnsi="Calibri"/>
                <w:b/>
              </w:rPr>
            </w:pPr>
          </w:p>
          <w:p w:rsidR="00325D8B" w:rsidRPr="00805C12" w:rsidRDefault="00325D8B" w:rsidP="000B691A">
            <w:pPr>
              <w:jc w:val="center"/>
              <w:rPr>
                <w:rFonts w:ascii="Calibri" w:eastAsia="Calibri" w:hAnsi="Calibri"/>
                <w:b/>
              </w:rPr>
            </w:pPr>
            <w:r w:rsidRPr="00805C12">
              <w:rPr>
                <w:rFonts w:ascii="Calibri" w:eastAsia="Calibri" w:hAnsi="Calibri"/>
                <w:b/>
              </w:rPr>
              <w:t>Муниципальные услуги</w:t>
            </w:r>
            <w:r>
              <w:rPr>
                <w:rFonts w:ascii="Calibri" w:eastAsia="Calibri" w:hAnsi="Calibri"/>
                <w:b/>
              </w:rPr>
              <w:t xml:space="preserve"> (</w:t>
            </w:r>
            <w:r w:rsidRPr="00C27D02">
              <w:rPr>
                <w:rFonts w:ascii="Calibri" w:eastAsia="Calibri" w:hAnsi="Calibri"/>
                <w:b/>
              </w:rPr>
              <w:t>функции)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234136">
              <w:rPr>
                <w:rFonts w:ascii="Calibri" w:eastAsia="Calibri" w:hAnsi="Calibri"/>
              </w:rPr>
              <w:t>ыбор земельного участка для строительства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52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autoSpaceDE w:val="0"/>
              <w:autoSpaceDN w:val="0"/>
              <w:adjustRightInd w:val="0"/>
              <w:outlineLvl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234136">
              <w:rPr>
                <w:rFonts w:ascii="Calibri" w:eastAsia="Calibri" w:hAnsi="Calibri"/>
              </w:rPr>
              <w:t>ыбор земельного участка для строительства</w:t>
            </w:r>
            <w:r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52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2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</w:t>
            </w:r>
            <w:r w:rsidRPr="00A42952">
              <w:rPr>
                <w:rFonts w:ascii="Calibri" w:eastAsia="Calibri" w:hAnsi="Calibri"/>
              </w:rPr>
              <w:t xml:space="preserve">редоставление земельного участка для строительства </w:t>
            </w:r>
            <w:r w:rsidRPr="00A42952">
              <w:rPr>
                <w:rFonts w:ascii="Calibri" w:eastAsia="Calibri" w:hAnsi="Calibri"/>
              </w:rPr>
              <w:lastRenderedPageBreak/>
              <w:t>при наличии утвержденных материалов предварительного согласования места размещения объекта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28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</w:t>
            </w:r>
            <w:r w:rsidRPr="00A42952">
              <w:rPr>
                <w:rFonts w:ascii="Calibri" w:eastAsia="Calibri" w:hAnsi="Calibri"/>
              </w:rPr>
              <w:t xml:space="preserve">редоставление земельного участка для </w:t>
            </w:r>
            <w:r w:rsidRPr="00A42952">
              <w:rPr>
                <w:rFonts w:ascii="Calibri" w:eastAsia="Calibri" w:hAnsi="Calibri"/>
              </w:rPr>
              <w:lastRenderedPageBreak/>
              <w:t>строительства при наличии утвержденных материалов предварительного согласования места размещения объекта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lastRenderedPageBreak/>
              <w:t>1</w:t>
            </w:r>
            <w:r>
              <w:rPr>
                <w:rFonts w:ascii="Calibri" w:eastAsia="Calibri" w:hAnsi="Calibri"/>
              </w:rPr>
              <w:t>6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lastRenderedPageBreak/>
              <w:t>3</w:t>
            </w:r>
          </w:p>
        </w:tc>
        <w:tc>
          <w:tcPr>
            <w:tcW w:w="5528" w:type="dxa"/>
          </w:tcPr>
          <w:p w:rsidR="00325D8B" w:rsidRPr="00805C12" w:rsidRDefault="00325D8B" w:rsidP="000B691A">
            <w:pPr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Определение размера арендной платы на год за использование земельных участков, государственная собственность на которые не разграничена, предоставляемых в установленном порядке для строительства исходя из рыночной стоимости права аренды таких земельных участков, устанавливаемой </w:t>
            </w:r>
            <w:r w:rsidR="000B691A">
              <w:rPr>
                <w:rFonts w:ascii="Calibri" w:eastAsia="Calibri" w:hAnsi="Calibri"/>
              </w:rPr>
              <w:t>в </w:t>
            </w:r>
            <w:r>
              <w:rPr>
                <w:rFonts w:ascii="Calibri" w:eastAsia="Calibri" w:hAnsi="Calibri"/>
              </w:rPr>
              <w:t>соответствии с законодательством Российской Федерации об оценочной деятельности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120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Установление размера арендной платы на год за использование земельных участков, государственная собственность на которые не разграничена, на основании кадастровой стоимости таких земельных участков</w:t>
            </w:r>
          </w:p>
        </w:tc>
        <w:tc>
          <w:tcPr>
            <w:tcW w:w="1701" w:type="dxa"/>
          </w:tcPr>
          <w:p w:rsidR="00325D8B" w:rsidRDefault="000B691A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</w:t>
            </w:r>
            <w:r w:rsidR="00325D8B" w:rsidRPr="00866D63">
              <w:rPr>
                <w:rFonts w:ascii="Calibri" w:eastAsia="Calibri" w:hAnsi="Calibri"/>
              </w:rPr>
              <w:t>ункци</w:t>
            </w:r>
            <w:r w:rsidR="00325D8B">
              <w:rPr>
                <w:rFonts w:ascii="Calibri" w:eastAsia="Calibri" w:hAnsi="Calibri"/>
              </w:rPr>
              <w:t>я органа местного самоуправле</w:t>
            </w:r>
            <w:r>
              <w:rPr>
                <w:rFonts w:ascii="Calibri" w:eastAsia="Calibri" w:hAnsi="Calibri"/>
              </w:rPr>
              <w:t>-</w:t>
            </w:r>
            <w:r w:rsidR="00325D8B">
              <w:rPr>
                <w:rFonts w:ascii="Calibri" w:eastAsia="Calibri" w:hAnsi="Calibri"/>
              </w:rPr>
              <w:t xml:space="preserve">ния </w:t>
            </w:r>
          </w:p>
          <w:p w:rsidR="00325D8B" w:rsidRPr="00866D63" w:rsidRDefault="00325D8B" w:rsidP="000B691A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не входит</w:t>
            </w:r>
            <w:r>
              <w:rPr>
                <w:rFonts w:ascii="Calibri" w:eastAsia="Calibri" w:hAnsi="Calibri"/>
              </w:rPr>
              <w:t xml:space="preserve"> </w:t>
            </w:r>
            <w:r w:rsidR="000B691A">
              <w:rPr>
                <w:rFonts w:ascii="Calibri" w:eastAsia="Calibri" w:hAnsi="Calibri"/>
              </w:rPr>
              <w:t>в </w:t>
            </w:r>
            <w:r w:rsidRPr="00805C12">
              <w:rPr>
                <w:rFonts w:ascii="Calibri" w:eastAsia="Calibri" w:hAnsi="Calibri"/>
              </w:rPr>
              <w:t xml:space="preserve">расчетный срок 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5528" w:type="dxa"/>
          </w:tcPr>
          <w:p w:rsidR="00325D8B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</w:t>
            </w:r>
            <w:r w:rsidRPr="00805C12">
              <w:rPr>
                <w:rFonts w:ascii="Calibri" w:eastAsia="Calibri" w:hAnsi="Calibri"/>
              </w:rPr>
              <w:t>одготовка</w:t>
            </w:r>
            <w:r>
              <w:rPr>
                <w:rFonts w:ascii="Calibri" w:eastAsia="Calibri" w:hAnsi="Calibri"/>
              </w:rPr>
              <w:t xml:space="preserve"> и принятие правоустанавливающего акта </w:t>
            </w:r>
            <w:r w:rsidR="000B691A">
              <w:rPr>
                <w:rFonts w:ascii="Calibri" w:eastAsia="Calibri" w:hAnsi="Calibri"/>
              </w:rPr>
              <w:t>о </w:t>
            </w:r>
            <w:r>
              <w:rPr>
                <w:rFonts w:ascii="Calibri" w:eastAsia="Calibri" w:hAnsi="Calibri"/>
              </w:rPr>
              <w:t xml:space="preserve">разработке документации по планировке территории (проекта планировки и межевания территории) </w:t>
            </w:r>
          </w:p>
          <w:p w:rsidR="000B691A" w:rsidRDefault="000B691A" w:rsidP="00590B61">
            <w:pPr>
              <w:rPr>
                <w:rFonts w:ascii="Calibri" w:eastAsia="Calibri" w:hAnsi="Calibri"/>
              </w:rPr>
            </w:pPr>
          </w:p>
          <w:p w:rsidR="000B691A" w:rsidRDefault="000B691A" w:rsidP="00590B61">
            <w:pPr>
              <w:rPr>
                <w:rFonts w:ascii="Calibri" w:eastAsia="Calibri" w:hAnsi="Calibri"/>
              </w:rPr>
            </w:pPr>
          </w:p>
          <w:p w:rsidR="00325D8B" w:rsidRDefault="000B691A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И</w:t>
            </w:r>
            <w:r w:rsidR="00325D8B">
              <w:rPr>
                <w:rFonts w:ascii="Calibri" w:eastAsia="Calibri" w:hAnsi="Calibri"/>
              </w:rPr>
              <w:t>ли</w:t>
            </w:r>
            <w:r w:rsidR="00540697">
              <w:rPr>
                <w:rFonts w:ascii="Calibri" w:eastAsia="Calibri" w:hAnsi="Calibri"/>
              </w:rPr>
              <w:t xml:space="preserve"> </w:t>
            </w:r>
            <w:r w:rsidR="00325D8B">
              <w:rPr>
                <w:rFonts w:ascii="Calibri" w:eastAsia="Calibri" w:hAnsi="Calibri"/>
              </w:rPr>
              <w:t xml:space="preserve">подготовка и утверждение </w:t>
            </w:r>
            <w:r w:rsidR="00325D8B" w:rsidRPr="00805C12">
              <w:rPr>
                <w:rFonts w:ascii="Calibri" w:eastAsia="Calibri" w:hAnsi="Calibri"/>
              </w:rPr>
              <w:t>градостроительного плана</w:t>
            </w:r>
          </w:p>
          <w:p w:rsidR="00325D8B" w:rsidRDefault="00325D8B" w:rsidP="00590B61">
            <w:pPr>
              <w:rPr>
                <w:rFonts w:ascii="Calibri" w:eastAsia="Calibri" w:hAnsi="Calibri"/>
              </w:rPr>
            </w:pP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60</w:t>
            </w: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30</w:t>
            </w:r>
          </w:p>
        </w:tc>
        <w:tc>
          <w:tcPr>
            <w:tcW w:w="5103" w:type="dxa"/>
          </w:tcPr>
          <w:p w:rsidR="00325D8B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</w:t>
            </w:r>
            <w:r w:rsidRPr="00805C12">
              <w:rPr>
                <w:rFonts w:ascii="Calibri" w:eastAsia="Calibri" w:hAnsi="Calibri"/>
              </w:rPr>
              <w:t>одготовка</w:t>
            </w:r>
            <w:r>
              <w:rPr>
                <w:rFonts w:ascii="Calibri" w:eastAsia="Calibri" w:hAnsi="Calibri"/>
              </w:rPr>
              <w:t xml:space="preserve"> и принятие правоустанавливающего акта о разработке документации по планировке территории (проекта планировки и межевания территории) </w:t>
            </w: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  <w:p w:rsidR="00325D8B" w:rsidRDefault="000B691A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И</w:t>
            </w:r>
            <w:r w:rsidR="00325D8B">
              <w:rPr>
                <w:rFonts w:ascii="Calibri" w:eastAsia="Calibri" w:hAnsi="Calibri"/>
              </w:rPr>
              <w:t>ли</w:t>
            </w:r>
            <w:r w:rsidR="00540697">
              <w:rPr>
                <w:rFonts w:ascii="Calibri" w:eastAsia="Calibri" w:hAnsi="Calibri"/>
              </w:rPr>
              <w:t xml:space="preserve"> </w:t>
            </w:r>
            <w:r w:rsidR="00325D8B">
              <w:rPr>
                <w:rFonts w:ascii="Calibri" w:eastAsia="Calibri" w:hAnsi="Calibri"/>
              </w:rPr>
              <w:t xml:space="preserve">подготовка и утверждение </w:t>
            </w:r>
            <w:r w:rsidR="00325D8B" w:rsidRPr="00805C12">
              <w:rPr>
                <w:rFonts w:ascii="Calibri" w:eastAsia="Calibri" w:hAnsi="Calibri"/>
              </w:rPr>
              <w:t>градостроительного плана</w:t>
            </w:r>
          </w:p>
          <w:p w:rsidR="00325D8B" w:rsidRPr="001D74E4" w:rsidRDefault="00325D8B" w:rsidP="000B691A">
            <w:pPr>
              <w:rPr>
                <w:rFonts w:ascii="Calibri" w:eastAsia="Calibri" w:hAnsi="Calibri"/>
                <w:sz w:val="24"/>
              </w:rPr>
            </w:pPr>
            <w:r w:rsidRPr="001D74E4">
              <w:rPr>
                <w:rFonts w:ascii="Calibri" w:eastAsia="Calibri" w:hAnsi="Calibri"/>
                <w:sz w:val="24"/>
              </w:rPr>
              <w:t xml:space="preserve">(проводится в случае бюджетного финансирования строительства линейного объекта или по обращению физических </w:t>
            </w:r>
            <w:r w:rsidR="000B691A" w:rsidRPr="001D74E4">
              <w:rPr>
                <w:rFonts w:ascii="Calibri" w:eastAsia="Calibri" w:hAnsi="Calibri"/>
                <w:sz w:val="24"/>
              </w:rPr>
              <w:t>и</w:t>
            </w:r>
            <w:r w:rsidR="000B691A">
              <w:rPr>
                <w:rFonts w:ascii="Calibri" w:eastAsia="Calibri" w:hAnsi="Calibri"/>
                <w:sz w:val="24"/>
              </w:rPr>
              <w:t> </w:t>
            </w:r>
            <w:r w:rsidRPr="001D74E4">
              <w:rPr>
                <w:rFonts w:ascii="Calibri" w:eastAsia="Calibri" w:hAnsi="Calibri"/>
                <w:sz w:val="24"/>
              </w:rPr>
              <w:t>юридических лиц)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60</w:t>
            </w: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15</w:t>
            </w: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Выдача </w:t>
            </w:r>
            <w:r w:rsidRPr="00805C12">
              <w:rPr>
                <w:rFonts w:ascii="Calibri" w:eastAsia="Calibri" w:hAnsi="Calibri"/>
              </w:rPr>
              <w:t>разрешения на строительство</w:t>
            </w:r>
            <w:r>
              <w:rPr>
                <w:rFonts w:ascii="Calibri" w:eastAsia="Calibri" w:hAnsi="Calibri"/>
              </w:rPr>
              <w:t xml:space="preserve"> линейного объекта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10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Не осуществляется</w:t>
            </w:r>
          </w:p>
        </w:tc>
        <w:tc>
          <w:tcPr>
            <w:tcW w:w="1701" w:type="dxa"/>
          </w:tcPr>
          <w:p w:rsidR="00614A81" w:rsidRDefault="00614A81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 xml:space="preserve">несение сведений </w:t>
            </w:r>
            <w:r>
              <w:rPr>
                <w:rFonts w:ascii="Calibri" w:eastAsia="Calibri" w:hAnsi="Calibri"/>
              </w:rPr>
              <w:t>о проектной документации линейного объекта</w:t>
            </w:r>
            <w:r w:rsidRPr="00805C12">
              <w:rPr>
                <w:rFonts w:ascii="Calibri" w:eastAsia="Calibri" w:hAnsi="Calibri"/>
              </w:rPr>
              <w:t xml:space="preserve"> в ИСОГД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В</w:t>
            </w:r>
            <w:r w:rsidRPr="00805C12">
              <w:rPr>
                <w:rFonts w:ascii="Calibri" w:eastAsia="Calibri" w:hAnsi="Calibri"/>
              </w:rPr>
              <w:t xml:space="preserve">несение сведений </w:t>
            </w:r>
            <w:r>
              <w:rPr>
                <w:rFonts w:ascii="Calibri" w:eastAsia="Calibri" w:hAnsi="Calibri"/>
              </w:rPr>
              <w:t>о проектной документации линейного объекта</w:t>
            </w:r>
            <w:r w:rsidRPr="00805C12">
              <w:rPr>
                <w:rFonts w:ascii="Calibri" w:eastAsia="Calibri" w:hAnsi="Calibri"/>
              </w:rPr>
              <w:t xml:space="preserve"> в ИСОГД </w:t>
            </w:r>
          </w:p>
        </w:tc>
        <w:tc>
          <w:tcPr>
            <w:tcW w:w="1701" w:type="dxa"/>
          </w:tcPr>
          <w:p w:rsidR="00325D8B" w:rsidRPr="00805C12" w:rsidRDefault="000B691A" w:rsidP="000B691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У</w:t>
            </w:r>
            <w:r w:rsidR="00325D8B" w:rsidRPr="00805C12">
              <w:rPr>
                <w:rFonts w:ascii="Calibri" w:eastAsia="Calibri" w:hAnsi="Calibri"/>
              </w:rPr>
              <w:t>ведомитель</w:t>
            </w:r>
            <w:r>
              <w:rPr>
                <w:rFonts w:ascii="Calibri" w:eastAsia="Calibri" w:hAnsi="Calibri"/>
              </w:rPr>
              <w:t>-</w:t>
            </w:r>
            <w:r w:rsidR="00325D8B" w:rsidRPr="00805C12">
              <w:rPr>
                <w:rFonts w:ascii="Calibri" w:eastAsia="Calibri" w:hAnsi="Calibri"/>
              </w:rPr>
              <w:t>ная процедура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</w:p>
        </w:tc>
        <w:tc>
          <w:tcPr>
            <w:tcW w:w="5528" w:type="dxa"/>
          </w:tcPr>
          <w:p w:rsidR="00325D8B" w:rsidRPr="00805C12" w:rsidRDefault="00325D8B" w:rsidP="000B691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Согласование</w:t>
            </w:r>
            <w:r w:rsidRPr="0026704D">
              <w:rPr>
                <w:rFonts w:ascii="Calibri" w:eastAsia="Calibri" w:hAnsi="Calibri"/>
              </w:rPr>
              <w:t xml:space="preserve"> проведени</w:t>
            </w:r>
            <w:r>
              <w:rPr>
                <w:rFonts w:ascii="Calibri" w:eastAsia="Calibri" w:hAnsi="Calibri"/>
              </w:rPr>
              <w:t>я</w:t>
            </w:r>
            <w:r w:rsidRPr="0026704D">
              <w:rPr>
                <w:rFonts w:ascii="Calibri" w:eastAsia="Calibri" w:hAnsi="Calibri"/>
              </w:rPr>
              <w:t xml:space="preserve"> земляных работ </w:t>
            </w:r>
            <w:r>
              <w:rPr>
                <w:rFonts w:ascii="Calibri" w:eastAsia="Calibri" w:hAnsi="Calibri"/>
              </w:rPr>
              <w:t xml:space="preserve">(разрытие) </w:t>
            </w:r>
            <w:r w:rsidR="000B691A" w:rsidRPr="0026704D">
              <w:rPr>
                <w:rFonts w:ascii="Calibri" w:eastAsia="Calibri" w:hAnsi="Calibri"/>
              </w:rPr>
              <w:t>в</w:t>
            </w:r>
            <w:r w:rsidR="000B691A">
              <w:rPr>
                <w:rFonts w:ascii="Calibri" w:eastAsia="Calibri" w:hAnsi="Calibri"/>
              </w:rPr>
              <w:t> </w:t>
            </w:r>
            <w:r w:rsidRPr="0026704D">
              <w:rPr>
                <w:rFonts w:ascii="Calibri" w:eastAsia="Calibri" w:hAnsi="Calibri"/>
              </w:rPr>
              <w:t>порядке, установленном правовыми актами органов местного самоуправления</w:t>
            </w:r>
            <w:r>
              <w:rPr>
                <w:rFonts w:ascii="Calibri" w:eastAsia="Calibri" w:hAnsi="Calibri"/>
              </w:rPr>
              <w:t>, для строительства линейного объекта</w:t>
            </w:r>
            <w:r w:rsidRPr="0026704D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10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Согласование</w:t>
            </w:r>
            <w:r w:rsidRPr="0026704D">
              <w:rPr>
                <w:rFonts w:ascii="Calibri" w:eastAsia="Calibri" w:hAnsi="Calibri"/>
              </w:rPr>
              <w:t xml:space="preserve"> проведени</w:t>
            </w:r>
            <w:r>
              <w:rPr>
                <w:rFonts w:ascii="Calibri" w:eastAsia="Calibri" w:hAnsi="Calibri"/>
              </w:rPr>
              <w:t>я</w:t>
            </w:r>
            <w:r w:rsidRPr="0026704D">
              <w:rPr>
                <w:rFonts w:ascii="Calibri" w:eastAsia="Calibri" w:hAnsi="Calibri"/>
              </w:rPr>
              <w:t xml:space="preserve"> земляных работ </w:t>
            </w:r>
            <w:r>
              <w:rPr>
                <w:rFonts w:ascii="Calibri" w:eastAsia="Calibri" w:hAnsi="Calibri"/>
              </w:rPr>
              <w:t xml:space="preserve">(разрытие) </w:t>
            </w:r>
            <w:r w:rsidRPr="0026704D">
              <w:rPr>
                <w:rFonts w:ascii="Calibri" w:eastAsia="Calibri" w:hAnsi="Calibri"/>
              </w:rPr>
              <w:t>в порядке, установленном правовыми актами органов местного самоуправления</w:t>
            </w:r>
            <w:r>
              <w:rPr>
                <w:rFonts w:ascii="Calibri" w:eastAsia="Calibri" w:hAnsi="Calibri"/>
              </w:rPr>
              <w:t>, для строительства линейного объекта</w:t>
            </w:r>
          </w:p>
        </w:tc>
        <w:tc>
          <w:tcPr>
            <w:tcW w:w="1701" w:type="dxa"/>
          </w:tcPr>
          <w:p w:rsidR="00325D8B" w:rsidRPr="00805C12" w:rsidRDefault="000B691A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У</w:t>
            </w:r>
            <w:r w:rsidR="00325D8B" w:rsidRPr="00805C12">
              <w:rPr>
                <w:rFonts w:ascii="Calibri" w:eastAsia="Calibri" w:hAnsi="Calibri"/>
              </w:rPr>
              <w:t>ведомитель</w:t>
            </w:r>
            <w:r>
              <w:rPr>
                <w:rFonts w:ascii="Calibri" w:eastAsia="Calibri" w:hAnsi="Calibri"/>
              </w:rPr>
              <w:t>-</w:t>
            </w:r>
            <w:r w:rsidR="00325D8B" w:rsidRPr="00805C12">
              <w:rPr>
                <w:rFonts w:ascii="Calibri" w:eastAsia="Calibri" w:hAnsi="Calibri"/>
              </w:rPr>
              <w:t>ная процедура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autoSpaceDE w:val="0"/>
              <w:autoSpaceDN w:val="0"/>
              <w:adjustRightInd w:val="0"/>
              <w:outlineLvl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Согласование</w:t>
            </w:r>
            <w:r w:rsidRPr="0026704D"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</w:rPr>
              <w:t xml:space="preserve">выполнения </w:t>
            </w:r>
            <w:r w:rsidRPr="0026704D">
              <w:rPr>
                <w:rFonts w:ascii="Calibri" w:eastAsia="Calibri" w:hAnsi="Calibri"/>
              </w:rPr>
              <w:t xml:space="preserve">земляных работ </w:t>
            </w:r>
            <w:r>
              <w:rPr>
                <w:rFonts w:ascii="Calibri" w:eastAsia="Calibri" w:hAnsi="Calibri"/>
              </w:rPr>
              <w:t xml:space="preserve">(окончания разрытия) </w:t>
            </w:r>
            <w:r w:rsidRPr="0026704D">
              <w:rPr>
                <w:rFonts w:ascii="Calibri" w:eastAsia="Calibri" w:hAnsi="Calibri"/>
              </w:rPr>
              <w:t>в порядке, установленном правовыми актами органов местного самоуправления</w:t>
            </w:r>
            <w:r>
              <w:rPr>
                <w:rFonts w:ascii="Calibri" w:eastAsia="Calibri" w:hAnsi="Calibri"/>
              </w:rPr>
              <w:t xml:space="preserve">, после </w:t>
            </w:r>
            <w:r>
              <w:rPr>
                <w:rFonts w:ascii="Calibri" w:eastAsia="Calibri" w:hAnsi="Calibri"/>
              </w:rPr>
              <w:lastRenderedPageBreak/>
              <w:t>завершения строительства линейного объекта</w:t>
            </w:r>
            <w:r w:rsidRPr="0026704D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lastRenderedPageBreak/>
              <w:t>10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autoSpaceDE w:val="0"/>
              <w:autoSpaceDN w:val="0"/>
              <w:adjustRightInd w:val="0"/>
              <w:outlineLvl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Согласование</w:t>
            </w:r>
            <w:r w:rsidRPr="0026704D"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</w:rPr>
              <w:t xml:space="preserve">выполнения </w:t>
            </w:r>
            <w:r w:rsidRPr="0026704D">
              <w:rPr>
                <w:rFonts w:ascii="Calibri" w:eastAsia="Calibri" w:hAnsi="Calibri"/>
              </w:rPr>
              <w:t xml:space="preserve">земляных работ </w:t>
            </w:r>
            <w:r>
              <w:rPr>
                <w:rFonts w:ascii="Calibri" w:eastAsia="Calibri" w:hAnsi="Calibri"/>
              </w:rPr>
              <w:t xml:space="preserve">(окончания разрытия) </w:t>
            </w:r>
            <w:r w:rsidRPr="0026704D">
              <w:rPr>
                <w:rFonts w:ascii="Calibri" w:eastAsia="Calibri" w:hAnsi="Calibri"/>
              </w:rPr>
              <w:t xml:space="preserve">в порядке, установленном правовыми актами органов местного </w:t>
            </w:r>
            <w:r w:rsidRPr="0026704D">
              <w:rPr>
                <w:rFonts w:ascii="Calibri" w:eastAsia="Calibri" w:hAnsi="Calibri"/>
              </w:rPr>
              <w:lastRenderedPageBreak/>
              <w:t>самоуправления</w:t>
            </w:r>
            <w:r>
              <w:rPr>
                <w:rFonts w:ascii="Calibri" w:eastAsia="Calibri" w:hAnsi="Calibri"/>
              </w:rPr>
              <w:t>, после завершения строительства линейного объекта</w:t>
            </w:r>
            <w:r w:rsidRPr="0026704D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701" w:type="dxa"/>
          </w:tcPr>
          <w:p w:rsidR="00325D8B" w:rsidRPr="00805C12" w:rsidRDefault="000B691A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lastRenderedPageBreak/>
              <w:t>У</w:t>
            </w:r>
            <w:r w:rsidR="00325D8B" w:rsidRPr="00805C12">
              <w:rPr>
                <w:rFonts w:ascii="Calibri" w:eastAsia="Calibri" w:hAnsi="Calibri"/>
              </w:rPr>
              <w:t>ведомитель</w:t>
            </w:r>
            <w:r>
              <w:rPr>
                <w:rFonts w:ascii="Calibri" w:eastAsia="Calibri" w:hAnsi="Calibri"/>
              </w:rPr>
              <w:t>-</w:t>
            </w:r>
            <w:r w:rsidR="00325D8B" w:rsidRPr="00805C12">
              <w:rPr>
                <w:rFonts w:ascii="Calibri" w:eastAsia="Calibri" w:hAnsi="Calibri"/>
              </w:rPr>
              <w:t>ная процедура</w:t>
            </w: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9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Выдача </w:t>
            </w:r>
            <w:r w:rsidRPr="00805C12">
              <w:rPr>
                <w:rFonts w:ascii="Calibri" w:eastAsia="Calibri" w:hAnsi="Calibri"/>
              </w:rPr>
              <w:t xml:space="preserve">разрешения на ввод </w:t>
            </w:r>
            <w:r>
              <w:rPr>
                <w:rFonts w:ascii="Calibri" w:eastAsia="Calibri" w:hAnsi="Calibri"/>
              </w:rPr>
              <w:t xml:space="preserve">линейного </w:t>
            </w:r>
            <w:r w:rsidRPr="00805C12">
              <w:rPr>
                <w:rFonts w:ascii="Calibri" w:eastAsia="Calibri" w:hAnsi="Calibri"/>
              </w:rPr>
              <w:t>объекта в эксплуатацию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10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Не осуществляется</w:t>
            </w:r>
          </w:p>
        </w:tc>
        <w:tc>
          <w:tcPr>
            <w:tcW w:w="17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</w:tr>
      <w:tr w:rsidR="00325D8B" w:rsidRPr="00805C12" w:rsidTr="000B691A">
        <w:tc>
          <w:tcPr>
            <w:tcW w:w="1101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0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 xml:space="preserve">несение сведений о построенном линейном объекте </w:t>
            </w:r>
            <w:r w:rsidR="000B691A" w:rsidRPr="00805C12">
              <w:rPr>
                <w:rFonts w:ascii="Calibri" w:eastAsia="Calibri" w:hAnsi="Calibri"/>
              </w:rPr>
              <w:t>в</w:t>
            </w:r>
            <w:r w:rsidR="000B691A">
              <w:rPr>
                <w:rFonts w:ascii="Calibri" w:eastAsia="Calibri" w:hAnsi="Calibri"/>
              </w:rPr>
              <w:t> </w:t>
            </w:r>
            <w:r w:rsidRPr="00805C12">
              <w:rPr>
                <w:rFonts w:ascii="Calibri" w:eastAsia="Calibri" w:hAnsi="Calibri"/>
              </w:rPr>
              <w:t>ИСОГД</w:t>
            </w: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>несение сведений о построенном линейном объекте в ИСОГД</w:t>
            </w:r>
            <w:r w:rsidR="00540697">
              <w:rPr>
                <w:rFonts w:ascii="Calibri" w:eastAsia="Calibri" w:hAnsi="Calibri"/>
              </w:rPr>
              <w:t xml:space="preserve"> </w:t>
            </w: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  <w:tc>
          <w:tcPr>
            <w:tcW w:w="1701" w:type="dxa"/>
          </w:tcPr>
          <w:p w:rsidR="00325D8B" w:rsidRPr="00805C12" w:rsidRDefault="000B691A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У</w:t>
            </w:r>
            <w:r w:rsidR="00325D8B" w:rsidRPr="00805C12">
              <w:rPr>
                <w:rFonts w:ascii="Calibri" w:eastAsia="Calibri" w:hAnsi="Calibri"/>
              </w:rPr>
              <w:t>ведомитель</w:t>
            </w:r>
            <w:r>
              <w:rPr>
                <w:rFonts w:ascii="Calibri" w:eastAsia="Calibri" w:hAnsi="Calibri"/>
              </w:rPr>
              <w:t>-</w:t>
            </w:r>
            <w:r w:rsidR="00325D8B" w:rsidRPr="00805C12">
              <w:rPr>
                <w:rFonts w:ascii="Calibri" w:eastAsia="Calibri" w:hAnsi="Calibri"/>
              </w:rPr>
              <w:t>ная процедура</w:t>
            </w:r>
          </w:p>
        </w:tc>
      </w:tr>
      <w:tr w:rsidR="00325D8B" w:rsidRPr="00805C12" w:rsidTr="000B691A">
        <w:tc>
          <w:tcPr>
            <w:tcW w:w="14850" w:type="dxa"/>
            <w:gridSpan w:val="5"/>
          </w:tcPr>
          <w:p w:rsidR="00325D8B" w:rsidRPr="00325D8B" w:rsidRDefault="00325D8B" w:rsidP="000B691A">
            <w:pPr>
              <w:jc w:val="center"/>
              <w:rPr>
                <w:rFonts w:ascii="Calibri" w:eastAsia="Calibri" w:hAnsi="Calibri"/>
                <w:b/>
              </w:rPr>
            </w:pPr>
          </w:p>
          <w:p w:rsidR="00325D8B" w:rsidRPr="00805C12" w:rsidRDefault="00325D8B" w:rsidP="000B691A">
            <w:pPr>
              <w:jc w:val="center"/>
              <w:rPr>
                <w:rFonts w:ascii="Calibri" w:eastAsia="Calibri" w:hAnsi="Calibri"/>
                <w:b/>
              </w:rPr>
            </w:pPr>
            <w:r w:rsidRPr="00805C12">
              <w:rPr>
                <w:rFonts w:ascii="Calibri" w:eastAsia="Calibri" w:hAnsi="Calibri"/>
                <w:b/>
              </w:rPr>
              <w:t>Услуги ресурсоснабжающих организаций и иных организаций</w:t>
            </w:r>
          </w:p>
          <w:p w:rsidR="00325D8B" w:rsidRPr="00805C12" w:rsidRDefault="00325D8B" w:rsidP="000B691A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25D8B" w:rsidRPr="00805C12" w:rsidTr="000B691A">
        <w:tc>
          <w:tcPr>
            <w:tcW w:w="1101" w:type="dxa"/>
            <w:tcBorders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</w:t>
            </w:r>
          </w:p>
        </w:tc>
        <w:tc>
          <w:tcPr>
            <w:tcW w:w="5528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Выдача технических условий для строительства линейных объектов</w:t>
            </w:r>
          </w:p>
        </w:tc>
        <w:tc>
          <w:tcPr>
            <w:tcW w:w="1417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14</w:t>
            </w:r>
          </w:p>
        </w:tc>
        <w:tc>
          <w:tcPr>
            <w:tcW w:w="5103" w:type="dxa"/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Выдача технических условий для строительства линейных объектов</w:t>
            </w:r>
          </w:p>
        </w:tc>
        <w:tc>
          <w:tcPr>
            <w:tcW w:w="1701" w:type="dxa"/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10</w:t>
            </w:r>
          </w:p>
        </w:tc>
      </w:tr>
      <w:tr w:rsidR="00325D8B" w:rsidRPr="00805C12" w:rsidTr="000B691A">
        <w:trPr>
          <w:trHeight w:val="708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2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325D8B" w:rsidRPr="001B1DF3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З</w:t>
            </w:r>
            <w:r w:rsidRPr="001B1DF3">
              <w:rPr>
                <w:rFonts w:ascii="Calibri" w:eastAsia="Calibri" w:hAnsi="Calibri"/>
              </w:rPr>
              <w:t>аключения договора на тех</w:t>
            </w:r>
            <w:r>
              <w:rPr>
                <w:rFonts w:ascii="Calibri" w:eastAsia="Calibri" w:hAnsi="Calibri"/>
              </w:rPr>
              <w:t xml:space="preserve">нологическое </w:t>
            </w:r>
            <w:r w:rsidRPr="001B1DF3">
              <w:rPr>
                <w:rFonts w:ascii="Calibri" w:eastAsia="Calibri" w:hAnsi="Calibri"/>
              </w:rPr>
              <w:t>присоединение к системам инженерной инфраструктуры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30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З</w:t>
            </w:r>
            <w:r w:rsidRPr="001B1DF3">
              <w:rPr>
                <w:rFonts w:ascii="Calibri" w:eastAsia="Calibri" w:hAnsi="Calibri"/>
              </w:rPr>
              <w:t>аключения договора на тех</w:t>
            </w:r>
            <w:r>
              <w:rPr>
                <w:rFonts w:ascii="Calibri" w:eastAsia="Calibri" w:hAnsi="Calibri"/>
              </w:rPr>
              <w:t xml:space="preserve">нологическое </w:t>
            </w:r>
            <w:r w:rsidRPr="001B1DF3">
              <w:rPr>
                <w:rFonts w:ascii="Calibri" w:eastAsia="Calibri" w:hAnsi="Calibri"/>
              </w:rPr>
              <w:t>присоединение к системам инженерной инфраструктуры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16</w:t>
            </w:r>
          </w:p>
        </w:tc>
      </w:tr>
      <w:tr w:rsidR="00325D8B" w:rsidRPr="00805C12" w:rsidTr="000B691A">
        <w:trPr>
          <w:trHeight w:val="708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3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D66856">
              <w:rPr>
                <w:rFonts w:ascii="Calibri" w:eastAsia="Calibri" w:hAnsi="Calibri"/>
              </w:rPr>
              <w:t xml:space="preserve">ыполнение </w:t>
            </w:r>
            <w:r>
              <w:rPr>
                <w:rFonts w:ascii="Calibri" w:eastAsia="Calibri" w:hAnsi="Calibri"/>
              </w:rPr>
              <w:t>кадастровых работ</w:t>
            </w:r>
            <w:r w:rsidRPr="00901500">
              <w:rPr>
                <w:rFonts w:ascii="Calibri" w:eastAsia="Calibri" w:hAnsi="Calibri"/>
              </w:rPr>
              <w:t xml:space="preserve"> </w:t>
            </w:r>
            <w:r w:rsidRPr="00D66856">
              <w:rPr>
                <w:rFonts w:ascii="Calibri" w:eastAsia="Calibri" w:hAnsi="Calibri"/>
              </w:rPr>
              <w:t>в отношении земель</w:t>
            </w:r>
            <w:r>
              <w:rPr>
                <w:rFonts w:ascii="Calibri" w:eastAsia="Calibri" w:hAnsi="Calibri"/>
              </w:rPr>
              <w:t>ного участка для строительства линейного объекта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30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D66856">
              <w:rPr>
                <w:rFonts w:ascii="Calibri" w:eastAsia="Calibri" w:hAnsi="Calibri"/>
              </w:rPr>
              <w:t xml:space="preserve">ыполнение </w:t>
            </w:r>
            <w:r>
              <w:rPr>
                <w:rFonts w:ascii="Calibri" w:eastAsia="Calibri" w:hAnsi="Calibri"/>
              </w:rPr>
              <w:t>кадастровых работ</w:t>
            </w:r>
            <w:r w:rsidRPr="00901500">
              <w:rPr>
                <w:rFonts w:ascii="Calibri" w:eastAsia="Calibri" w:hAnsi="Calibri"/>
              </w:rPr>
              <w:t xml:space="preserve"> </w:t>
            </w:r>
            <w:r w:rsidRPr="00D66856">
              <w:rPr>
                <w:rFonts w:ascii="Calibri" w:eastAsia="Calibri" w:hAnsi="Calibri"/>
              </w:rPr>
              <w:t>в отношении земель</w:t>
            </w:r>
            <w:r>
              <w:rPr>
                <w:rFonts w:ascii="Calibri" w:eastAsia="Calibri" w:hAnsi="Calibri"/>
              </w:rPr>
              <w:t>ного участка для строительства линейного объекта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15</w:t>
            </w:r>
          </w:p>
        </w:tc>
      </w:tr>
      <w:tr w:rsidR="00325D8B" w:rsidRPr="00805C12" w:rsidTr="000B691A">
        <w:trPr>
          <w:trHeight w:val="67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>ыполнение инженерных изысканий</w:t>
            </w:r>
            <w:r>
              <w:rPr>
                <w:rFonts w:ascii="Calibri" w:eastAsia="Calibri" w:hAnsi="Calibri"/>
              </w:rPr>
              <w:t xml:space="preserve"> для проектирования линейного объекта</w:t>
            </w: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 расчетный срок не входит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>ыполнение инженерных изысканий</w:t>
            </w:r>
            <w:r>
              <w:rPr>
                <w:rFonts w:ascii="Calibri" w:eastAsia="Calibri" w:hAnsi="Calibri"/>
              </w:rPr>
              <w:t xml:space="preserve"> для проектирования линейного объекта</w:t>
            </w:r>
          </w:p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 расчетный срок не входит</w:t>
            </w:r>
          </w:p>
        </w:tc>
      </w:tr>
      <w:tr w:rsidR="00325D8B" w:rsidRPr="00805C12" w:rsidTr="000B691A">
        <w:trPr>
          <w:trHeight w:val="67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>ыполнение проектных работ</w:t>
            </w:r>
            <w:r>
              <w:rPr>
                <w:rFonts w:ascii="Calibri" w:eastAsia="Calibri" w:hAnsi="Calibri"/>
              </w:rPr>
              <w:t xml:space="preserve"> для строительства линейного объекта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 расчетный срок не входит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</w:t>
            </w:r>
            <w:r w:rsidRPr="00805C12">
              <w:rPr>
                <w:rFonts w:ascii="Calibri" w:eastAsia="Calibri" w:hAnsi="Calibri"/>
              </w:rPr>
              <w:t>ыполнение проектных работ</w:t>
            </w:r>
            <w:r>
              <w:rPr>
                <w:rFonts w:ascii="Calibri" w:eastAsia="Calibri" w:hAnsi="Calibri"/>
              </w:rPr>
              <w:t xml:space="preserve"> для строительства линейного объекта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 расчетный срок не входит</w:t>
            </w:r>
          </w:p>
        </w:tc>
      </w:tr>
      <w:tr w:rsidR="00325D8B" w:rsidRPr="00805C12" w:rsidTr="000B691A">
        <w:trPr>
          <w:trHeight w:val="660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Выполнение </w:t>
            </w:r>
            <w:r w:rsidRPr="00805C12">
              <w:rPr>
                <w:rFonts w:ascii="Calibri" w:eastAsia="Calibri" w:hAnsi="Calibri"/>
              </w:rPr>
              <w:t>строительств</w:t>
            </w:r>
            <w:r>
              <w:rPr>
                <w:rFonts w:ascii="Calibri" w:eastAsia="Calibri" w:hAnsi="Calibri"/>
              </w:rPr>
              <w:t>а</w:t>
            </w:r>
            <w:r w:rsidRPr="00805C12">
              <w:rPr>
                <w:rFonts w:ascii="Calibri" w:eastAsia="Calibri" w:hAnsi="Calibri"/>
              </w:rPr>
              <w:t xml:space="preserve"> линейного объекта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 расчетный срок не входит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Выполнение </w:t>
            </w:r>
            <w:r w:rsidRPr="00805C12">
              <w:rPr>
                <w:rFonts w:ascii="Calibri" w:eastAsia="Calibri" w:hAnsi="Calibri"/>
              </w:rPr>
              <w:t>строительств</w:t>
            </w:r>
            <w:r>
              <w:rPr>
                <w:rFonts w:ascii="Calibri" w:eastAsia="Calibri" w:hAnsi="Calibri"/>
              </w:rPr>
              <w:t>а</w:t>
            </w:r>
            <w:r w:rsidRPr="00805C12">
              <w:rPr>
                <w:rFonts w:ascii="Calibri" w:eastAsia="Calibri" w:hAnsi="Calibri"/>
              </w:rPr>
              <w:t xml:space="preserve"> линейного объекта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В расчетный срок не входит</w:t>
            </w:r>
          </w:p>
        </w:tc>
      </w:tr>
      <w:tr w:rsidR="00325D8B" w:rsidRPr="00805C12" w:rsidTr="000B691A">
        <w:trPr>
          <w:trHeight w:val="7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</w:t>
            </w:r>
            <w:r w:rsidRPr="00805C12">
              <w:rPr>
                <w:rFonts w:ascii="Calibri" w:eastAsia="Calibri" w:hAnsi="Calibri"/>
              </w:rPr>
              <w:t xml:space="preserve">одготовка </w:t>
            </w:r>
            <w:r>
              <w:rPr>
                <w:rFonts w:ascii="Calibri" w:eastAsia="Calibri" w:hAnsi="Calibri"/>
              </w:rPr>
              <w:t>технического плана сооружения (</w:t>
            </w:r>
            <w:r w:rsidRPr="00805C12">
              <w:rPr>
                <w:rFonts w:ascii="Calibri" w:eastAsia="Calibri" w:hAnsi="Calibri"/>
              </w:rPr>
              <w:t>линейного объекта</w:t>
            </w:r>
            <w:r>
              <w:rPr>
                <w:rFonts w:ascii="Calibri" w:eastAsia="Calibri" w:hAnsi="Calibri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14A81" w:rsidRDefault="00325D8B">
            <w:pPr>
              <w:jc w:val="center"/>
              <w:rPr>
                <w:rFonts w:ascii="Calibri" w:eastAsia="Calibri" w:hAnsi="Calibri"/>
              </w:rPr>
            </w:pPr>
            <w:r w:rsidRPr="00805C12">
              <w:rPr>
                <w:rFonts w:ascii="Calibri" w:eastAsia="Calibri" w:hAnsi="Calibri"/>
              </w:rPr>
              <w:t>30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Не осуществляется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5D8B" w:rsidRPr="00805C12" w:rsidRDefault="00325D8B" w:rsidP="00590B61">
            <w:pPr>
              <w:rPr>
                <w:rFonts w:ascii="Calibri" w:eastAsia="Calibri" w:hAnsi="Calibri"/>
              </w:rPr>
            </w:pPr>
          </w:p>
        </w:tc>
      </w:tr>
    </w:tbl>
    <w:p w:rsidR="00325D8B" w:rsidRPr="00BC5D72" w:rsidRDefault="00325D8B" w:rsidP="00590B61">
      <w:pPr>
        <w:rPr>
          <w:rFonts w:ascii="Calibri" w:eastAsia="Calibri" w:hAnsi="Calibri"/>
        </w:rPr>
      </w:pPr>
    </w:p>
    <w:p w:rsidR="00D9458F" w:rsidRDefault="00D9458F" w:rsidP="00590B61">
      <w:pPr>
        <w:spacing w:after="200" w:line="276" w:lineRule="auto"/>
        <w:sectPr w:rsidR="00D9458F" w:rsidSect="00D9458F">
          <w:pgSz w:w="16838" w:h="11906" w:orient="landscape"/>
          <w:pgMar w:top="1701" w:right="1134" w:bottom="850" w:left="1134" w:header="113" w:footer="397" w:gutter="0"/>
          <w:cols w:space="720"/>
          <w:titlePg/>
          <w:docGrid w:linePitch="326"/>
        </w:sectPr>
      </w:pPr>
    </w:p>
    <w:p w:rsidR="00D9458F" w:rsidRDefault="00D9458F" w:rsidP="00C836AF">
      <w:pPr>
        <w:pStyle w:val="1"/>
        <w:rPr>
          <w:rFonts w:eastAsia="Calibri"/>
          <w:lang w:eastAsia="en-US"/>
        </w:rPr>
      </w:pPr>
      <w:bookmarkStart w:id="101" w:name="_Toc396083766"/>
      <w:r w:rsidRPr="00D9458F">
        <w:lastRenderedPageBreak/>
        <w:t>Приложение 4</w:t>
      </w:r>
      <w:r w:rsidR="00C836AF">
        <w:t xml:space="preserve">. </w:t>
      </w:r>
      <w:r w:rsidRPr="00D9458F">
        <w:rPr>
          <w:rFonts w:eastAsia="Calibri"/>
          <w:lang w:eastAsia="en-US"/>
        </w:rPr>
        <w:t xml:space="preserve">Сеть МФЦ Ростовской области </w:t>
      </w:r>
      <w:r w:rsidR="000B691A">
        <w:rPr>
          <w:rFonts w:eastAsia="Calibri"/>
          <w:lang w:eastAsia="en-US"/>
        </w:rPr>
        <w:t>—</w:t>
      </w:r>
      <w:r w:rsidRPr="00D9458F">
        <w:rPr>
          <w:rFonts w:eastAsia="Calibri"/>
          <w:lang w:eastAsia="en-US"/>
        </w:rPr>
        <w:t xml:space="preserve"> участник пилотного проекта</w:t>
      </w:r>
      <w:r w:rsidR="00C836AF">
        <w:rPr>
          <w:rFonts w:eastAsia="Calibri"/>
          <w:lang w:eastAsia="en-US"/>
        </w:rPr>
        <w:t xml:space="preserve"> </w:t>
      </w:r>
      <w:r w:rsidRPr="00D9458F">
        <w:rPr>
          <w:rFonts w:eastAsia="Calibri"/>
          <w:lang w:eastAsia="en-US"/>
        </w:rPr>
        <w:t>по упрощению процедур для бизнеса</w:t>
      </w:r>
      <w:bookmarkEnd w:id="101"/>
    </w:p>
    <w:p w:rsidR="00614A81" w:rsidRDefault="00614A81">
      <w:pPr>
        <w:widowControl w:val="0"/>
        <w:tabs>
          <w:tab w:val="left" w:pos="993"/>
        </w:tabs>
        <w:autoSpaceDE w:val="0"/>
        <w:autoSpaceDN w:val="0"/>
        <w:spacing w:line="240" w:lineRule="atLeast"/>
        <w:ind w:firstLine="709"/>
        <w:rPr>
          <w:rFonts w:ascii="Calibri" w:eastAsia="Calibri" w:hAnsi="Calibri"/>
          <w:b/>
          <w:sz w:val="28"/>
          <w:szCs w:val="28"/>
          <w:lang w:eastAsia="en-US"/>
        </w:rPr>
      </w:pP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 xml:space="preserve">Одной из участвующих сторон </w:t>
      </w:r>
      <w:r w:rsidR="000B691A">
        <w:rPr>
          <w:rFonts w:ascii="Calibri" w:eastAsia="Calibri" w:hAnsi="Calibri"/>
          <w:szCs w:val="28"/>
          <w:lang w:eastAsia="en-US"/>
        </w:rPr>
        <w:t>в</w:t>
      </w:r>
      <w:r w:rsidR="000B691A" w:rsidRPr="00D9458F">
        <w:rPr>
          <w:rFonts w:ascii="Calibri" w:eastAsia="Calibri" w:hAnsi="Calibri"/>
          <w:szCs w:val="28"/>
          <w:lang w:eastAsia="en-US"/>
        </w:rPr>
        <w:t xml:space="preserve"> </w:t>
      </w:r>
      <w:r w:rsidRPr="00D9458F">
        <w:rPr>
          <w:rFonts w:ascii="Calibri" w:eastAsia="Calibri" w:hAnsi="Calibri"/>
          <w:szCs w:val="28"/>
          <w:lang w:eastAsia="en-US"/>
        </w:rPr>
        <w:t xml:space="preserve">реализации проекта на территории Ростовской области является областная сеть многофункциональных центров </w:t>
      </w:r>
      <w:r w:rsidR="000B691A">
        <w:rPr>
          <w:rFonts w:ascii="Calibri" w:eastAsia="Calibri" w:hAnsi="Calibri"/>
          <w:szCs w:val="28"/>
          <w:lang w:eastAsia="en-US"/>
        </w:rPr>
        <w:t xml:space="preserve">по </w:t>
      </w:r>
      <w:r w:rsidRPr="00D9458F">
        <w:rPr>
          <w:rFonts w:ascii="Calibri" w:eastAsia="Calibri" w:hAnsi="Calibri"/>
          <w:szCs w:val="28"/>
          <w:lang w:eastAsia="en-US"/>
        </w:rPr>
        <w:t>предоставлени</w:t>
      </w:r>
      <w:r w:rsidR="000B691A">
        <w:rPr>
          <w:rFonts w:ascii="Calibri" w:eastAsia="Calibri" w:hAnsi="Calibri"/>
          <w:szCs w:val="28"/>
          <w:lang w:eastAsia="en-US"/>
        </w:rPr>
        <w:t>ю</w:t>
      </w:r>
      <w:r w:rsidRPr="00D9458F">
        <w:rPr>
          <w:rFonts w:ascii="Calibri" w:eastAsia="Calibri" w:hAnsi="Calibri"/>
          <w:szCs w:val="28"/>
          <w:lang w:eastAsia="en-US"/>
        </w:rPr>
        <w:t xml:space="preserve"> государственных и муниципальных услуг (МФЦ).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 xml:space="preserve">В настоящее время МФЦ работают во всех 55 муниципальных образованиях Ростовской области: создано 80 центральных офисов МФЦ, 344 центра удаленного доступа, действуют 1384 окна обслуживания заявителей в 12 городских округах, 43 административных центрах муниципальных районов и 289 сельских поселениях. 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>В МФЦ каждого муниципального образования Ростовской области гражданам и юридическим лицам доступны все государственные и муниципальные услуги, предоставляемые в рамках разрешительных процедур, в том числе: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 xml:space="preserve">Муниципальные услуги, </w:t>
      </w:r>
      <w:r w:rsidRPr="00D9458F">
        <w:rPr>
          <w:rFonts w:ascii="Calibri" w:eastAsia="Calibri" w:hAnsi="Calibri"/>
          <w:szCs w:val="28"/>
        </w:rPr>
        <w:t>предоставляемые органами местного самоуправления</w:t>
      </w:r>
      <w:r w:rsidRPr="00D9458F">
        <w:rPr>
          <w:rFonts w:ascii="Calibri" w:eastAsia="Calibri" w:hAnsi="Calibri"/>
          <w:szCs w:val="28"/>
          <w:lang w:eastAsia="en-US"/>
        </w:rPr>
        <w:t>: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</w:rPr>
      </w:pPr>
      <w:r w:rsidRPr="00D9458F">
        <w:rPr>
          <w:rFonts w:ascii="Calibri" w:eastAsia="Calibri" w:hAnsi="Calibri"/>
          <w:szCs w:val="28"/>
          <w:lang w:eastAsia="en-US"/>
        </w:rPr>
        <w:t>1. В</w:t>
      </w:r>
      <w:r w:rsidRPr="00D9458F">
        <w:rPr>
          <w:rFonts w:ascii="Calibri" w:eastAsia="Calibri" w:hAnsi="Calibri"/>
          <w:szCs w:val="28"/>
        </w:rPr>
        <w:t>ыбор земельного участка для строительства.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>2. Предоставление земельного участка для строительства при наличии утвержденных материалов предварительного согласования места размещения объекта.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>Государственные услуги, предоставляемые в каждом муниципальном образовании территориальными органами федеральных органов исполнительной власти: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</w:rPr>
      </w:pPr>
      <w:r w:rsidRPr="00D9458F">
        <w:rPr>
          <w:rFonts w:ascii="Calibri" w:eastAsia="Calibri" w:hAnsi="Calibri"/>
          <w:szCs w:val="28"/>
          <w:lang w:eastAsia="en-US"/>
        </w:rPr>
        <w:t>1. </w:t>
      </w:r>
      <w:r w:rsidRPr="00D9458F">
        <w:rPr>
          <w:rFonts w:ascii="Calibri" w:eastAsia="Calibri" w:hAnsi="Calibri"/>
          <w:szCs w:val="28"/>
        </w:rPr>
        <w:t>Государственный кадастровый учет выбранного земельного участка (ФБУ «Кадастровая палата» по Ростовской области, территориальные отделы).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>2. Государственная регистрация прав на линейное сооружение (Управление Росреестра по Ростовской области, территориальные отделы).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 w:rsidRPr="00D9458F">
        <w:rPr>
          <w:rFonts w:ascii="Calibri" w:eastAsia="Calibri" w:hAnsi="Calibri"/>
          <w:szCs w:val="28"/>
          <w:lang w:eastAsia="en-US"/>
        </w:rPr>
        <w:t>При обращении в МФЦ каждого муниципального образования заявитель может: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—</w:t>
      </w:r>
      <w:r w:rsidRPr="00D9458F">
        <w:rPr>
          <w:rFonts w:ascii="Calibri" w:eastAsia="Calibri" w:hAnsi="Calibri"/>
          <w:szCs w:val="28"/>
          <w:lang w:eastAsia="en-US"/>
        </w:rPr>
        <w:t> </w:t>
      </w:r>
      <w:r w:rsidR="00D9458F" w:rsidRPr="00D9458F">
        <w:rPr>
          <w:rFonts w:ascii="Calibri" w:eastAsia="Calibri" w:hAnsi="Calibri"/>
          <w:szCs w:val="28"/>
          <w:lang w:eastAsia="en-US"/>
        </w:rPr>
        <w:t>получить общую информацию о порядке прохождения разрешительных процедур при строительстве линейных сооружений для подключения к объектам коммунальной и инженерной инфраструктуры;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—</w:t>
      </w:r>
      <w:r w:rsidRPr="00D9458F">
        <w:rPr>
          <w:rFonts w:ascii="Calibri" w:eastAsia="Calibri" w:hAnsi="Calibri"/>
          <w:szCs w:val="28"/>
          <w:lang w:eastAsia="en-US"/>
        </w:rPr>
        <w:t> </w:t>
      </w:r>
      <w:r w:rsidR="00D9458F" w:rsidRPr="00D9458F">
        <w:rPr>
          <w:rFonts w:ascii="Calibri" w:eastAsia="Calibri" w:hAnsi="Calibri"/>
          <w:szCs w:val="28"/>
          <w:lang w:eastAsia="en-US"/>
        </w:rPr>
        <w:t>узнать о категориях линейных сооружений, которые могут быть построены в упрощенном порядке в рамках запущенного в Ростовской области проекта;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—</w:t>
      </w:r>
      <w:r w:rsidRPr="00D9458F">
        <w:rPr>
          <w:rFonts w:ascii="Calibri" w:eastAsia="Calibri" w:hAnsi="Calibri"/>
          <w:szCs w:val="28"/>
          <w:lang w:eastAsia="en-US"/>
        </w:rPr>
        <w:t> </w:t>
      </w:r>
      <w:r w:rsidR="00D9458F" w:rsidRPr="00D9458F">
        <w:rPr>
          <w:rFonts w:ascii="Calibri" w:eastAsia="Calibri" w:hAnsi="Calibri"/>
          <w:szCs w:val="28"/>
          <w:lang w:eastAsia="en-US"/>
        </w:rPr>
        <w:t>уточнить перечень документов, необходимых при обращении в органы власти на каждом этапе прохождения разрешительных процедур;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—</w:t>
      </w:r>
      <w:r w:rsidRPr="00D9458F">
        <w:rPr>
          <w:rFonts w:ascii="Calibri" w:eastAsia="Calibri" w:hAnsi="Calibri"/>
          <w:szCs w:val="28"/>
          <w:lang w:eastAsia="en-US"/>
        </w:rPr>
        <w:t> </w:t>
      </w:r>
      <w:r w:rsidR="00D9458F" w:rsidRPr="00D9458F">
        <w:rPr>
          <w:rFonts w:ascii="Calibri" w:eastAsia="Calibri" w:hAnsi="Calibri"/>
          <w:szCs w:val="28"/>
          <w:lang w:eastAsia="en-US"/>
        </w:rPr>
        <w:t>узнать контактную информацию органов власти, ответственных за предоставление необходимых государственных и муниципальных услуг в конкретном муниципальном образовании Ростовской области;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—</w:t>
      </w:r>
      <w:r w:rsidR="00D9458F" w:rsidRPr="00D9458F">
        <w:rPr>
          <w:rFonts w:ascii="Calibri" w:eastAsia="Calibri" w:hAnsi="Calibri"/>
          <w:szCs w:val="28"/>
          <w:lang w:eastAsia="en-US"/>
        </w:rPr>
        <w:t> подать документы на получение любой услуги, входящей в состав разрешительных процедур;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67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—</w:t>
      </w:r>
      <w:r w:rsidRPr="00D9458F">
        <w:rPr>
          <w:rFonts w:ascii="Calibri" w:eastAsia="Calibri" w:hAnsi="Calibri"/>
          <w:szCs w:val="28"/>
          <w:lang w:eastAsia="en-US"/>
        </w:rPr>
        <w:t> </w:t>
      </w:r>
      <w:r w:rsidR="00D9458F" w:rsidRPr="00D9458F">
        <w:rPr>
          <w:rFonts w:ascii="Calibri" w:eastAsia="Calibri" w:hAnsi="Calibri"/>
          <w:szCs w:val="28"/>
          <w:lang w:eastAsia="en-US"/>
        </w:rPr>
        <w:t>получить документы, выдаваемые по результатам предоставления услуг;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40"/>
        <w:rPr>
          <w:rFonts w:ascii="Calibri" w:eastAsia="Calibri" w:hAnsi="Calibri"/>
          <w:szCs w:val="28"/>
        </w:rPr>
      </w:pPr>
      <w:r>
        <w:rPr>
          <w:rFonts w:ascii="Calibri" w:eastAsia="Calibri" w:hAnsi="Calibri"/>
          <w:szCs w:val="28"/>
          <w:lang w:eastAsia="en-US"/>
        </w:rPr>
        <w:lastRenderedPageBreak/>
        <w:t>—</w:t>
      </w:r>
      <w:r w:rsidRPr="00D9458F">
        <w:rPr>
          <w:rFonts w:ascii="Calibri" w:eastAsia="Calibri" w:hAnsi="Calibri"/>
          <w:szCs w:val="28"/>
          <w:lang w:eastAsia="en-US"/>
        </w:rPr>
        <w:t> </w:t>
      </w:r>
      <w:r w:rsidR="00D9458F" w:rsidRPr="00D9458F">
        <w:rPr>
          <w:rFonts w:ascii="Calibri" w:eastAsia="Calibri" w:hAnsi="Calibri"/>
          <w:szCs w:val="28"/>
          <w:lang w:eastAsia="en-US"/>
        </w:rPr>
        <w:t xml:space="preserve">подать </w:t>
      </w:r>
      <w:r w:rsidR="00D9458F" w:rsidRPr="00D9458F">
        <w:rPr>
          <w:rFonts w:ascii="Calibri" w:eastAsia="Calibri" w:hAnsi="Calibri"/>
          <w:szCs w:val="28"/>
        </w:rPr>
        <w:t>жалобу на решения и действия (бездействие) органов власти, предоставляющих услуги;</w:t>
      </w:r>
    </w:p>
    <w:p w:rsidR="00D9458F" w:rsidRPr="00D9458F" w:rsidRDefault="000B691A" w:rsidP="00590B61">
      <w:pPr>
        <w:autoSpaceDE w:val="0"/>
        <w:autoSpaceDN w:val="0"/>
        <w:adjustRightInd w:val="0"/>
        <w:spacing w:after="200" w:line="276" w:lineRule="auto"/>
        <w:ind w:firstLine="540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</w:rPr>
        <w:t>—</w:t>
      </w:r>
      <w:r w:rsidRPr="00D9458F">
        <w:rPr>
          <w:rFonts w:ascii="Calibri" w:eastAsia="Calibri" w:hAnsi="Calibri"/>
          <w:szCs w:val="28"/>
        </w:rPr>
        <w:t> </w:t>
      </w:r>
      <w:r w:rsidR="00D9458F" w:rsidRPr="00D9458F">
        <w:rPr>
          <w:rFonts w:ascii="Calibri" w:eastAsia="Calibri" w:hAnsi="Calibri"/>
          <w:szCs w:val="28"/>
        </w:rPr>
        <w:t xml:space="preserve">направить </w:t>
      </w:r>
      <w:r w:rsidR="00D9458F" w:rsidRPr="00D9458F">
        <w:rPr>
          <w:rFonts w:ascii="Calibri" w:eastAsia="Calibri" w:hAnsi="Calibri"/>
          <w:szCs w:val="28"/>
          <w:lang w:eastAsia="en-US"/>
        </w:rPr>
        <w:t xml:space="preserve">обращение о решении возникающих вопросов при прохождении разрешительных процедур в </w:t>
      </w:r>
      <w:r>
        <w:rPr>
          <w:rFonts w:ascii="Calibri" w:eastAsia="Calibri" w:hAnsi="Calibri"/>
          <w:szCs w:val="28"/>
          <w:lang w:eastAsia="en-US"/>
        </w:rPr>
        <w:t>р</w:t>
      </w:r>
      <w:r w:rsidR="00D9458F" w:rsidRPr="00D9458F">
        <w:rPr>
          <w:rFonts w:ascii="Calibri" w:eastAsia="Calibri" w:hAnsi="Calibri"/>
          <w:szCs w:val="28"/>
          <w:lang w:eastAsia="en-US"/>
        </w:rPr>
        <w:t>абочую группу муниципального образования по мониторингу и сопровождению прохождения разрешительных процедур.</w:t>
      </w:r>
    </w:p>
    <w:p w:rsidR="00D9458F" w:rsidRPr="00D9458F" w:rsidRDefault="00D9458F" w:rsidP="00590B61">
      <w:pPr>
        <w:autoSpaceDE w:val="0"/>
        <w:autoSpaceDN w:val="0"/>
        <w:adjustRightInd w:val="0"/>
        <w:spacing w:after="200" w:line="276" w:lineRule="auto"/>
        <w:ind w:firstLine="540"/>
        <w:rPr>
          <w:rFonts w:ascii="Calibri" w:eastAsia="Calibri" w:hAnsi="Calibri"/>
          <w:szCs w:val="22"/>
          <w:lang w:eastAsia="en-US"/>
        </w:rPr>
      </w:pPr>
      <w:r w:rsidRPr="00D9458F">
        <w:rPr>
          <w:rFonts w:ascii="Calibri" w:eastAsia="Calibri" w:hAnsi="Calibri"/>
          <w:szCs w:val="22"/>
          <w:lang w:eastAsia="en-US"/>
        </w:rPr>
        <w:t>Для получения интересующей информации об участии многофункциональных центров в реализации пилотного проекта, разъяснения интересующих вопросов по работе МФЦ любой желающий может обратиться по единому телефону горячей линии: (863</w:t>
      </w:r>
      <w:r w:rsidR="000B691A" w:rsidRPr="00D9458F">
        <w:rPr>
          <w:rFonts w:ascii="Calibri" w:eastAsia="Calibri" w:hAnsi="Calibri"/>
          <w:szCs w:val="22"/>
          <w:lang w:eastAsia="en-US"/>
        </w:rPr>
        <w:t>)</w:t>
      </w:r>
      <w:r w:rsidR="000B691A">
        <w:rPr>
          <w:rFonts w:ascii="Calibri" w:eastAsia="Calibri" w:hAnsi="Calibri"/>
          <w:szCs w:val="22"/>
          <w:lang w:eastAsia="en-US"/>
        </w:rPr>
        <w:t xml:space="preserve"> </w:t>
      </w:r>
      <w:r w:rsidRPr="00D9458F">
        <w:rPr>
          <w:rFonts w:ascii="Calibri" w:eastAsia="Calibri" w:hAnsi="Calibri"/>
          <w:szCs w:val="22"/>
          <w:lang w:eastAsia="en-US"/>
        </w:rPr>
        <w:t>302-04-81.</w:t>
      </w:r>
    </w:p>
    <w:p w:rsidR="00D9458F" w:rsidRPr="00D9458F" w:rsidRDefault="00D9458F" w:rsidP="00590B61">
      <w:pPr>
        <w:spacing w:after="200" w:line="276" w:lineRule="auto"/>
        <w:ind w:firstLine="709"/>
        <w:rPr>
          <w:rFonts w:ascii="Calibri" w:hAnsi="Calibri"/>
          <w:szCs w:val="28"/>
        </w:rPr>
      </w:pPr>
      <w:r w:rsidRPr="00D9458F">
        <w:rPr>
          <w:rFonts w:ascii="Calibri" w:hAnsi="Calibri"/>
          <w:szCs w:val="28"/>
        </w:rPr>
        <w:t>Инвестиционная деятельность на разных этапах ее осуществления связана с получением других различных услуг органов власти. К наиболее востребованным для бизнес-сообщества относятся услуги Росреестра и Кадастровой палаты</w:t>
      </w:r>
      <w:r w:rsidR="000B691A">
        <w:rPr>
          <w:rFonts w:ascii="Calibri" w:hAnsi="Calibri"/>
          <w:szCs w:val="28"/>
        </w:rPr>
        <w:t>:</w:t>
      </w:r>
      <w:r w:rsidRPr="00D9458F">
        <w:rPr>
          <w:rFonts w:ascii="Calibri" w:hAnsi="Calibri"/>
          <w:szCs w:val="28"/>
        </w:rPr>
        <w:t xml:space="preserve"> государственная регистрация прав собственности на объекты недвижимости, кадастровый учет, а также предоставление сведений из ЕГРП и государственного кадастра недвижимости. </w:t>
      </w:r>
    </w:p>
    <w:p w:rsidR="00D9458F" w:rsidRPr="00D9458F" w:rsidRDefault="00D9458F" w:rsidP="00590B61">
      <w:pPr>
        <w:spacing w:after="200" w:line="276" w:lineRule="auto"/>
        <w:ind w:firstLine="709"/>
        <w:rPr>
          <w:rFonts w:ascii="Calibri" w:hAnsi="Calibri"/>
          <w:szCs w:val="28"/>
        </w:rPr>
      </w:pPr>
      <w:r w:rsidRPr="00D9458F">
        <w:rPr>
          <w:rFonts w:ascii="Calibri" w:hAnsi="Calibri"/>
          <w:szCs w:val="28"/>
        </w:rPr>
        <w:t>В Ростовской области проведена работа по повышению доступности этих услуг. С начала 2014 года заявители могут обратиться за их получением в многофункциональные центры любого муниципального образования. Предприниматели имеют возможность получить консультацию у работников МФЦ, подать необходимые документы и получить готовый результат.</w:t>
      </w:r>
    </w:p>
    <w:p w:rsidR="00D9458F" w:rsidRPr="00D9458F" w:rsidRDefault="00D9458F" w:rsidP="00590B61">
      <w:pPr>
        <w:spacing w:after="200" w:line="276" w:lineRule="auto"/>
        <w:ind w:firstLine="709"/>
        <w:rPr>
          <w:rFonts w:ascii="Calibri" w:hAnsi="Calibri"/>
          <w:szCs w:val="28"/>
        </w:rPr>
      </w:pPr>
      <w:r w:rsidRPr="00D9458F"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119380</wp:posOffset>
            </wp:positionV>
            <wp:extent cx="2238375" cy="2901950"/>
            <wp:effectExtent l="38100" t="19050" r="28575" b="12700"/>
            <wp:wrapTight wrapText="bothSides">
              <wp:wrapPolygon edited="0">
                <wp:start x="-368" y="-142"/>
                <wp:lineTo x="-368" y="21695"/>
                <wp:lineTo x="21876" y="21695"/>
                <wp:lineTo x="21876" y="-142"/>
                <wp:lineTo x="-368" y="-142"/>
              </wp:wrapPolygon>
            </wp:wrapTight>
            <wp:docPr id="9" name="Рисунок 2" descr="ск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4871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01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58F">
        <w:rPr>
          <w:rFonts w:ascii="Calibri" w:hAnsi="Calibri"/>
          <w:szCs w:val="28"/>
        </w:rPr>
        <w:t xml:space="preserve">Всего в </w:t>
      </w:r>
      <w:r w:rsidR="000B691A">
        <w:rPr>
          <w:rFonts w:ascii="Calibri" w:hAnsi="Calibri"/>
          <w:szCs w:val="28"/>
        </w:rPr>
        <w:t>Д</w:t>
      </w:r>
      <w:r w:rsidRPr="00D9458F">
        <w:rPr>
          <w:rFonts w:ascii="Calibri" w:hAnsi="Calibri"/>
          <w:szCs w:val="28"/>
        </w:rPr>
        <w:t xml:space="preserve">онском крае к оказанию услуг Росреестра </w:t>
      </w:r>
      <w:r w:rsidR="000B691A" w:rsidRPr="00D9458F">
        <w:rPr>
          <w:rFonts w:ascii="Calibri" w:hAnsi="Calibri"/>
          <w:szCs w:val="28"/>
        </w:rPr>
        <w:t>и</w:t>
      </w:r>
      <w:r w:rsidR="000B691A">
        <w:rPr>
          <w:rFonts w:ascii="Calibri" w:hAnsi="Calibri"/>
          <w:szCs w:val="28"/>
        </w:rPr>
        <w:t> </w:t>
      </w:r>
      <w:r w:rsidRPr="00D9458F">
        <w:rPr>
          <w:rFonts w:ascii="Calibri" w:hAnsi="Calibri"/>
          <w:szCs w:val="28"/>
        </w:rPr>
        <w:t xml:space="preserve">Кадастровой палаты привлечены 100 работников МФЦ. Это квалифицированные специалисты, которые прошли специальный курс обучения для получения навыков работы с заявителями </w:t>
      </w:r>
      <w:r w:rsidR="000B691A" w:rsidRPr="00D9458F">
        <w:rPr>
          <w:rFonts w:ascii="Calibri" w:hAnsi="Calibri"/>
          <w:szCs w:val="28"/>
        </w:rPr>
        <w:t>с</w:t>
      </w:r>
      <w:r w:rsidR="000B691A">
        <w:rPr>
          <w:rFonts w:ascii="Calibri" w:hAnsi="Calibri"/>
          <w:szCs w:val="28"/>
        </w:rPr>
        <w:t> </w:t>
      </w:r>
      <w:r w:rsidRPr="00D9458F">
        <w:rPr>
          <w:rFonts w:ascii="Calibri" w:hAnsi="Calibri"/>
          <w:szCs w:val="28"/>
        </w:rPr>
        <w:t>учетом особенностей данной сферы.</w:t>
      </w:r>
    </w:p>
    <w:p w:rsidR="00D9458F" w:rsidRPr="00D9458F" w:rsidRDefault="00614A81" w:rsidP="00590B61">
      <w:pPr>
        <w:spacing w:after="200" w:line="276" w:lineRule="auto"/>
        <w:ind w:firstLine="709"/>
        <w:rPr>
          <w:rFonts w:ascii="Calibri" w:hAnsi="Calibri"/>
          <w:szCs w:val="28"/>
        </w:rPr>
      </w:pPr>
      <w:r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2155825</wp:posOffset>
            </wp:positionV>
            <wp:extent cx="3583305" cy="2410460"/>
            <wp:effectExtent l="19050" t="19050" r="17145" b="27940"/>
            <wp:wrapTight wrapText="bothSides">
              <wp:wrapPolygon edited="0">
                <wp:start x="-115" y="-171"/>
                <wp:lineTo x="-115" y="21850"/>
                <wp:lineTo x="21703" y="21850"/>
                <wp:lineTo x="21703" y="-171"/>
                <wp:lineTo x="-115" y="-171"/>
              </wp:wrapPolygon>
            </wp:wrapTight>
            <wp:docPr id="12" name="Рисунок 1" descr="ска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3882" t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410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58F" w:rsidRPr="00D9458F"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1688465</wp:posOffset>
            </wp:positionV>
            <wp:extent cx="1995170" cy="1163955"/>
            <wp:effectExtent l="19050" t="0" r="5080" b="0"/>
            <wp:wrapTight wrapText="bothSides">
              <wp:wrapPolygon edited="0">
                <wp:start x="-206" y="0"/>
                <wp:lineTo x="-206" y="21211"/>
                <wp:lineTo x="21655" y="21211"/>
                <wp:lineTo x="21655" y="0"/>
                <wp:lineTo x="-206" y="0"/>
              </wp:wrapPolygon>
            </wp:wrapTight>
            <wp:docPr id="10" name="Рисунок 8" descr="ск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6578" t="8688" r="39812" b="7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458F" w:rsidRPr="00D9458F"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2673985</wp:posOffset>
            </wp:positionV>
            <wp:extent cx="1128395" cy="1092200"/>
            <wp:effectExtent l="19050" t="0" r="0" b="0"/>
            <wp:wrapTight wrapText="bothSides">
              <wp:wrapPolygon edited="0">
                <wp:start x="-365" y="0"/>
                <wp:lineTo x="-365" y="21098"/>
                <wp:lineTo x="21515" y="21098"/>
                <wp:lineTo x="21515" y="0"/>
                <wp:lineTo x="-365" y="0"/>
              </wp:wrapPolygon>
            </wp:wrapTight>
            <wp:docPr id="11" name="Picture 24" descr="ск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ан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34573" t="43442" r="46413" b="4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458F" w:rsidRPr="00D9458F">
        <w:rPr>
          <w:rFonts w:ascii="Calibri" w:hAnsi="Calibri"/>
          <w:szCs w:val="28"/>
        </w:rPr>
        <w:t xml:space="preserve">Предоставление услуг ведется с использованием единой информационной системы МФЦ Ростовской области, обеспечивающей полный цикл взаимодействия с Росреестром </w:t>
      </w:r>
      <w:r w:rsidR="000B691A" w:rsidRPr="00D9458F">
        <w:rPr>
          <w:rFonts w:ascii="Calibri" w:hAnsi="Calibri"/>
          <w:szCs w:val="28"/>
        </w:rPr>
        <w:t>и</w:t>
      </w:r>
      <w:r w:rsidR="000B691A">
        <w:rPr>
          <w:rFonts w:ascii="Calibri" w:hAnsi="Calibri"/>
          <w:szCs w:val="28"/>
        </w:rPr>
        <w:t> </w:t>
      </w:r>
      <w:r w:rsidR="00D9458F" w:rsidRPr="00D9458F">
        <w:rPr>
          <w:rFonts w:ascii="Calibri" w:hAnsi="Calibri"/>
          <w:szCs w:val="28"/>
        </w:rPr>
        <w:t xml:space="preserve">Кадастровой палатой в электронном виде. Работа МФЦ организована с учетом принятых в декабре 2013 года изменений </w:t>
      </w:r>
      <w:r w:rsidR="000B691A" w:rsidRPr="00D9458F">
        <w:rPr>
          <w:rFonts w:ascii="Calibri" w:hAnsi="Calibri"/>
          <w:szCs w:val="28"/>
        </w:rPr>
        <w:t>в</w:t>
      </w:r>
      <w:r w:rsidR="000B691A">
        <w:rPr>
          <w:rFonts w:ascii="Calibri" w:hAnsi="Calibri"/>
          <w:szCs w:val="28"/>
        </w:rPr>
        <w:t> </w:t>
      </w:r>
      <w:r w:rsidR="00D9458F" w:rsidRPr="00D9458F">
        <w:rPr>
          <w:rFonts w:ascii="Calibri" w:hAnsi="Calibri"/>
          <w:szCs w:val="28"/>
        </w:rPr>
        <w:t xml:space="preserve">Федеральный закон от 27.07.2010 № 210-ФЗ «Об организации предоставления государственных и муниципальных услуг», которые позволяют МФЦ выдавать готовый результат, подтверждая документы, полученные из органов власти в электронном виде. </w:t>
      </w:r>
    </w:p>
    <w:p w:rsidR="00D9458F" w:rsidRPr="00D9458F" w:rsidRDefault="00D9458F" w:rsidP="00590B61">
      <w:pPr>
        <w:spacing w:after="200" w:line="276" w:lineRule="auto"/>
        <w:ind w:firstLine="709"/>
        <w:rPr>
          <w:rFonts w:ascii="Calibri" w:hAnsi="Calibri"/>
          <w:szCs w:val="28"/>
        </w:rPr>
        <w:sectPr w:rsidR="00D9458F" w:rsidRPr="00D9458F" w:rsidSect="004F4F91">
          <w:pgSz w:w="11906" w:h="16838"/>
          <w:pgMar w:top="1134" w:right="566" w:bottom="426" w:left="1134" w:header="708" w:footer="708" w:gutter="0"/>
          <w:cols w:space="708"/>
          <w:docGrid w:linePitch="360"/>
        </w:sectPr>
      </w:pPr>
      <w:r w:rsidRPr="00D9458F">
        <w:rPr>
          <w:rFonts w:ascii="Calibri" w:hAnsi="Calibri"/>
          <w:szCs w:val="28"/>
        </w:rPr>
        <w:t xml:space="preserve">Сегодня МФЦ Ростовской области выдают кадастровые паспорта, выписки, справки о кадастровой стоимости объектов недвижимости, заверяя их своими штампами, печатями и подписями. Опыт Ростовской области подобного электронного взаимодействия </w:t>
      </w:r>
      <w:r w:rsidR="000B691A" w:rsidRPr="00D9458F">
        <w:rPr>
          <w:rFonts w:ascii="Calibri" w:hAnsi="Calibri"/>
          <w:szCs w:val="28"/>
        </w:rPr>
        <w:t>с</w:t>
      </w:r>
      <w:r w:rsidR="000B691A">
        <w:rPr>
          <w:rFonts w:ascii="Calibri" w:hAnsi="Calibri"/>
          <w:szCs w:val="28"/>
        </w:rPr>
        <w:t> </w:t>
      </w:r>
      <w:r w:rsidRPr="00D9458F">
        <w:rPr>
          <w:rFonts w:ascii="Calibri" w:hAnsi="Calibri"/>
          <w:szCs w:val="28"/>
        </w:rPr>
        <w:t>Росрестром и Кадастровой палатой является в нашей стране уникальным.</w:t>
      </w:r>
    </w:p>
    <w:p w:rsidR="00614A81" w:rsidRDefault="001654D2" w:rsidP="00C836AF">
      <w:pPr>
        <w:pStyle w:val="1"/>
      </w:pPr>
      <w:bookmarkStart w:id="102" w:name="_Toc396083767"/>
      <w:r w:rsidRPr="008E29D8">
        <w:lastRenderedPageBreak/>
        <w:t>Приложение</w:t>
      </w:r>
      <w:r w:rsidR="00C836AF">
        <w:t xml:space="preserve"> 5. </w:t>
      </w:r>
      <w:r w:rsidRPr="008E29D8">
        <w:t>Система показателей Рейтинга</w:t>
      </w:r>
      <w:bookmarkEnd w:id="102"/>
    </w:p>
    <w:p w:rsidR="00614A81" w:rsidRDefault="00614A81">
      <w:pPr>
        <w:rPr>
          <w:rFonts w:ascii="Arial" w:hAnsi="Arial" w:cs="Arial"/>
          <w:b/>
        </w:rPr>
      </w:pPr>
    </w:p>
    <w:p w:rsidR="00614A81" w:rsidRDefault="006B4304">
      <w:pPr>
        <w:rPr>
          <w:rFonts w:ascii="Arial" w:hAnsi="Arial" w:cs="Arial"/>
          <w:b/>
        </w:rPr>
      </w:pPr>
      <w:r w:rsidRPr="008E29D8">
        <w:rPr>
          <w:rFonts w:ascii="Arial" w:hAnsi="Arial" w:cs="Arial"/>
          <w:b/>
        </w:rPr>
        <w:t>Направление А (</w:t>
      </w:r>
      <w:r w:rsidR="00540697">
        <w:rPr>
          <w:rFonts w:ascii="Arial" w:hAnsi="Arial" w:cs="Arial"/>
          <w:b/>
        </w:rPr>
        <w:t>р</w:t>
      </w:r>
      <w:r w:rsidRPr="008E29D8">
        <w:rPr>
          <w:rFonts w:ascii="Arial" w:hAnsi="Arial" w:cs="Arial"/>
          <w:b/>
        </w:rPr>
        <w:t>егуляторная среда)</w:t>
      </w:r>
    </w:p>
    <w:tbl>
      <w:tblPr>
        <w:tblW w:w="14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580"/>
        <w:gridCol w:w="180"/>
        <w:gridCol w:w="500"/>
        <w:gridCol w:w="4060"/>
        <w:gridCol w:w="200"/>
        <w:gridCol w:w="3460"/>
        <w:gridCol w:w="240"/>
        <w:gridCol w:w="2200"/>
        <w:gridCol w:w="220"/>
        <w:gridCol w:w="1200"/>
      </w:tblGrid>
      <w:tr w:rsidR="006B4304" w:rsidRPr="008E29D8" w:rsidTr="00A51BB6">
        <w:trPr>
          <w:trHeight w:val="709"/>
        </w:trPr>
        <w:tc>
          <w:tcPr>
            <w:tcW w:w="18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Фактор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Показатель</w:t>
            </w:r>
            <w:r w:rsidRPr="008E29D8">
              <w:rPr>
                <w:rStyle w:val="afffb"/>
                <w:rFonts w:ascii="Arial" w:hAnsi="Arial" w:cs="Arial"/>
                <w:b/>
                <w:bCs/>
                <w:color w:val="000000"/>
                <w:kern w:val="24"/>
              </w:rPr>
              <w:footnoteReference w:id="1"/>
            </w: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Единицы измерения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Тип данных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Источник данных</w:t>
            </w:r>
          </w:p>
        </w:tc>
      </w:tr>
      <w:tr w:rsidR="006B4304" w:rsidRPr="008E29D8" w:rsidTr="00A51BB6">
        <w:trPr>
          <w:trHeight w:val="250"/>
        </w:trPr>
        <w:tc>
          <w:tcPr>
            <w:tcW w:w="2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406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</w:tr>
      <w:tr w:rsidR="006B4304" w:rsidRPr="008E29D8" w:rsidTr="00A51BB6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A1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Эффективность процедур регистрации предприятий 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А1.1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время регистрации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Дни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25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А1.2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количество процедур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47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А1.3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деятельности органов власти по государственной регистрации предприятий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A2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Эффективность процедур по выдаче разрешений на строительство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А2.1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время получения разрешения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Дни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62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А2.2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количество процедур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47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А2.3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деятельности органов власти по выдаче разрешений в сфере строительства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A3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Эффективность процедур по регистрации прав собственности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А3.1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время регистрации прав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Дни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25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А3.2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количество процедур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65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А3.3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деятельности органов власти по регистрации прав на недвижимое имущество и сделок с ним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534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A4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Эффективность процедур по выдаче прочих разрешений </w:t>
            </w:r>
          </w:p>
          <w:p w:rsidR="00614A81" w:rsidRDefault="0054069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и</w:t>
            </w:r>
            <w:r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 </w:t>
            </w:r>
            <w:r w:rsidR="006B4304"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лицензий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А4.1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4069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деятельности органов власти по выдаче санитарно-эпидемиологических заключений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52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А4.2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Оценка деятельности органов власти по лицензированию отдельных видов деятельности</w:t>
            </w:r>
            <w:r w:rsidRPr="008E29D8">
              <w:rPr>
                <w:rStyle w:val="afffb"/>
                <w:rFonts w:ascii="Arial" w:hAnsi="Arial" w:cs="Arial"/>
                <w:color w:val="000000"/>
                <w:kern w:val="24"/>
                <w:sz w:val="16"/>
                <w:szCs w:val="16"/>
              </w:rPr>
              <w:footnoteReference w:id="2"/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37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А4.3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4069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Оценка деятельност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и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органов власти по выдаче разрешений на выбросы вредных отходов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A5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Эффективность процедур по подключению электроэнергии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А5.1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время подключения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Дни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391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А5.2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количество процедур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6B4304" w:rsidRPr="008E29D8" w:rsidTr="00A51BB6">
        <w:trPr>
          <w:trHeight w:val="54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А5.3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Доля фактических подключений к количеству заключенных договоров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Россети </w:t>
            </w:r>
          </w:p>
        </w:tc>
      </w:tr>
      <w:tr w:rsidR="006B4304" w:rsidRPr="008E29D8" w:rsidTr="00A51BB6">
        <w:trPr>
          <w:trHeight w:val="6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А5.4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деятельности органов государственной власти по подключению к электросетям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4304" w:rsidRPr="008E29D8" w:rsidRDefault="006B4304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B4304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</w:tbl>
    <w:p w:rsidR="00F11A55" w:rsidRDefault="00F11A55" w:rsidP="00590B61">
      <w:pPr>
        <w:rPr>
          <w:rFonts w:ascii="Arial" w:hAnsi="Arial" w:cs="Arial"/>
          <w:b/>
          <w:lang w:val="en-US"/>
        </w:rPr>
      </w:pPr>
    </w:p>
    <w:p w:rsidR="00F11A55" w:rsidRDefault="00F11A55" w:rsidP="00590B61">
      <w:pPr>
        <w:rPr>
          <w:rFonts w:ascii="Arial" w:hAnsi="Arial" w:cs="Arial"/>
          <w:b/>
          <w:lang w:val="en-US"/>
        </w:rPr>
      </w:pPr>
    </w:p>
    <w:p w:rsidR="00F11A55" w:rsidRDefault="00F11A55" w:rsidP="00590B61">
      <w:pPr>
        <w:rPr>
          <w:rFonts w:ascii="Arial" w:hAnsi="Arial" w:cs="Arial"/>
          <w:b/>
          <w:lang w:val="en-US"/>
        </w:rPr>
      </w:pPr>
    </w:p>
    <w:p w:rsidR="00F11A55" w:rsidRDefault="00F11A55" w:rsidP="00590B61">
      <w:pPr>
        <w:rPr>
          <w:rFonts w:ascii="Arial" w:hAnsi="Arial" w:cs="Arial"/>
          <w:b/>
          <w:lang w:val="en-US"/>
        </w:rPr>
      </w:pPr>
    </w:p>
    <w:p w:rsidR="00217887" w:rsidRPr="008E29D8" w:rsidRDefault="00217887" w:rsidP="00590B61">
      <w:pPr>
        <w:rPr>
          <w:rFonts w:ascii="Arial" w:hAnsi="Arial" w:cs="Arial"/>
          <w:b/>
        </w:rPr>
      </w:pPr>
      <w:r w:rsidRPr="008E29D8">
        <w:rPr>
          <w:rFonts w:ascii="Arial" w:hAnsi="Arial" w:cs="Arial"/>
          <w:b/>
        </w:rPr>
        <w:t>Направление Б (</w:t>
      </w:r>
      <w:r w:rsidR="00540697">
        <w:rPr>
          <w:rFonts w:ascii="Arial" w:hAnsi="Arial" w:cs="Arial"/>
          <w:b/>
        </w:rPr>
        <w:t>и</w:t>
      </w:r>
      <w:r w:rsidRPr="008E29D8">
        <w:rPr>
          <w:rFonts w:ascii="Arial" w:hAnsi="Arial" w:cs="Arial"/>
          <w:b/>
        </w:rPr>
        <w:t>нституты для бизнеса)</w:t>
      </w:r>
    </w:p>
    <w:p w:rsidR="00217887" w:rsidRPr="008E29D8" w:rsidRDefault="00217887" w:rsidP="00590B61">
      <w:pPr>
        <w:rPr>
          <w:rFonts w:ascii="Arial" w:hAnsi="Arial" w:cs="Arial"/>
          <w:b/>
        </w:rPr>
      </w:pPr>
    </w:p>
    <w:tbl>
      <w:tblPr>
        <w:tblW w:w="14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580"/>
        <w:gridCol w:w="180"/>
        <w:gridCol w:w="500"/>
        <w:gridCol w:w="4060"/>
        <w:gridCol w:w="200"/>
        <w:gridCol w:w="3460"/>
        <w:gridCol w:w="240"/>
        <w:gridCol w:w="1820"/>
        <w:gridCol w:w="220"/>
        <w:gridCol w:w="1580"/>
      </w:tblGrid>
      <w:tr w:rsidR="00217887" w:rsidRPr="008E29D8" w:rsidTr="00A51BB6">
        <w:trPr>
          <w:trHeight w:val="709"/>
        </w:trPr>
        <w:tc>
          <w:tcPr>
            <w:tcW w:w="18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Фактор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Показатель</w:t>
            </w:r>
            <w:r w:rsidRPr="008E29D8">
              <w:rPr>
                <w:rStyle w:val="afffb"/>
                <w:rFonts w:ascii="Arial" w:hAnsi="Arial" w:cs="Arial"/>
                <w:b/>
                <w:bCs/>
                <w:color w:val="000000"/>
                <w:kern w:val="24"/>
              </w:rPr>
              <w:footnoteReference w:id="3"/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Единицы измерения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Тип данных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Источник данных</w:t>
            </w:r>
          </w:p>
        </w:tc>
      </w:tr>
      <w:tr w:rsidR="00217887" w:rsidRPr="008E29D8" w:rsidTr="00A51BB6">
        <w:trPr>
          <w:trHeight w:val="250"/>
        </w:trPr>
        <w:tc>
          <w:tcPr>
            <w:tcW w:w="2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406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2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</w:tr>
      <w:tr w:rsidR="00217887" w:rsidRPr="008E29D8" w:rsidTr="00A51BB6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Б1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Эффективность институтов, обеспечивающих защищенность бизнеса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Б1.1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Наличие регионального закона об уполномоченном по защите прав предпринимателей в субъекте Российской Федерации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отсутствие,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наличие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Субъекты Российской Федерации</w:t>
            </w:r>
          </w:p>
        </w:tc>
      </w:tr>
      <w:tr w:rsidR="00217887" w:rsidRPr="008E29D8" w:rsidTr="00A51BB6">
        <w:trPr>
          <w:trHeight w:val="25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Б1.2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Наличие и качество регионального законодательства о защите и поддержке инвесторов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47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Б1.3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Оценка регулирующего воздействия органов власти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23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Б1.4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Наличие и качество инвестиционной стратегии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 стратегии или н соответствие параметру, 1 - соответствие (наличие) параметру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3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Б2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Нагрузка на бизнес, связанная с проведением проверок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Б2.1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Количество запрошенных дополнительных документов у предприятия в год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Шт./год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Общая выборка </w:t>
            </w:r>
          </w:p>
        </w:tc>
      </w:tr>
      <w:tr w:rsidR="00217887" w:rsidRPr="008E29D8" w:rsidTr="00A51BB6">
        <w:trPr>
          <w:trHeight w:val="474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Б2.2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Среднее количество проверок в год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Шт./год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Минэкономразвития</w:t>
            </w:r>
          </w:p>
        </w:tc>
      </w:tr>
      <w:tr w:rsidR="00217887" w:rsidRPr="008E29D8" w:rsidTr="00A51BB6">
        <w:trPr>
          <w:trHeight w:val="526"/>
        </w:trPr>
        <w:tc>
          <w:tcPr>
            <w:tcW w:w="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Б3 </w:t>
            </w:r>
          </w:p>
        </w:tc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Степень прозрачности ведения бизнеса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Б3.1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Количество компаний, столкнувшихся с давлением со стороны органов власти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Общая выборка </w:t>
            </w:r>
          </w:p>
        </w:tc>
      </w:tr>
      <w:tr w:rsidR="00217887" w:rsidRPr="008E29D8" w:rsidTr="00A51BB6">
        <w:trPr>
          <w:trHeight w:val="534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Б4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Эффективность работы организационных механизмов поддержки бизнеса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Б4.1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4069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Региональный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с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овет по улучшению инвестиционного климата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 консультативного совета,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52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Б4.2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Каналы прямой связи инвестора с руководством субъекта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отсутствие канала,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6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Б4.3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Региональная организация по привлечению инвестиций и работе с инвесторами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отсутствие организации,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34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4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Б4.4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Принцип одного окна для инвестиционных проектов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4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отсутствие реализации регламента,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4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4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345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42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Б5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Качество информационной поддержки инвесторов </w:t>
            </w:r>
          </w:p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и бизнеса 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Б5.1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4069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Интернет-портал об инвестиционной деятельности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 портала или несоответствие параметру, 1 - соответствие (наличие) параметру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A51BB6">
        <w:trPr>
          <w:trHeight w:val="62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Б5.2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Информация об инвестиционных возможностях </w:t>
            </w:r>
          </w:p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в регионе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</w:tbl>
    <w:p w:rsidR="00217887" w:rsidRPr="008E29D8" w:rsidRDefault="00217887" w:rsidP="00590B61">
      <w:pPr>
        <w:rPr>
          <w:rFonts w:ascii="Arial" w:hAnsi="Arial" w:cs="Arial"/>
          <w:b/>
        </w:rPr>
        <w:sectPr w:rsidR="00217887" w:rsidRPr="008E29D8" w:rsidSect="000E4315">
          <w:pgSz w:w="16838" w:h="11906" w:orient="landscape"/>
          <w:pgMar w:top="567" w:right="1134" w:bottom="567" w:left="1134" w:header="113" w:footer="397" w:gutter="0"/>
          <w:cols w:space="720"/>
          <w:titlePg/>
          <w:docGrid w:linePitch="326"/>
        </w:sectPr>
      </w:pPr>
    </w:p>
    <w:p w:rsidR="00614A81" w:rsidRDefault="00217887">
      <w:pPr>
        <w:rPr>
          <w:rFonts w:ascii="Arial" w:hAnsi="Arial" w:cs="Arial"/>
          <w:b/>
        </w:rPr>
      </w:pPr>
      <w:r w:rsidRPr="008E29D8">
        <w:rPr>
          <w:rFonts w:ascii="Arial" w:hAnsi="Arial" w:cs="Arial"/>
          <w:b/>
        </w:rPr>
        <w:lastRenderedPageBreak/>
        <w:t>Направление В (</w:t>
      </w:r>
      <w:r w:rsidR="00540697">
        <w:rPr>
          <w:rFonts w:ascii="Arial" w:hAnsi="Arial" w:cs="Arial"/>
          <w:b/>
        </w:rPr>
        <w:t>р</w:t>
      </w:r>
      <w:r w:rsidRPr="008E29D8">
        <w:rPr>
          <w:rFonts w:ascii="Arial" w:hAnsi="Arial" w:cs="Arial"/>
          <w:b/>
        </w:rPr>
        <w:t>есурсы и инфраструктура)</w:t>
      </w:r>
    </w:p>
    <w:p w:rsidR="00614A81" w:rsidRDefault="00614A81">
      <w:pPr>
        <w:rPr>
          <w:rFonts w:ascii="Arial" w:hAnsi="Arial" w:cs="Arial"/>
          <w:b/>
        </w:rPr>
      </w:pPr>
    </w:p>
    <w:tbl>
      <w:tblPr>
        <w:tblW w:w="14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580"/>
        <w:gridCol w:w="180"/>
        <w:gridCol w:w="500"/>
        <w:gridCol w:w="4060"/>
        <w:gridCol w:w="200"/>
        <w:gridCol w:w="3460"/>
        <w:gridCol w:w="240"/>
        <w:gridCol w:w="2200"/>
        <w:gridCol w:w="220"/>
        <w:gridCol w:w="1200"/>
      </w:tblGrid>
      <w:tr w:rsidR="00217887" w:rsidRPr="008E29D8" w:rsidTr="00A51BB6">
        <w:trPr>
          <w:trHeight w:val="647"/>
        </w:trPr>
        <w:tc>
          <w:tcPr>
            <w:tcW w:w="18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Фактор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Показатель</w:t>
            </w:r>
            <w:r w:rsidRPr="008E29D8">
              <w:rPr>
                <w:rStyle w:val="afffb"/>
                <w:rFonts w:ascii="Arial" w:hAnsi="Arial" w:cs="Arial"/>
                <w:b/>
                <w:bCs/>
                <w:color w:val="000000"/>
                <w:kern w:val="24"/>
              </w:rPr>
              <w:footnoteReference w:id="4"/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Единицы измерения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Тип данных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Источник данных</w:t>
            </w:r>
          </w:p>
        </w:tc>
      </w:tr>
      <w:tr w:rsidR="00217887" w:rsidRPr="008E29D8" w:rsidTr="00A51BB6">
        <w:trPr>
          <w:trHeight w:val="228"/>
        </w:trPr>
        <w:tc>
          <w:tcPr>
            <w:tcW w:w="2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15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5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406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346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22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120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</w:tr>
      <w:tr w:rsidR="00217887" w:rsidRPr="008E29D8" w:rsidTr="00A51BB6">
        <w:trPr>
          <w:trHeight w:val="378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В1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Качество </w:t>
            </w:r>
          </w:p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и доступность инфраструктуры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В1.1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дорог, соответствующих нормативным требованиям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Росавтодор </w:t>
            </w:r>
          </w:p>
        </w:tc>
      </w:tr>
      <w:tr w:rsidR="00217887" w:rsidRPr="008E29D8" w:rsidTr="00A51BB6">
        <w:trPr>
          <w:trHeight w:val="37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В1.2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качества дорожных сетей предпринимателями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Общ. выборка </w:t>
            </w:r>
          </w:p>
        </w:tc>
      </w:tr>
      <w:tr w:rsidR="00217887" w:rsidRPr="008E29D8" w:rsidTr="00A51BB6">
        <w:trPr>
          <w:trHeight w:val="43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В1.3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качества телекоммуникационных услуг предпринимателями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Общ. выборка </w:t>
            </w:r>
          </w:p>
        </w:tc>
      </w:tr>
      <w:tr w:rsidR="00217887" w:rsidRPr="008E29D8" w:rsidTr="00A51BB6">
        <w:trPr>
          <w:trHeight w:val="43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В1.4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Отношение пропускной мощности всех аэропортов субъекта к численности населения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(Чел./час)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(тыс. чел.)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Росавиация, Росстат</w:t>
            </w:r>
          </w:p>
        </w:tc>
      </w:tr>
      <w:tr w:rsidR="00217887" w:rsidRPr="008E29D8" w:rsidTr="00A51BB6">
        <w:trPr>
          <w:trHeight w:val="43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В1.5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Обеспеченность региона гостиничными номерами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Мест на 100 тыс. чел.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Росстат</w:t>
            </w:r>
          </w:p>
        </w:tc>
      </w:tr>
      <w:tr w:rsidR="00217887" w:rsidRPr="008E29D8" w:rsidTr="00A51BB6">
        <w:trPr>
          <w:trHeight w:val="43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В1.6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объектов инвестиционной инфраструктуры предпринимателями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217887" w:rsidRPr="008E29D8" w:rsidTr="00A51BB6">
        <w:trPr>
          <w:trHeight w:val="566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В2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Качество территориального планирования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В2.1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Территориальное планирование и зонирование: доля муниципальных образований с утвержденными документами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Минрегион </w:t>
            </w:r>
          </w:p>
        </w:tc>
      </w:tr>
      <w:tr w:rsidR="00217887" w:rsidRPr="008E29D8" w:rsidTr="00A51BB6">
        <w:trPr>
          <w:trHeight w:val="51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В2.2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деятельности органов власти по выдаче схем расположения земельного участка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217887" w:rsidRPr="008E29D8" w:rsidTr="00A51BB6">
        <w:trPr>
          <w:trHeight w:val="228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2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В3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2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Доступность земельных ресурсов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2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В3.1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2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Время регистрации прав собственности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2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Дни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28" w:lineRule="atLeas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28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217887" w:rsidRPr="008E29D8" w:rsidTr="00A51BB6">
        <w:trPr>
          <w:trHeight w:val="40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В3.2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Количество процедур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Шт.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217887" w:rsidRPr="008E29D8" w:rsidTr="00A51BB6">
        <w:trPr>
          <w:trHeight w:val="487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В4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Качество </w:t>
            </w:r>
          </w:p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и доступность финансовой поддержки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В4.1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налоговых льгот от налоговых доходов региона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ФНС </w:t>
            </w:r>
          </w:p>
        </w:tc>
      </w:tr>
      <w:tr w:rsidR="00217887" w:rsidRPr="008E29D8" w:rsidTr="00A51BB6">
        <w:trPr>
          <w:trHeight w:val="47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В4.2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государственных гарантий от налоговых доходов региона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ФНС, Минфин</w:t>
            </w:r>
          </w:p>
        </w:tc>
      </w:tr>
      <w:tr w:rsidR="00217887" w:rsidRPr="008E29D8" w:rsidTr="00A51BB6">
        <w:trPr>
          <w:trHeight w:val="56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В4.3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Оценка мер государственной финансовой поддержки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отсутствие государственной поддержки,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Общ. выборка </w:t>
            </w:r>
          </w:p>
        </w:tc>
      </w:tr>
      <w:tr w:rsidR="00217887" w:rsidRPr="008E29D8" w:rsidTr="00A51BB6">
        <w:trPr>
          <w:trHeight w:val="566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В5 </w:t>
            </w:r>
          </w:p>
        </w:tc>
        <w:tc>
          <w:tcPr>
            <w:tcW w:w="15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Качество </w:t>
            </w:r>
          </w:p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и доступность трудовых ресурсов</w:t>
            </w: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В5.1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0697" w:rsidRDefault="00217887" w:rsidP="00590B61">
            <w:pPr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Доля выпускников в промышленном производстве, сельском хозяйстве, строительстве, транспорте </w:t>
            </w:r>
          </w:p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и связи от общего числа занятых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в этих секторах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Росстат, Минобрнауки </w:t>
            </w:r>
          </w:p>
        </w:tc>
      </w:tr>
      <w:tr w:rsidR="00217887" w:rsidRPr="008E29D8" w:rsidTr="00A51BB6">
        <w:trPr>
          <w:trHeight w:val="57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В5.2 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Оценка доступности необходимых трудовых ресурсов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Общ. выборка </w:t>
            </w:r>
          </w:p>
        </w:tc>
      </w:tr>
    </w:tbl>
    <w:p w:rsidR="00217887" w:rsidRPr="008E29D8" w:rsidRDefault="00217887" w:rsidP="00590B61">
      <w:pPr>
        <w:rPr>
          <w:rFonts w:ascii="Arial" w:hAnsi="Arial" w:cs="Arial"/>
          <w:b/>
        </w:rPr>
        <w:sectPr w:rsidR="00217887" w:rsidRPr="008E29D8" w:rsidSect="000E4315">
          <w:pgSz w:w="16838" w:h="11906" w:orient="landscape"/>
          <w:pgMar w:top="567" w:right="1134" w:bottom="567" w:left="1134" w:header="113" w:footer="397" w:gutter="0"/>
          <w:cols w:space="720"/>
          <w:titlePg/>
          <w:docGrid w:linePitch="326"/>
        </w:sectPr>
      </w:pPr>
    </w:p>
    <w:p w:rsidR="00614A81" w:rsidRDefault="00217887">
      <w:pPr>
        <w:rPr>
          <w:rFonts w:ascii="Arial" w:hAnsi="Arial" w:cs="Arial"/>
          <w:b/>
        </w:rPr>
      </w:pPr>
      <w:r w:rsidRPr="008E29D8">
        <w:rPr>
          <w:rFonts w:ascii="Arial" w:hAnsi="Arial" w:cs="Arial"/>
          <w:b/>
        </w:rPr>
        <w:lastRenderedPageBreak/>
        <w:t>Направление Г (</w:t>
      </w:r>
      <w:r w:rsidR="00540697">
        <w:rPr>
          <w:rFonts w:ascii="Arial" w:hAnsi="Arial" w:cs="Arial"/>
          <w:b/>
        </w:rPr>
        <w:t>п</w:t>
      </w:r>
      <w:r w:rsidRPr="008E29D8">
        <w:rPr>
          <w:rFonts w:ascii="Arial" w:hAnsi="Arial" w:cs="Arial"/>
          <w:b/>
        </w:rPr>
        <w:t>оддержка малого предпринимательства)</w:t>
      </w:r>
    </w:p>
    <w:p w:rsidR="00614A81" w:rsidRDefault="00614A81">
      <w:pPr>
        <w:rPr>
          <w:rFonts w:ascii="Arial" w:hAnsi="Arial" w:cs="Arial"/>
          <w:b/>
        </w:rPr>
      </w:pPr>
    </w:p>
    <w:tbl>
      <w:tblPr>
        <w:tblW w:w="142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880"/>
        <w:gridCol w:w="240"/>
        <w:gridCol w:w="420"/>
        <w:gridCol w:w="4141"/>
        <w:gridCol w:w="235"/>
        <w:gridCol w:w="2786"/>
        <w:gridCol w:w="239"/>
        <w:gridCol w:w="1701"/>
        <w:gridCol w:w="196"/>
        <w:gridCol w:w="2095"/>
      </w:tblGrid>
      <w:tr w:rsidR="00217887" w:rsidRPr="008E29D8" w:rsidTr="00540697">
        <w:trPr>
          <w:trHeight w:val="473"/>
        </w:trPr>
        <w:tc>
          <w:tcPr>
            <w:tcW w:w="2160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Фактор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61" w:type="dxa"/>
            <w:gridSpan w:val="2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Показатель</w:t>
            </w:r>
            <w:r w:rsidRPr="008E29D8">
              <w:rPr>
                <w:rStyle w:val="afffb"/>
                <w:rFonts w:ascii="Arial" w:hAnsi="Arial" w:cs="Arial"/>
                <w:b/>
                <w:bCs/>
                <w:color w:val="000000"/>
                <w:kern w:val="24"/>
              </w:rPr>
              <w:footnoteReference w:id="5"/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Единицы измерения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Тип данных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single" w:sz="24" w:space="0" w:color="345782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000000"/>
                <w:kern w:val="24"/>
              </w:rPr>
              <w:t>Источник данных</w:t>
            </w:r>
          </w:p>
        </w:tc>
      </w:tr>
      <w:tr w:rsidR="00217887" w:rsidRPr="008E29D8" w:rsidTr="00540697">
        <w:trPr>
          <w:trHeight w:hRule="exact" w:val="12"/>
        </w:trPr>
        <w:tc>
          <w:tcPr>
            <w:tcW w:w="2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1880" w:type="dxa"/>
            <w:tcBorders>
              <w:top w:val="single" w:sz="24" w:space="0" w:color="345782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420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4141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2786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1701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  <w:tc>
          <w:tcPr>
            <w:tcW w:w="2095" w:type="dxa"/>
            <w:tcBorders>
              <w:top w:val="single" w:sz="24" w:space="0" w:color="345782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rPr>
                <w:rFonts w:ascii="Arial" w:hAnsi="Arial" w:cs="Arial"/>
                <w:sz w:val="6"/>
                <w:szCs w:val="36"/>
              </w:rPr>
            </w:pPr>
          </w:p>
        </w:tc>
      </w:tr>
      <w:tr w:rsidR="00217887" w:rsidRPr="008E29D8" w:rsidTr="00540697">
        <w:trPr>
          <w:trHeight w:val="250"/>
        </w:trPr>
        <w:tc>
          <w:tcPr>
            <w:tcW w:w="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Г1 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Уровень развития малого предпри-нимательства в субъекте Российской Федерации</w:t>
            </w: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Г1.4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малых предприятий в сферах торговли, ремонта транспортных средств, бытовых изделий и предметов личного пользования в общей доле малых предприятий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Росстат</w:t>
            </w:r>
          </w:p>
        </w:tc>
      </w:tr>
      <w:tr w:rsidR="00217887" w:rsidRPr="008E29D8" w:rsidTr="00540697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Г2 </w:t>
            </w:r>
          </w:p>
        </w:tc>
        <w:tc>
          <w:tcPr>
            <w:tcW w:w="18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Качество организационной, инфраструктурной </w:t>
            </w:r>
          </w:p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и информационной поддержки малого предпринимательства </w:t>
            </w: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Г2.1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Наличие региональных общественных организаций, представляющих интересы малого предпринимательства, и удовлетворенность предпринимателей их работой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 организации,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Общая выборка </w:t>
            </w:r>
          </w:p>
        </w:tc>
      </w:tr>
      <w:tr w:rsidR="00217887" w:rsidRPr="008E29D8" w:rsidTr="00540697">
        <w:trPr>
          <w:trHeight w:val="62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Г2.2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Доля рабочих мест в бизнес-инкубаторах </w:t>
            </w:r>
          </w:p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и технопарках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в общем числе занятых на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малых предприятиях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данные/статистика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Минэкономразвития, субъект Российской Федерации</w:t>
            </w:r>
          </w:p>
        </w:tc>
      </w:tr>
      <w:tr w:rsidR="00217887" w:rsidRPr="008E29D8" w:rsidTr="00540697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0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Г2.3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Информационный портал по вопросам поддержки </w:t>
            </w:r>
          </w:p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и развития малого предпринимательства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0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0 - отсутствие портала или несоответствие параметру, 1 - соответствие (наличие) параметру 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0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Экспертная оценка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0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97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Эксперты </w:t>
            </w:r>
          </w:p>
        </w:tc>
      </w:tr>
      <w:tr w:rsidR="00217887" w:rsidRPr="008E29D8" w:rsidTr="00540697">
        <w:trPr>
          <w:trHeight w:val="47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Г2.4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центров предоставления государственных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</w:p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и муниципальных услуг, оказывающих информационную поддержку </w:t>
            </w:r>
            <w:r w:rsidR="00540697"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мало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му</w:t>
            </w:r>
            <w:r w:rsidR="00540697"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предпринимательств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у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, в общем количестве таких центров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Минэкономразвития, субъект Российской Федерации</w:t>
            </w:r>
          </w:p>
        </w:tc>
      </w:tr>
      <w:tr w:rsidR="00217887" w:rsidRPr="008E29D8" w:rsidTr="00540697">
        <w:trPr>
          <w:trHeight w:val="250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Г3 </w:t>
            </w:r>
          </w:p>
        </w:tc>
        <w:tc>
          <w:tcPr>
            <w:tcW w:w="18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Эффективность нефинансовой поддержки малого предпринимательства </w:t>
            </w: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Г3.1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площади помещений, выкупленных субъектами малого предпринимательства на льготных условиях,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в общей площади помещений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,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предназначенных для передачи им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Минэкономразвития, субъект Российской Федерации</w:t>
            </w:r>
          </w:p>
        </w:tc>
      </w:tr>
      <w:tr w:rsidR="00217887" w:rsidRPr="008E29D8" w:rsidTr="00540697">
        <w:trPr>
          <w:trHeight w:val="25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Г3.2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необходимой для ведения бизнеса недвижимости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2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spacing w:line="250" w:lineRule="atLeast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Общая выборка </w:t>
            </w:r>
          </w:p>
        </w:tc>
      </w:tr>
      <w:tr w:rsidR="00217887" w:rsidRPr="008E29D8" w:rsidTr="00540697">
        <w:trPr>
          <w:trHeight w:val="65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Г3.3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работы центров координации и поддержки экспортно-ориентированных субъектов малого </w:t>
            </w:r>
          </w:p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и среднего предпринимательства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0 - отсутствие организации, 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Спец. выборка </w:t>
            </w:r>
          </w:p>
        </w:tc>
      </w:tr>
      <w:tr w:rsidR="00217887" w:rsidRPr="008E29D8" w:rsidTr="00540697">
        <w:trPr>
          <w:trHeight w:val="386"/>
        </w:trPr>
        <w:tc>
          <w:tcPr>
            <w:tcW w:w="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Г4 </w:t>
            </w:r>
          </w:p>
        </w:tc>
        <w:tc>
          <w:tcPr>
            <w:tcW w:w="18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457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b/>
                <w:bCs/>
                <w:color w:val="FFFFFF"/>
                <w:kern w:val="24"/>
                <w:sz w:val="16"/>
                <w:szCs w:val="16"/>
              </w:rPr>
              <w:t>Эффективность финансовой поддержки малого предпринимательства</w:t>
            </w: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Г4.1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Оценка доступности кредитных ресурсов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1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-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очень плохо, 2 - скорее плохо, 3 - нейтрально, 4 - хорошо, 5 - отлично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Опрос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Общая выборка </w:t>
            </w:r>
          </w:p>
        </w:tc>
      </w:tr>
      <w:tr w:rsidR="00217887" w:rsidRPr="008E29D8" w:rsidTr="00540697">
        <w:trPr>
          <w:trHeight w:val="52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Г4.2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Доля микрокредитов, выданных малым предприятиям властными структурами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 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коммерческими структурами под поручительством региональных фондов в общем объеме кредитования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614A8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%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spacing w:line="276" w:lineRule="auto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Фактические данные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/</w:t>
            </w:r>
            <w:r w:rsidR="00540697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 </w:t>
            </w: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статистика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7887" w:rsidRPr="008E29D8" w:rsidRDefault="00217887" w:rsidP="00590B61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 xml:space="preserve">Минэкономразвития, </w:t>
            </w:r>
          </w:p>
          <w:p w:rsidR="00614A81" w:rsidRDefault="00217887">
            <w:pPr>
              <w:pStyle w:val="aff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8E29D8">
              <w:rPr>
                <w:rFonts w:ascii="Arial" w:hAnsi="Arial" w:cs="Arial"/>
                <w:color w:val="000000"/>
                <w:kern w:val="24"/>
                <w:sz w:val="16"/>
                <w:szCs w:val="16"/>
              </w:rPr>
              <w:t>Банк России</w:t>
            </w:r>
          </w:p>
        </w:tc>
      </w:tr>
    </w:tbl>
    <w:p w:rsidR="00241101" w:rsidRDefault="00241101" w:rsidP="00590B61">
      <w:pPr>
        <w:spacing w:after="200" w:line="276" w:lineRule="auto"/>
        <w:rPr>
          <w:rFonts w:ascii="Arial" w:hAnsi="Arial" w:cs="Arial"/>
          <w:b/>
          <w:color w:val="1F497D" w:themeColor="text2"/>
          <w:sz w:val="28"/>
          <w:szCs w:val="28"/>
        </w:rPr>
      </w:pPr>
    </w:p>
    <w:sectPr w:rsidR="00241101" w:rsidSect="00B1311C">
      <w:pgSz w:w="16838" w:h="11906" w:orient="landscape"/>
      <w:pgMar w:top="1134" w:right="1134" w:bottom="1134" w:left="1134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FC4" w:rsidRDefault="00527FC4" w:rsidP="00793169">
      <w:r>
        <w:separator/>
      </w:r>
    </w:p>
  </w:endnote>
  <w:endnote w:type="continuationSeparator" w:id="0">
    <w:p w:rsidR="00527FC4" w:rsidRDefault="00527FC4" w:rsidP="0079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nderson BCG Serif">
    <w:altName w:val="Times New Roman"/>
    <w:charset w:val="00"/>
    <w:family w:val="roman"/>
    <w:pitch w:val="variable"/>
    <w:sig w:usb0="A000006F" w:usb1="D000E06B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56" w:rsidRDefault="009A5A56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1"/>
      <w:docPartObj>
        <w:docPartGallery w:val="Page Numbers (Bottom of Page)"/>
        <w:docPartUnique/>
      </w:docPartObj>
    </w:sdtPr>
    <w:sdtEndPr/>
    <w:sdtContent>
      <w:p w:rsidR="006D2C0E" w:rsidRDefault="002A4344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CF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D2C0E" w:rsidRDefault="006D2C0E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56" w:rsidRDefault="009A5A56">
    <w:pPr>
      <w:pStyle w:val="af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2"/>
      <w:docPartObj>
        <w:docPartGallery w:val="Page Numbers (Bottom of Page)"/>
        <w:docPartUnique/>
      </w:docPartObj>
    </w:sdtPr>
    <w:sdtEndPr/>
    <w:sdtContent>
      <w:p w:rsidR="006D2C0E" w:rsidRDefault="002A4344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CFA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6D2C0E" w:rsidRDefault="006D2C0E">
    <w:pPr>
      <w:pStyle w:val="af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3"/>
      <w:docPartObj>
        <w:docPartGallery w:val="Page Numbers (Bottom of Page)"/>
        <w:docPartUnique/>
      </w:docPartObj>
    </w:sdtPr>
    <w:sdtEndPr/>
    <w:sdtContent>
      <w:p w:rsidR="006D2C0E" w:rsidRDefault="002A4344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CFA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6D2C0E" w:rsidRDefault="006D2C0E">
    <w:pPr>
      <w:pStyle w:val="af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4"/>
      <w:docPartObj>
        <w:docPartGallery w:val="Page Numbers (Bottom of Page)"/>
        <w:docPartUnique/>
      </w:docPartObj>
    </w:sdtPr>
    <w:sdtEndPr/>
    <w:sdtContent>
      <w:p w:rsidR="006D2C0E" w:rsidRDefault="002A4344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CFA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6D2C0E" w:rsidRDefault="006D2C0E">
    <w:pPr>
      <w:pStyle w:val="af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5"/>
      <w:docPartObj>
        <w:docPartGallery w:val="Page Numbers (Bottom of Page)"/>
        <w:docPartUnique/>
      </w:docPartObj>
    </w:sdtPr>
    <w:sdtEndPr/>
    <w:sdtContent>
      <w:p w:rsidR="006D2C0E" w:rsidRDefault="002A4344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CFA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6D2C0E" w:rsidRDefault="006D2C0E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FC4" w:rsidRDefault="00527FC4" w:rsidP="00793169">
      <w:r>
        <w:separator/>
      </w:r>
    </w:p>
  </w:footnote>
  <w:footnote w:type="continuationSeparator" w:id="0">
    <w:p w:rsidR="00527FC4" w:rsidRDefault="00527FC4" w:rsidP="00793169">
      <w:r>
        <w:continuationSeparator/>
      </w:r>
    </w:p>
  </w:footnote>
  <w:footnote w:id="1">
    <w:p w:rsidR="006D2C0E" w:rsidRDefault="006D2C0E" w:rsidP="006B4304">
      <w:pPr>
        <w:pStyle w:val="afffc"/>
      </w:pPr>
      <w:r>
        <w:rPr>
          <w:rStyle w:val="afffb"/>
        </w:rPr>
        <w:footnoteRef/>
      </w:r>
      <w:r>
        <w:t xml:space="preserve"> </w:t>
      </w:r>
      <w:r w:rsidRPr="00CD056B">
        <w:rPr>
          <w:rFonts w:ascii="Times New Roman" w:hAnsi="Times New Roman"/>
        </w:rPr>
        <w:t>Используются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короткие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названия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показателей</w:t>
      </w:r>
    </w:p>
  </w:footnote>
  <w:footnote w:id="2">
    <w:p w:rsidR="006D2C0E" w:rsidRPr="00CD056B" w:rsidRDefault="006D2C0E" w:rsidP="006B4304">
      <w:pPr>
        <w:pStyle w:val="afffc"/>
      </w:pPr>
      <w:r>
        <w:rPr>
          <w:rStyle w:val="afffb"/>
        </w:rPr>
        <w:footnoteRef/>
      </w:r>
      <w:r>
        <w:t xml:space="preserve"> </w:t>
      </w:r>
      <w:r w:rsidRPr="00CD056B">
        <w:rPr>
          <w:rFonts w:ascii="Times New Roman" w:hAnsi="Times New Roman"/>
        </w:rPr>
        <w:t>Оценивается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медицинская</w:t>
      </w:r>
      <w:r w:rsidRPr="00CD056B">
        <w:rPr>
          <w:rFonts w:cs="Henderson BCG Serif"/>
        </w:rPr>
        <w:t xml:space="preserve">, </w:t>
      </w:r>
      <w:r w:rsidRPr="00CD056B">
        <w:rPr>
          <w:rFonts w:ascii="Times New Roman" w:hAnsi="Times New Roman"/>
        </w:rPr>
        <w:t>образовательная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деятельность</w:t>
      </w:r>
      <w:r w:rsidRPr="00CD056B">
        <w:t xml:space="preserve"> </w:t>
      </w:r>
      <w:r w:rsidRPr="00CD056B">
        <w:rPr>
          <w:rFonts w:ascii="Times New Roman" w:hAnsi="Times New Roman"/>
        </w:rPr>
        <w:t>и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деятельность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по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перевозкам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пассажиров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автомобильным</w:t>
      </w:r>
      <w:r w:rsidRPr="00CD056B">
        <w:rPr>
          <w:rFonts w:cs="Henderson BCG Serif"/>
        </w:rPr>
        <w:t xml:space="preserve"> </w:t>
      </w:r>
      <w:r w:rsidRPr="00CD056B">
        <w:rPr>
          <w:rFonts w:ascii="Times New Roman" w:hAnsi="Times New Roman"/>
        </w:rPr>
        <w:t>транспортом</w:t>
      </w:r>
    </w:p>
  </w:footnote>
  <w:footnote w:id="3">
    <w:p w:rsidR="006D2C0E" w:rsidRPr="000E4315" w:rsidRDefault="006D2C0E" w:rsidP="00217887">
      <w:pPr>
        <w:pStyle w:val="afffc"/>
      </w:pPr>
      <w:r>
        <w:rPr>
          <w:rStyle w:val="afffb"/>
        </w:rPr>
        <w:footnoteRef/>
      </w:r>
      <w:r w:rsidRPr="000E4315">
        <w:t xml:space="preserve"> </w:t>
      </w:r>
      <w:r w:rsidRPr="000E4315">
        <w:rPr>
          <w:rFonts w:ascii="Times New Roman" w:hAnsi="Times New Roman"/>
        </w:rPr>
        <w:t>Используются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короткие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названия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показателей</w:t>
      </w:r>
    </w:p>
  </w:footnote>
  <w:footnote w:id="4">
    <w:p w:rsidR="006D2C0E" w:rsidRPr="000E4315" w:rsidRDefault="006D2C0E" w:rsidP="00217887">
      <w:pPr>
        <w:pStyle w:val="afffc"/>
      </w:pPr>
      <w:r>
        <w:rPr>
          <w:rStyle w:val="afffb"/>
        </w:rPr>
        <w:footnoteRef/>
      </w:r>
      <w:r>
        <w:t xml:space="preserve"> </w:t>
      </w:r>
      <w:r w:rsidRPr="000E4315">
        <w:rPr>
          <w:rFonts w:ascii="Times New Roman" w:hAnsi="Times New Roman"/>
        </w:rPr>
        <w:t>Используются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короткие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названия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показателей</w:t>
      </w:r>
    </w:p>
  </w:footnote>
  <w:footnote w:id="5">
    <w:p w:rsidR="006D2C0E" w:rsidRPr="000E4315" w:rsidRDefault="006D2C0E" w:rsidP="00217887">
      <w:pPr>
        <w:pStyle w:val="afffc"/>
      </w:pPr>
      <w:r>
        <w:rPr>
          <w:rStyle w:val="afffb"/>
        </w:rPr>
        <w:footnoteRef/>
      </w:r>
      <w:r>
        <w:t xml:space="preserve"> </w:t>
      </w:r>
      <w:r w:rsidRPr="000E4315">
        <w:rPr>
          <w:rFonts w:ascii="Times New Roman" w:hAnsi="Times New Roman"/>
        </w:rPr>
        <w:t>Используются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короткие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названия</w:t>
      </w:r>
      <w:r w:rsidRPr="000E4315">
        <w:rPr>
          <w:rFonts w:cs="Henderson BCG Serif"/>
        </w:rPr>
        <w:t xml:space="preserve"> </w:t>
      </w:r>
      <w:r w:rsidRPr="000E4315">
        <w:rPr>
          <w:rFonts w:ascii="Times New Roman" w:hAnsi="Times New Roman"/>
        </w:rPr>
        <w:t>показателей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56" w:rsidRDefault="009A5A56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793169" w:rsidRDefault="006D2C0E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56" w:rsidRDefault="009A5A56">
    <w:pPr>
      <w:pStyle w:val="af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9A5A56" w:rsidRDefault="006D2C0E" w:rsidP="009A5A56">
    <w:pPr>
      <w:pStyle w:val="af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9A5A56" w:rsidRDefault="006D2C0E" w:rsidP="009A5A56">
    <w:pPr>
      <w:pStyle w:val="af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9A5A56" w:rsidRDefault="006D2C0E" w:rsidP="009A5A56">
    <w:pPr>
      <w:pStyle w:val="af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9A5A56" w:rsidRDefault="006D2C0E" w:rsidP="009A5A56">
    <w:pPr>
      <w:pStyle w:val="af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9A5A56" w:rsidRDefault="006D2C0E" w:rsidP="009A5A56">
    <w:pPr>
      <w:pStyle w:val="af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0E" w:rsidRPr="009A5A56" w:rsidRDefault="006D2C0E" w:rsidP="009A5A56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000F0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FFC1F0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EEEE9A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53EBB7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544C6A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54A10C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DA306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862E5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0E755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0E227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24634"/>
    <w:multiLevelType w:val="hybridMultilevel"/>
    <w:tmpl w:val="F954A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BB3175"/>
    <w:multiLevelType w:val="hybridMultilevel"/>
    <w:tmpl w:val="F6A6D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1913DEC"/>
    <w:multiLevelType w:val="hybridMultilevel"/>
    <w:tmpl w:val="6950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38533B"/>
    <w:multiLevelType w:val="hybridMultilevel"/>
    <w:tmpl w:val="8B141F98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4">
    <w:nsid w:val="02A06FBD"/>
    <w:multiLevelType w:val="hybridMultilevel"/>
    <w:tmpl w:val="D98428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3A32AAF"/>
    <w:multiLevelType w:val="hybridMultilevel"/>
    <w:tmpl w:val="4218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C541D0"/>
    <w:multiLevelType w:val="hybridMultilevel"/>
    <w:tmpl w:val="2624A31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05442E90"/>
    <w:multiLevelType w:val="hybridMultilevel"/>
    <w:tmpl w:val="04D6D1E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06687070"/>
    <w:multiLevelType w:val="hybridMultilevel"/>
    <w:tmpl w:val="920C5B7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6872298"/>
    <w:multiLevelType w:val="hybridMultilevel"/>
    <w:tmpl w:val="91480266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0">
    <w:nsid w:val="071720FF"/>
    <w:multiLevelType w:val="hybridMultilevel"/>
    <w:tmpl w:val="91169CDC"/>
    <w:lvl w:ilvl="0" w:tplc="318C47D0">
      <w:start w:val="1"/>
      <w:numFmt w:val="bullet"/>
      <w:lvlText w:val="•"/>
      <w:lvlJc w:val="left"/>
      <w:pPr>
        <w:tabs>
          <w:tab w:val="num" w:pos="403"/>
        </w:tabs>
        <w:ind w:left="403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1">
    <w:nsid w:val="0A686CA2"/>
    <w:multiLevelType w:val="hybridMultilevel"/>
    <w:tmpl w:val="8CECA69A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ACF60FA"/>
    <w:multiLevelType w:val="hybridMultilevel"/>
    <w:tmpl w:val="9B3CB620"/>
    <w:lvl w:ilvl="0" w:tplc="6088DB84">
      <w:start w:val="1"/>
      <w:numFmt w:val="bullet"/>
      <w:pStyle w:val="Bullet3"/>
      <w:lvlText w:val="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BF67F5E"/>
    <w:multiLevelType w:val="multilevel"/>
    <w:tmpl w:val="8550DB8A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nderson BCG Serif" w:hAnsi="Henderson BCG Serif" w:hint="default"/>
        <w:b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  <w:rPr>
        <w:rFonts w:ascii="Henderson BCG Serif" w:hAnsi="Henderson BCG Serif" w:hint="default"/>
        <w:b/>
        <w:i w:val="0"/>
        <w:sz w:val="22"/>
      </w:rPr>
    </w:lvl>
    <w:lvl w:ilvl="2">
      <w:start w:val="1"/>
      <w:numFmt w:val="decimal"/>
      <w:pStyle w:val="31"/>
      <w:lvlText w:val="%1.%2.%3"/>
      <w:lvlJc w:val="left"/>
      <w:pPr>
        <w:tabs>
          <w:tab w:val="num" w:pos="851"/>
        </w:tabs>
        <w:ind w:left="851" w:hanging="851"/>
      </w:pPr>
      <w:rPr>
        <w:rFonts w:ascii="Henderson BCG Serif" w:hAnsi="Henderson BCG Serif" w:hint="default"/>
        <w:b/>
        <w:i w:val="0"/>
        <w:sz w:val="22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134"/>
        </w:tabs>
        <w:ind w:left="1134" w:hanging="1134"/>
      </w:pPr>
      <w:rPr>
        <w:rFonts w:ascii="Henderson BCG Serif" w:hAnsi="Henderson BCG Serif" w:hint="default"/>
        <w:sz w:val="22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418"/>
        </w:tabs>
        <w:ind w:left="1418" w:hanging="1418"/>
      </w:pPr>
      <w:rPr>
        <w:rFonts w:ascii="Henderson BCG Serif" w:hAnsi="Henderson BCG Serif" w:hint="default"/>
        <w:b w:val="0"/>
        <w:i w:val="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24">
    <w:nsid w:val="0C401D57"/>
    <w:multiLevelType w:val="hybridMultilevel"/>
    <w:tmpl w:val="980EF3B0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0C7B7C46"/>
    <w:multiLevelType w:val="hybridMultilevel"/>
    <w:tmpl w:val="E7600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00D0165"/>
    <w:multiLevelType w:val="hybridMultilevel"/>
    <w:tmpl w:val="77243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2E87F52"/>
    <w:multiLevelType w:val="hybridMultilevel"/>
    <w:tmpl w:val="66068D7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14B1797C"/>
    <w:multiLevelType w:val="hybridMultilevel"/>
    <w:tmpl w:val="DDE63A9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9">
    <w:nsid w:val="189F3F43"/>
    <w:multiLevelType w:val="hybridMultilevel"/>
    <w:tmpl w:val="554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8B80F0D"/>
    <w:multiLevelType w:val="multilevel"/>
    <w:tmpl w:val="8250D22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1A7F3B60"/>
    <w:multiLevelType w:val="hybridMultilevel"/>
    <w:tmpl w:val="3F74A11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1A9737E2"/>
    <w:multiLevelType w:val="hybridMultilevel"/>
    <w:tmpl w:val="33629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9A1674"/>
    <w:multiLevelType w:val="hybridMultilevel"/>
    <w:tmpl w:val="432EC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D3A68EB"/>
    <w:multiLevelType w:val="hybridMultilevel"/>
    <w:tmpl w:val="81761224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1F9426FE"/>
    <w:multiLevelType w:val="hybridMultilevel"/>
    <w:tmpl w:val="31586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088387F"/>
    <w:multiLevelType w:val="hybridMultilevel"/>
    <w:tmpl w:val="5D62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1D1C13"/>
    <w:multiLevelType w:val="hybridMultilevel"/>
    <w:tmpl w:val="69FA3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3244BB"/>
    <w:multiLevelType w:val="hybridMultilevel"/>
    <w:tmpl w:val="D35052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60ADC">
      <w:start w:val="12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C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E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6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A1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A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254D253D"/>
    <w:multiLevelType w:val="hybridMultilevel"/>
    <w:tmpl w:val="B0C60FA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25D936CB"/>
    <w:multiLevelType w:val="hybridMultilevel"/>
    <w:tmpl w:val="7A8CE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5B18D0"/>
    <w:multiLevelType w:val="hybridMultilevel"/>
    <w:tmpl w:val="57140C30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271D4C5D"/>
    <w:multiLevelType w:val="hybridMultilevel"/>
    <w:tmpl w:val="AE9E527E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2784210F"/>
    <w:multiLevelType w:val="hybridMultilevel"/>
    <w:tmpl w:val="FDE274B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2A9255E0"/>
    <w:multiLevelType w:val="hybridMultilevel"/>
    <w:tmpl w:val="4EDCB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B1921D2"/>
    <w:multiLevelType w:val="hybridMultilevel"/>
    <w:tmpl w:val="5A5AAF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BF10819"/>
    <w:multiLevelType w:val="hybridMultilevel"/>
    <w:tmpl w:val="CCC68444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B2CF94">
      <w:start w:val="1"/>
      <w:numFmt w:val="bullet"/>
      <w:lvlText w:val="•"/>
      <w:lvlJc w:val="left"/>
      <w:pPr>
        <w:tabs>
          <w:tab w:val="num" w:pos="2345"/>
        </w:tabs>
        <w:ind w:left="2345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2CAD277C"/>
    <w:multiLevelType w:val="hybridMultilevel"/>
    <w:tmpl w:val="0C14B6D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2D177FA6"/>
    <w:multiLevelType w:val="hybridMultilevel"/>
    <w:tmpl w:val="BCE40ABA"/>
    <w:lvl w:ilvl="0" w:tplc="318C47D0">
      <w:start w:val="1"/>
      <w:numFmt w:val="bullet"/>
      <w:lvlText w:val="•"/>
      <w:lvlJc w:val="left"/>
      <w:pPr>
        <w:ind w:left="114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>
    <w:nsid w:val="2E4A1025"/>
    <w:multiLevelType w:val="hybridMultilevel"/>
    <w:tmpl w:val="3F122B3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50">
    <w:nsid w:val="30EE5C82"/>
    <w:multiLevelType w:val="hybridMultilevel"/>
    <w:tmpl w:val="6D5C037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1803C5F"/>
    <w:multiLevelType w:val="hybridMultilevel"/>
    <w:tmpl w:val="A8A67B06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31B411F6"/>
    <w:multiLevelType w:val="hybridMultilevel"/>
    <w:tmpl w:val="A0BE22F0"/>
    <w:lvl w:ilvl="0" w:tplc="929CE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60C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03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28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4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64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02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69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325930D2"/>
    <w:multiLevelType w:val="hybridMultilevel"/>
    <w:tmpl w:val="28F21EC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B2CF94">
      <w:start w:val="1"/>
      <w:numFmt w:val="bullet"/>
      <w:lvlText w:val="•"/>
      <w:lvlJc w:val="left"/>
      <w:pPr>
        <w:tabs>
          <w:tab w:val="num" w:pos="2345"/>
        </w:tabs>
        <w:ind w:left="2345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32F517BE"/>
    <w:multiLevelType w:val="hybridMultilevel"/>
    <w:tmpl w:val="F24AAE44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705B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>
    <w:nsid w:val="33DA623B"/>
    <w:multiLevelType w:val="hybridMultilevel"/>
    <w:tmpl w:val="90104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3F73BA7"/>
    <w:multiLevelType w:val="hybridMultilevel"/>
    <w:tmpl w:val="A9F4A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363F40"/>
    <w:multiLevelType w:val="hybridMultilevel"/>
    <w:tmpl w:val="9BDCC5E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58">
    <w:nsid w:val="358A2D69"/>
    <w:multiLevelType w:val="hybridMultilevel"/>
    <w:tmpl w:val="C7DCBC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35A11464"/>
    <w:multiLevelType w:val="hybridMultilevel"/>
    <w:tmpl w:val="CEFAE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62F5D2E"/>
    <w:multiLevelType w:val="hybridMultilevel"/>
    <w:tmpl w:val="FBAA6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D33822"/>
    <w:multiLevelType w:val="hybridMultilevel"/>
    <w:tmpl w:val="51103F68"/>
    <w:lvl w:ilvl="0" w:tplc="FCBC6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85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2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6D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C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85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9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C6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44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>
    <w:nsid w:val="393F536D"/>
    <w:multiLevelType w:val="hybridMultilevel"/>
    <w:tmpl w:val="9574ED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95D6926"/>
    <w:multiLevelType w:val="hybridMultilevel"/>
    <w:tmpl w:val="6DEA1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A2316D7"/>
    <w:multiLevelType w:val="hybridMultilevel"/>
    <w:tmpl w:val="B8CCFADA"/>
    <w:lvl w:ilvl="0" w:tplc="45C4D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A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27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54E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0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584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82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61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AA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5">
    <w:nsid w:val="3A51013B"/>
    <w:multiLevelType w:val="hybridMultilevel"/>
    <w:tmpl w:val="AE3837D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A905FC2"/>
    <w:multiLevelType w:val="hybridMultilevel"/>
    <w:tmpl w:val="23A0F2E6"/>
    <w:lvl w:ilvl="0" w:tplc="E96EAE3A">
      <w:start w:val="1"/>
      <w:numFmt w:val="bullet"/>
      <w:pStyle w:val="Bullet1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3AF04DBE"/>
    <w:multiLevelType w:val="hybridMultilevel"/>
    <w:tmpl w:val="7060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B3A70CF"/>
    <w:multiLevelType w:val="hybridMultilevel"/>
    <w:tmpl w:val="1E32E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B3C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E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6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A1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A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9">
    <w:nsid w:val="3DD14248"/>
    <w:multiLevelType w:val="hybridMultilevel"/>
    <w:tmpl w:val="FAA42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E674051"/>
    <w:multiLevelType w:val="hybridMultilevel"/>
    <w:tmpl w:val="67024E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40AB1856"/>
    <w:multiLevelType w:val="hybridMultilevel"/>
    <w:tmpl w:val="C3E6C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15779DD"/>
    <w:multiLevelType w:val="hybridMultilevel"/>
    <w:tmpl w:val="DD023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30E44B3"/>
    <w:multiLevelType w:val="hybridMultilevel"/>
    <w:tmpl w:val="B5425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A01A04"/>
    <w:multiLevelType w:val="hybridMultilevel"/>
    <w:tmpl w:val="7866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43B47DD"/>
    <w:multiLevelType w:val="hybridMultilevel"/>
    <w:tmpl w:val="89AAB174"/>
    <w:lvl w:ilvl="0" w:tplc="3CC25D6A">
      <w:start w:val="1"/>
      <w:numFmt w:val="bullet"/>
      <w:pStyle w:val="Bullet2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458F3DDF"/>
    <w:multiLevelType w:val="hybridMultilevel"/>
    <w:tmpl w:val="96245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5B31D77"/>
    <w:multiLevelType w:val="hybridMultilevel"/>
    <w:tmpl w:val="3FA4EEC0"/>
    <w:lvl w:ilvl="0" w:tplc="EB303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C5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45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A5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9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4E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0C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4C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6D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>
    <w:nsid w:val="480E012C"/>
    <w:multiLevelType w:val="hybridMultilevel"/>
    <w:tmpl w:val="2D78A95E"/>
    <w:lvl w:ilvl="0" w:tplc="EB303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F45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A5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9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4E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0C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4C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6D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>
    <w:nsid w:val="483C76CE"/>
    <w:multiLevelType w:val="hybridMultilevel"/>
    <w:tmpl w:val="27822C2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0">
    <w:nsid w:val="489373CF"/>
    <w:multiLevelType w:val="multilevel"/>
    <w:tmpl w:val="DF8A5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8" w:hanging="2160"/>
      </w:pPr>
      <w:rPr>
        <w:rFonts w:hint="default"/>
      </w:rPr>
    </w:lvl>
  </w:abstractNum>
  <w:abstractNum w:abstractNumId="81">
    <w:nsid w:val="48C57373"/>
    <w:multiLevelType w:val="hybridMultilevel"/>
    <w:tmpl w:val="B1BE7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90E59A8"/>
    <w:multiLevelType w:val="hybridMultilevel"/>
    <w:tmpl w:val="86307E6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83">
    <w:nsid w:val="4C121709"/>
    <w:multiLevelType w:val="hybridMultilevel"/>
    <w:tmpl w:val="BAB2D9A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84">
    <w:nsid w:val="4D870057"/>
    <w:multiLevelType w:val="hybridMultilevel"/>
    <w:tmpl w:val="748A39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0911BE0"/>
    <w:multiLevelType w:val="hybridMultilevel"/>
    <w:tmpl w:val="159085DA"/>
    <w:lvl w:ilvl="0" w:tplc="929CE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A9D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0C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03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28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4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64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02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69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>
    <w:nsid w:val="510E3F11"/>
    <w:multiLevelType w:val="hybridMultilevel"/>
    <w:tmpl w:val="C0561AB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CF94">
      <w:start w:val="1"/>
      <w:numFmt w:val="bullet"/>
      <w:lvlText w:val="•"/>
      <w:lvlJc w:val="left"/>
      <w:pPr>
        <w:tabs>
          <w:tab w:val="num" w:pos="2345"/>
        </w:tabs>
        <w:ind w:left="2345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7">
    <w:nsid w:val="563B6AA9"/>
    <w:multiLevelType w:val="hybridMultilevel"/>
    <w:tmpl w:val="314C9AF0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8">
    <w:nsid w:val="5677585C"/>
    <w:multiLevelType w:val="hybridMultilevel"/>
    <w:tmpl w:val="0334277E"/>
    <w:lvl w:ilvl="0" w:tplc="63C28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B02A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086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E7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9EB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FC1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74D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869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60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9">
    <w:nsid w:val="567805DB"/>
    <w:multiLevelType w:val="hybridMultilevel"/>
    <w:tmpl w:val="C5AAA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68F7DEE"/>
    <w:multiLevelType w:val="hybridMultilevel"/>
    <w:tmpl w:val="EDB83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6F70C07"/>
    <w:multiLevelType w:val="hybridMultilevel"/>
    <w:tmpl w:val="1B62DAB0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2">
    <w:nsid w:val="589A514A"/>
    <w:multiLevelType w:val="hybridMultilevel"/>
    <w:tmpl w:val="BA82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9FF41CA"/>
    <w:multiLevelType w:val="hybridMultilevel"/>
    <w:tmpl w:val="58F29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B504781"/>
    <w:multiLevelType w:val="hybridMultilevel"/>
    <w:tmpl w:val="D5522E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5CD10B28"/>
    <w:multiLevelType w:val="hybridMultilevel"/>
    <w:tmpl w:val="57F4A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12D3BAE"/>
    <w:multiLevelType w:val="hybridMultilevel"/>
    <w:tmpl w:val="8D72EB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1F37AD3"/>
    <w:multiLevelType w:val="hybridMultilevel"/>
    <w:tmpl w:val="A4ACDC8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8">
    <w:nsid w:val="62A059A3"/>
    <w:multiLevelType w:val="hybridMultilevel"/>
    <w:tmpl w:val="25382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A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27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54E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0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584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82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61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AA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9">
    <w:nsid w:val="647353DD"/>
    <w:multiLevelType w:val="hybridMultilevel"/>
    <w:tmpl w:val="39A4C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50129A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1">
    <w:nsid w:val="65326DB1"/>
    <w:multiLevelType w:val="hybridMultilevel"/>
    <w:tmpl w:val="D5829E00"/>
    <w:lvl w:ilvl="0" w:tplc="CEF8B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562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6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84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E9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4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21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30A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4C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69006016"/>
    <w:multiLevelType w:val="hybridMultilevel"/>
    <w:tmpl w:val="E034D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9792108"/>
    <w:multiLevelType w:val="hybridMultilevel"/>
    <w:tmpl w:val="E81C2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AB023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5">
    <w:nsid w:val="6AF338C6"/>
    <w:multiLevelType w:val="hybridMultilevel"/>
    <w:tmpl w:val="83945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B235BB6"/>
    <w:multiLevelType w:val="hybridMultilevel"/>
    <w:tmpl w:val="28E403F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07">
    <w:nsid w:val="6B975142"/>
    <w:multiLevelType w:val="hybridMultilevel"/>
    <w:tmpl w:val="3C108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DB63E20"/>
    <w:multiLevelType w:val="hybridMultilevel"/>
    <w:tmpl w:val="37A86F76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09">
    <w:nsid w:val="6DD432FC"/>
    <w:multiLevelType w:val="hybridMultilevel"/>
    <w:tmpl w:val="42BCA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E034A40"/>
    <w:multiLevelType w:val="hybridMultilevel"/>
    <w:tmpl w:val="8BF6BFA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1">
    <w:nsid w:val="6EDD5971"/>
    <w:multiLevelType w:val="hybridMultilevel"/>
    <w:tmpl w:val="FD66C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05C372A"/>
    <w:multiLevelType w:val="hybridMultilevel"/>
    <w:tmpl w:val="FC0C1ED8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3">
    <w:nsid w:val="70E42D03"/>
    <w:multiLevelType w:val="hybridMultilevel"/>
    <w:tmpl w:val="EDAC8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1482A43"/>
    <w:multiLevelType w:val="hybridMultilevel"/>
    <w:tmpl w:val="10D65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2E34A0F"/>
    <w:multiLevelType w:val="hybridMultilevel"/>
    <w:tmpl w:val="70448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60ADC">
      <w:start w:val="12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C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E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6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A1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A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6">
    <w:nsid w:val="74401CBD"/>
    <w:multiLevelType w:val="hybridMultilevel"/>
    <w:tmpl w:val="672A0D1C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7">
    <w:nsid w:val="746634C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8">
    <w:nsid w:val="747B64F0"/>
    <w:multiLevelType w:val="hybridMultilevel"/>
    <w:tmpl w:val="47BA1FF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9">
    <w:nsid w:val="751C103C"/>
    <w:multiLevelType w:val="hybridMultilevel"/>
    <w:tmpl w:val="FEB2A5E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0">
    <w:nsid w:val="7526772D"/>
    <w:multiLevelType w:val="hybridMultilevel"/>
    <w:tmpl w:val="BC1C1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6EB6858"/>
    <w:multiLevelType w:val="hybridMultilevel"/>
    <w:tmpl w:val="6EAE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6F738C4"/>
    <w:multiLevelType w:val="hybridMultilevel"/>
    <w:tmpl w:val="E2DA7DCE"/>
    <w:lvl w:ilvl="0" w:tplc="DCA08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0EF8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E68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F43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3C3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945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BCC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523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00D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3">
    <w:nsid w:val="770427FD"/>
    <w:multiLevelType w:val="hybridMultilevel"/>
    <w:tmpl w:val="A3CA2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8C5659D"/>
    <w:multiLevelType w:val="hybridMultilevel"/>
    <w:tmpl w:val="2E665670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8ED000E"/>
    <w:multiLevelType w:val="hybridMultilevel"/>
    <w:tmpl w:val="902080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562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6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84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E9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4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21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30A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4C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6">
    <w:nsid w:val="795C1D7F"/>
    <w:multiLevelType w:val="hybridMultilevel"/>
    <w:tmpl w:val="934C6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9F02D87"/>
    <w:multiLevelType w:val="multilevel"/>
    <w:tmpl w:val="58E23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8">
    <w:nsid w:val="7AB41377"/>
    <w:multiLevelType w:val="hybridMultilevel"/>
    <w:tmpl w:val="CE32F040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B6B1504"/>
    <w:multiLevelType w:val="hybridMultilevel"/>
    <w:tmpl w:val="EC46E6C0"/>
    <w:lvl w:ilvl="0" w:tplc="FCBC6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2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6D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C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85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9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C6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44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0">
    <w:nsid w:val="7CF87BD9"/>
    <w:multiLevelType w:val="hybridMultilevel"/>
    <w:tmpl w:val="230E115E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E166774"/>
    <w:multiLevelType w:val="hybridMultilevel"/>
    <w:tmpl w:val="586A49C4"/>
    <w:lvl w:ilvl="0" w:tplc="576AF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F08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CA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403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EF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321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A2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E5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22B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2">
    <w:nsid w:val="7F8B490C"/>
    <w:multiLevelType w:val="hybridMultilevel"/>
    <w:tmpl w:val="053AE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FA815EB"/>
    <w:multiLevelType w:val="hybridMultilevel"/>
    <w:tmpl w:val="20907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7"/>
  </w:num>
  <w:num w:numId="12">
    <w:abstractNumId w:val="104"/>
  </w:num>
  <w:num w:numId="13">
    <w:abstractNumId w:val="100"/>
  </w:num>
  <w:num w:numId="14">
    <w:abstractNumId w:val="23"/>
  </w:num>
  <w:num w:numId="15">
    <w:abstractNumId w:val="66"/>
  </w:num>
  <w:num w:numId="16">
    <w:abstractNumId w:val="75"/>
  </w:num>
  <w:num w:numId="17">
    <w:abstractNumId w:val="22"/>
  </w:num>
  <w:num w:numId="18">
    <w:abstractNumId w:val="122"/>
  </w:num>
  <w:num w:numId="19">
    <w:abstractNumId w:val="54"/>
  </w:num>
  <w:num w:numId="20">
    <w:abstractNumId w:val="88"/>
  </w:num>
  <w:num w:numId="21">
    <w:abstractNumId w:val="111"/>
  </w:num>
  <w:num w:numId="22">
    <w:abstractNumId w:val="61"/>
  </w:num>
  <w:num w:numId="23">
    <w:abstractNumId w:val="77"/>
  </w:num>
  <w:num w:numId="24">
    <w:abstractNumId w:val="85"/>
  </w:num>
  <w:num w:numId="25">
    <w:abstractNumId w:val="86"/>
  </w:num>
  <w:num w:numId="26">
    <w:abstractNumId w:val="124"/>
  </w:num>
  <w:num w:numId="27">
    <w:abstractNumId w:val="130"/>
  </w:num>
  <w:num w:numId="28">
    <w:abstractNumId w:val="20"/>
  </w:num>
  <w:num w:numId="29">
    <w:abstractNumId w:val="15"/>
  </w:num>
  <w:num w:numId="30">
    <w:abstractNumId w:val="128"/>
  </w:num>
  <w:num w:numId="31">
    <w:abstractNumId w:val="18"/>
  </w:num>
  <w:num w:numId="32">
    <w:abstractNumId w:val="11"/>
  </w:num>
  <w:num w:numId="33">
    <w:abstractNumId w:val="65"/>
  </w:num>
  <w:num w:numId="34">
    <w:abstractNumId w:val="74"/>
  </w:num>
  <w:num w:numId="35">
    <w:abstractNumId w:val="95"/>
  </w:num>
  <w:num w:numId="36">
    <w:abstractNumId w:val="123"/>
  </w:num>
  <w:num w:numId="37">
    <w:abstractNumId w:val="55"/>
  </w:num>
  <w:num w:numId="38">
    <w:abstractNumId w:val="31"/>
  </w:num>
  <w:num w:numId="39">
    <w:abstractNumId w:val="27"/>
  </w:num>
  <w:num w:numId="40">
    <w:abstractNumId w:val="39"/>
  </w:num>
  <w:num w:numId="41">
    <w:abstractNumId w:val="16"/>
  </w:num>
  <w:num w:numId="42">
    <w:abstractNumId w:val="41"/>
  </w:num>
  <w:num w:numId="43">
    <w:abstractNumId w:val="42"/>
  </w:num>
  <w:num w:numId="44">
    <w:abstractNumId w:val="25"/>
  </w:num>
  <w:num w:numId="45">
    <w:abstractNumId w:val="76"/>
  </w:num>
  <w:num w:numId="46">
    <w:abstractNumId w:val="79"/>
  </w:num>
  <w:num w:numId="47">
    <w:abstractNumId w:val="32"/>
  </w:num>
  <w:num w:numId="48">
    <w:abstractNumId w:val="115"/>
  </w:num>
  <w:num w:numId="49">
    <w:abstractNumId w:val="101"/>
  </w:num>
  <w:num w:numId="50">
    <w:abstractNumId w:val="131"/>
  </w:num>
  <w:num w:numId="51">
    <w:abstractNumId w:val="127"/>
  </w:num>
  <w:num w:numId="52">
    <w:abstractNumId w:val="80"/>
  </w:num>
  <w:num w:numId="53">
    <w:abstractNumId w:val="64"/>
  </w:num>
  <w:num w:numId="54">
    <w:abstractNumId w:val="48"/>
  </w:num>
  <w:num w:numId="55">
    <w:abstractNumId w:val="30"/>
  </w:num>
  <w:num w:numId="56">
    <w:abstractNumId w:val="97"/>
  </w:num>
  <w:num w:numId="57">
    <w:abstractNumId w:val="36"/>
  </w:num>
  <w:num w:numId="58">
    <w:abstractNumId w:val="98"/>
  </w:num>
  <w:num w:numId="59">
    <w:abstractNumId w:val="56"/>
  </w:num>
  <w:num w:numId="60">
    <w:abstractNumId w:val="17"/>
  </w:num>
  <w:num w:numId="61">
    <w:abstractNumId w:val="112"/>
  </w:num>
  <w:num w:numId="62">
    <w:abstractNumId w:val="93"/>
  </w:num>
  <w:num w:numId="63">
    <w:abstractNumId w:val="70"/>
  </w:num>
  <w:num w:numId="64">
    <w:abstractNumId w:val="37"/>
  </w:num>
  <w:num w:numId="65">
    <w:abstractNumId w:val="47"/>
  </w:num>
  <w:num w:numId="66">
    <w:abstractNumId w:val="119"/>
  </w:num>
  <w:num w:numId="67">
    <w:abstractNumId w:val="43"/>
  </w:num>
  <w:num w:numId="68">
    <w:abstractNumId w:val="59"/>
  </w:num>
  <w:num w:numId="69">
    <w:abstractNumId w:val="34"/>
  </w:num>
  <w:num w:numId="70">
    <w:abstractNumId w:val="51"/>
  </w:num>
  <w:num w:numId="71">
    <w:abstractNumId w:val="67"/>
  </w:num>
  <w:num w:numId="72">
    <w:abstractNumId w:val="33"/>
  </w:num>
  <w:num w:numId="73">
    <w:abstractNumId w:val="91"/>
  </w:num>
  <w:num w:numId="74">
    <w:abstractNumId w:val="24"/>
  </w:num>
  <w:num w:numId="75">
    <w:abstractNumId w:val="87"/>
  </w:num>
  <w:num w:numId="76">
    <w:abstractNumId w:val="107"/>
  </w:num>
  <w:num w:numId="77">
    <w:abstractNumId w:val="114"/>
  </w:num>
  <w:num w:numId="78">
    <w:abstractNumId w:val="105"/>
  </w:num>
  <w:num w:numId="79">
    <w:abstractNumId w:val="129"/>
  </w:num>
  <w:num w:numId="80">
    <w:abstractNumId w:val="78"/>
  </w:num>
  <w:num w:numId="81">
    <w:abstractNumId w:val="52"/>
  </w:num>
  <w:num w:numId="82">
    <w:abstractNumId w:val="26"/>
  </w:num>
  <w:num w:numId="83">
    <w:abstractNumId w:val="71"/>
  </w:num>
  <w:num w:numId="84">
    <w:abstractNumId w:val="60"/>
  </w:num>
  <w:num w:numId="85">
    <w:abstractNumId w:val="103"/>
  </w:num>
  <w:num w:numId="86">
    <w:abstractNumId w:val="35"/>
  </w:num>
  <w:num w:numId="87">
    <w:abstractNumId w:val="40"/>
  </w:num>
  <w:num w:numId="88">
    <w:abstractNumId w:val="99"/>
  </w:num>
  <w:num w:numId="89">
    <w:abstractNumId w:val="113"/>
  </w:num>
  <w:num w:numId="90">
    <w:abstractNumId w:val="58"/>
  </w:num>
  <w:num w:numId="91">
    <w:abstractNumId w:val="96"/>
  </w:num>
  <w:num w:numId="92">
    <w:abstractNumId w:val="14"/>
  </w:num>
  <w:num w:numId="93">
    <w:abstractNumId w:val="81"/>
  </w:num>
  <w:num w:numId="94">
    <w:abstractNumId w:val="94"/>
  </w:num>
  <w:num w:numId="95">
    <w:abstractNumId w:val="89"/>
  </w:num>
  <w:num w:numId="96">
    <w:abstractNumId w:val="68"/>
  </w:num>
  <w:num w:numId="97">
    <w:abstractNumId w:val="38"/>
  </w:num>
  <w:num w:numId="98">
    <w:abstractNumId w:val="63"/>
  </w:num>
  <w:num w:numId="99">
    <w:abstractNumId w:val="120"/>
  </w:num>
  <w:num w:numId="100">
    <w:abstractNumId w:val="121"/>
  </w:num>
  <w:num w:numId="101">
    <w:abstractNumId w:val="109"/>
  </w:num>
  <w:num w:numId="102">
    <w:abstractNumId w:val="44"/>
  </w:num>
  <w:num w:numId="103">
    <w:abstractNumId w:val="126"/>
  </w:num>
  <w:num w:numId="104">
    <w:abstractNumId w:val="45"/>
  </w:num>
  <w:num w:numId="105">
    <w:abstractNumId w:val="84"/>
  </w:num>
  <w:num w:numId="106">
    <w:abstractNumId w:val="92"/>
  </w:num>
  <w:num w:numId="107">
    <w:abstractNumId w:val="133"/>
  </w:num>
  <w:num w:numId="108">
    <w:abstractNumId w:val="46"/>
  </w:num>
  <w:num w:numId="109">
    <w:abstractNumId w:val="62"/>
  </w:num>
  <w:num w:numId="110">
    <w:abstractNumId w:val="53"/>
  </w:num>
  <w:num w:numId="111">
    <w:abstractNumId w:val="28"/>
  </w:num>
  <w:num w:numId="112">
    <w:abstractNumId w:val="90"/>
  </w:num>
  <w:num w:numId="113">
    <w:abstractNumId w:val="132"/>
  </w:num>
  <w:num w:numId="114">
    <w:abstractNumId w:val="29"/>
  </w:num>
  <w:num w:numId="115">
    <w:abstractNumId w:val="102"/>
  </w:num>
  <w:num w:numId="116">
    <w:abstractNumId w:val="10"/>
  </w:num>
  <w:num w:numId="117">
    <w:abstractNumId w:val="69"/>
  </w:num>
  <w:num w:numId="118">
    <w:abstractNumId w:val="73"/>
  </w:num>
  <w:num w:numId="119">
    <w:abstractNumId w:val="125"/>
  </w:num>
  <w:num w:numId="120">
    <w:abstractNumId w:val="83"/>
  </w:num>
  <w:num w:numId="121">
    <w:abstractNumId w:val="49"/>
  </w:num>
  <w:num w:numId="122">
    <w:abstractNumId w:val="82"/>
  </w:num>
  <w:num w:numId="123">
    <w:abstractNumId w:val="57"/>
  </w:num>
  <w:num w:numId="124">
    <w:abstractNumId w:val="118"/>
  </w:num>
  <w:num w:numId="125">
    <w:abstractNumId w:val="13"/>
  </w:num>
  <w:num w:numId="126">
    <w:abstractNumId w:val="19"/>
  </w:num>
  <w:num w:numId="127">
    <w:abstractNumId w:val="108"/>
  </w:num>
  <w:num w:numId="128">
    <w:abstractNumId w:val="116"/>
  </w:num>
  <w:num w:numId="129">
    <w:abstractNumId w:val="110"/>
  </w:num>
  <w:num w:numId="130">
    <w:abstractNumId w:val="106"/>
  </w:num>
  <w:num w:numId="131">
    <w:abstractNumId w:val="72"/>
  </w:num>
  <w:num w:numId="132">
    <w:abstractNumId w:val="21"/>
  </w:num>
  <w:num w:numId="133">
    <w:abstractNumId w:val="50"/>
  </w:num>
  <w:num w:numId="134">
    <w:abstractNumId w:val="12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SortMethod w:val="0004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69"/>
    <w:rsid w:val="00003C58"/>
    <w:rsid w:val="00010F24"/>
    <w:rsid w:val="000135B0"/>
    <w:rsid w:val="00016559"/>
    <w:rsid w:val="0001697A"/>
    <w:rsid w:val="00021F75"/>
    <w:rsid w:val="000237AF"/>
    <w:rsid w:val="00023CF7"/>
    <w:rsid w:val="000252EC"/>
    <w:rsid w:val="0002580A"/>
    <w:rsid w:val="00025F2A"/>
    <w:rsid w:val="00031C5F"/>
    <w:rsid w:val="00054265"/>
    <w:rsid w:val="000548C1"/>
    <w:rsid w:val="00056850"/>
    <w:rsid w:val="000645B5"/>
    <w:rsid w:val="00072CE5"/>
    <w:rsid w:val="0007432B"/>
    <w:rsid w:val="0007567E"/>
    <w:rsid w:val="0008358C"/>
    <w:rsid w:val="0008549A"/>
    <w:rsid w:val="00085913"/>
    <w:rsid w:val="00085FAC"/>
    <w:rsid w:val="000908D2"/>
    <w:rsid w:val="000A3EC0"/>
    <w:rsid w:val="000A42C7"/>
    <w:rsid w:val="000A6B97"/>
    <w:rsid w:val="000B09E6"/>
    <w:rsid w:val="000B4E84"/>
    <w:rsid w:val="000B691A"/>
    <w:rsid w:val="000C0BEC"/>
    <w:rsid w:val="000C118D"/>
    <w:rsid w:val="000C5415"/>
    <w:rsid w:val="000D1824"/>
    <w:rsid w:val="000E0E48"/>
    <w:rsid w:val="000E4315"/>
    <w:rsid w:val="000E5C17"/>
    <w:rsid w:val="000E6E54"/>
    <w:rsid w:val="000F27B6"/>
    <w:rsid w:val="000F4892"/>
    <w:rsid w:val="000F5D2D"/>
    <w:rsid w:val="0010021B"/>
    <w:rsid w:val="00100C64"/>
    <w:rsid w:val="00100F24"/>
    <w:rsid w:val="001013A4"/>
    <w:rsid w:val="00103778"/>
    <w:rsid w:val="0011325E"/>
    <w:rsid w:val="00116147"/>
    <w:rsid w:val="001177B8"/>
    <w:rsid w:val="001202C1"/>
    <w:rsid w:val="00122119"/>
    <w:rsid w:val="001225A8"/>
    <w:rsid w:val="0012555C"/>
    <w:rsid w:val="00126870"/>
    <w:rsid w:val="001355C4"/>
    <w:rsid w:val="001417EB"/>
    <w:rsid w:val="001424B3"/>
    <w:rsid w:val="00147F8B"/>
    <w:rsid w:val="0015115C"/>
    <w:rsid w:val="001518E6"/>
    <w:rsid w:val="00152643"/>
    <w:rsid w:val="00153294"/>
    <w:rsid w:val="00153CDB"/>
    <w:rsid w:val="00154746"/>
    <w:rsid w:val="00160033"/>
    <w:rsid w:val="00161F03"/>
    <w:rsid w:val="001654D2"/>
    <w:rsid w:val="0016558A"/>
    <w:rsid w:val="00167A7C"/>
    <w:rsid w:val="00171866"/>
    <w:rsid w:val="00172602"/>
    <w:rsid w:val="00173710"/>
    <w:rsid w:val="00173C08"/>
    <w:rsid w:val="001802C0"/>
    <w:rsid w:val="00180327"/>
    <w:rsid w:val="00181D59"/>
    <w:rsid w:val="001859CF"/>
    <w:rsid w:val="001862A1"/>
    <w:rsid w:val="0019057F"/>
    <w:rsid w:val="00191032"/>
    <w:rsid w:val="00192CA6"/>
    <w:rsid w:val="001962FC"/>
    <w:rsid w:val="001976B8"/>
    <w:rsid w:val="001A0DD2"/>
    <w:rsid w:val="001A0FEB"/>
    <w:rsid w:val="001A1030"/>
    <w:rsid w:val="001A16C8"/>
    <w:rsid w:val="001A2215"/>
    <w:rsid w:val="001A24BA"/>
    <w:rsid w:val="001B389E"/>
    <w:rsid w:val="001B4E21"/>
    <w:rsid w:val="001C41D1"/>
    <w:rsid w:val="001D3842"/>
    <w:rsid w:val="001E0DFB"/>
    <w:rsid w:val="001E1B07"/>
    <w:rsid w:val="001E1D2D"/>
    <w:rsid w:val="001E2088"/>
    <w:rsid w:val="001E5BD3"/>
    <w:rsid w:val="001F5890"/>
    <w:rsid w:val="001F6646"/>
    <w:rsid w:val="00200D1F"/>
    <w:rsid w:val="00204772"/>
    <w:rsid w:val="00206BD4"/>
    <w:rsid w:val="00207DF6"/>
    <w:rsid w:val="00207E53"/>
    <w:rsid w:val="002114CE"/>
    <w:rsid w:val="00217887"/>
    <w:rsid w:val="00217D56"/>
    <w:rsid w:val="00223D1E"/>
    <w:rsid w:val="00225118"/>
    <w:rsid w:val="0022560B"/>
    <w:rsid w:val="0023341A"/>
    <w:rsid w:val="00235947"/>
    <w:rsid w:val="002403FC"/>
    <w:rsid w:val="00241101"/>
    <w:rsid w:val="00244474"/>
    <w:rsid w:val="0025587B"/>
    <w:rsid w:val="0025656C"/>
    <w:rsid w:val="00256949"/>
    <w:rsid w:val="002574A8"/>
    <w:rsid w:val="0026126D"/>
    <w:rsid w:val="00263CE3"/>
    <w:rsid w:val="00265DDA"/>
    <w:rsid w:val="00266E54"/>
    <w:rsid w:val="00276785"/>
    <w:rsid w:val="00280472"/>
    <w:rsid w:val="0028301C"/>
    <w:rsid w:val="002834F4"/>
    <w:rsid w:val="00283AAC"/>
    <w:rsid w:val="00283D9A"/>
    <w:rsid w:val="00285656"/>
    <w:rsid w:val="00290728"/>
    <w:rsid w:val="0029658F"/>
    <w:rsid w:val="002A1B57"/>
    <w:rsid w:val="002A376A"/>
    <w:rsid w:val="002A37A8"/>
    <w:rsid w:val="002A4344"/>
    <w:rsid w:val="002A5116"/>
    <w:rsid w:val="002A7A98"/>
    <w:rsid w:val="002A7E9C"/>
    <w:rsid w:val="002A7F59"/>
    <w:rsid w:val="002B2944"/>
    <w:rsid w:val="002B447A"/>
    <w:rsid w:val="002C0115"/>
    <w:rsid w:val="002C3B37"/>
    <w:rsid w:val="002C6BC5"/>
    <w:rsid w:val="002C7C15"/>
    <w:rsid w:val="002D67FD"/>
    <w:rsid w:val="002D7AF9"/>
    <w:rsid w:val="002E2138"/>
    <w:rsid w:val="002E3A7D"/>
    <w:rsid w:val="002F304F"/>
    <w:rsid w:val="002F7F54"/>
    <w:rsid w:val="00310D58"/>
    <w:rsid w:val="00313800"/>
    <w:rsid w:val="00315DC6"/>
    <w:rsid w:val="00317B86"/>
    <w:rsid w:val="00325D8B"/>
    <w:rsid w:val="003314B9"/>
    <w:rsid w:val="00331A6C"/>
    <w:rsid w:val="00333706"/>
    <w:rsid w:val="003354C4"/>
    <w:rsid w:val="00336C0C"/>
    <w:rsid w:val="00336C83"/>
    <w:rsid w:val="00337349"/>
    <w:rsid w:val="0034491C"/>
    <w:rsid w:val="00345496"/>
    <w:rsid w:val="00345BB3"/>
    <w:rsid w:val="003462E4"/>
    <w:rsid w:val="00356FC1"/>
    <w:rsid w:val="00360C74"/>
    <w:rsid w:val="00364003"/>
    <w:rsid w:val="00364149"/>
    <w:rsid w:val="0036644E"/>
    <w:rsid w:val="003737CB"/>
    <w:rsid w:val="003766AA"/>
    <w:rsid w:val="00376952"/>
    <w:rsid w:val="00381C5D"/>
    <w:rsid w:val="00382359"/>
    <w:rsid w:val="003825FF"/>
    <w:rsid w:val="00383AE0"/>
    <w:rsid w:val="00392546"/>
    <w:rsid w:val="003956EF"/>
    <w:rsid w:val="003A055C"/>
    <w:rsid w:val="003A1AA4"/>
    <w:rsid w:val="003A279F"/>
    <w:rsid w:val="003A6033"/>
    <w:rsid w:val="003A6523"/>
    <w:rsid w:val="003A6A73"/>
    <w:rsid w:val="003B200A"/>
    <w:rsid w:val="003B2E09"/>
    <w:rsid w:val="003B31C9"/>
    <w:rsid w:val="003C0E4C"/>
    <w:rsid w:val="003C22D2"/>
    <w:rsid w:val="003D121B"/>
    <w:rsid w:val="003D2F48"/>
    <w:rsid w:val="003D36B2"/>
    <w:rsid w:val="003D4FF9"/>
    <w:rsid w:val="003D599D"/>
    <w:rsid w:val="003E1ADB"/>
    <w:rsid w:val="003E1F01"/>
    <w:rsid w:val="003E2492"/>
    <w:rsid w:val="003E4ED3"/>
    <w:rsid w:val="003F2287"/>
    <w:rsid w:val="003F3152"/>
    <w:rsid w:val="003F335C"/>
    <w:rsid w:val="004014ED"/>
    <w:rsid w:val="00405C7C"/>
    <w:rsid w:val="00411B0A"/>
    <w:rsid w:val="0041304A"/>
    <w:rsid w:val="00422FBC"/>
    <w:rsid w:val="00436D73"/>
    <w:rsid w:val="00440FD2"/>
    <w:rsid w:val="00442F68"/>
    <w:rsid w:val="004439CF"/>
    <w:rsid w:val="00446FD7"/>
    <w:rsid w:val="00451E50"/>
    <w:rsid w:val="004531DD"/>
    <w:rsid w:val="00461AB3"/>
    <w:rsid w:val="00464C0C"/>
    <w:rsid w:val="00465CA8"/>
    <w:rsid w:val="00465E8D"/>
    <w:rsid w:val="00470CA3"/>
    <w:rsid w:val="004744D0"/>
    <w:rsid w:val="00474790"/>
    <w:rsid w:val="00477DFC"/>
    <w:rsid w:val="00480AE7"/>
    <w:rsid w:val="00483054"/>
    <w:rsid w:val="00485585"/>
    <w:rsid w:val="00486730"/>
    <w:rsid w:val="0048768B"/>
    <w:rsid w:val="004A0201"/>
    <w:rsid w:val="004B2E01"/>
    <w:rsid w:val="004C4176"/>
    <w:rsid w:val="004C7024"/>
    <w:rsid w:val="004C7130"/>
    <w:rsid w:val="004D6DF7"/>
    <w:rsid w:val="004E0EAE"/>
    <w:rsid w:val="004E3885"/>
    <w:rsid w:val="004E420A"/>
    <w:rsid w:val="004E55FD"/>
    <w:rsid w:val="004E65C8"/>
    <w:rsid w:val="004F1266"/>
    <w:rsid w:val="004F42CA"/>
    <w:rsid w:val="004F47A8"/>
    <w:rsid w:val="004F4F91"/>
    <w:rsid w:val="00504B5B"/>
    <w:rsid w:val="00505EF5"/>
    <w:rsid w:val="00512845"/>
    <w:rsid w:val="00512EFE"/>
    <w:rsid w:val="005133EE"/>
    <w:rsid w:val="00513EEF"/>
    <w:rsid w:val="00514564"/>
    <w:rsid w:val="005159D1"/>
    <w:rsid w:val="00522BB5"/>
    <w:rsid w:val="00524109"/>
    <w:rsid w:val="00527133"/>
    <w:rsid w:val="00527FC4"/>
    <w:rsid w:val="005315DE"/>
    <w:rsid w:val="00537829"/>
    <w:rsid w:val="00540697"/>
    <w:rsid w:val="00542612"/>
    <w:rsid w:val="00544BA2"/>
    <w:rsid w:val="00553042"/>
    <w:rsid w:val="00554382"/>
    <w:rsid w:val="005561FA"/>
    <w:rsid w:val="00560E95"/>
    <w:rsid w:val="005616B9"/>
    <w:rsid w:val="005638F3"/>
    <w:rsid w:val="00565C0A"/>
    <w:rsid w:val="00575484"/>
    <w:rsid w:val="0057559A"/>
    <w:rsid w:val="00575CB6"/>
    <w:rsid w:val="00576C17"/>
    <w:rsid w:val="005776C0"/>
    <w:rsid w:val="0058079F"/>
    <w:rsid w:val="00580C06"/>
    <w:rsid w:val="005848B3"/>
    <w:rsid w:val="00584B9F"/>
    <w:rsid w:val="00587F67"/>
    <w:rsid w:val="00590B61"/>
    <w:rsid w:val="00590F47"/>
    <w:rsid w:val="005916A9"/>
    <w:rsid w:val="00595B09"/>
    <w:rsid w:val="00596B45"/>
    <w:rsid w:val="005A5789"/>
    <w:rsid w:val="005A5969"/>
    <w:rsid w:val="005B15CE"/>
    <w:rsid w:val="005B4AD3"/>
    <w:rsid w:val="005B7AA5"/>
    <w:rsid w:val="005B7ACE"/>
    <w:rsid w:val="005C157E"/>
    <w:rsid w:val="005C1D10"/>
    <w:rsid w:val="005D4719"/>
    <w:rsid w:val="005D5BB1"/>
    <w:rsid w:val="005E09CA"/>
    <w:rsid w:val="005F629A"/>
    <w:rsid w:val="00606D02"/>
    <w:rsid w:val="00611FFC"/>
    <w:rsid w:val="00614A81"/>
    <w:rsid w:val="0062058C"/>
    <w:rsid w:val="00623BDF"/>
    <w:rsid w:val="00624CDC"/>
    <w:rsid w:val="00625752"/>
    <w:rsid w:val="00627433"/>
    <w:rsid w:val="00627DA6"/>
    <w:rsid w:val="00630153"/>
    <w:rsid w:val="00631489"/>
    <w:rsid w:val="006322FF"/>
    <w:rsid w:val="00637FA0"/>
    <w:rsid w:val="0064177C"/>
    <w:rsid w:val="00647C0F"/>
    <w:rsid w:val="006519E3"/>
    <w:rsid w:val="00655295"/>
    <w:rsid w:val="00660A0D"/>
    <w:rsid w:val="00662873"/>
    <w:rsid w:val="00672E6D"/>
    <w:rsid w:val="00674376"/>
    <w:rsid w:val="0067482C"/>
    <w:rsid w:val="00676E14"/>
    <w:rsid w:val="00681C58"/>
    <w:rsid w:val="006852C6"/>
    <w:rsid w:val="00685C68"/>
    <w:rsid w:val="00687702"/>
    <w:rsid w:val="006938B7"/>
    <w:rsid w:val="006A0969"/>
    <w:rsid w:val="006A2282"/>
    <w:rsid w:val="006A68C7"/>
    <w:rsid w:val="006B0B6A"/>
    <w:rsid w:val="006B3A3A"/>
    <w:rsid w:val="006B4304"/>
    <w:rsid w:val="006B69A4"/>
    <w:rsid w:val="006C0616"/>
    <w:rsid w:val="006C4C12"/>
    <w:rsid w:val="006C7D52"/>
    <w:rsid w:val="006D0BB6"/>
    <w:rsid w:val="006D2C0E"/>
    <w:rsid w:val="006D3547"/>
    <w:rsid w:val="006D5E91"/>
    <w:rsid w:val="006D676E"/>
    <w:rsid w:val="006E0DCB"/>
    <w:rsid w:val="006F2FB5"/>
    <w:rsid w:val="006F446D"/>
    <w:rsid w:val="006F48DF"/>
    <w:rsid w:val="006F4930"/>
    <w:rsid w:val="006F63D1"/>
    <w:rsid w:val="00701134"/>
    <w:rsid w:val="007030F3"/>
    <w:rsid w:val="00711F3C"/>
    <w:rsid w:val="0071604A"/>
    <w:rsid w:val="0072082F"/>
    <w:rsid w:val="007210D6"/>
    <w:rsid w:val="007218F7"/>
    <w:rsid w:val="0072250B"/>
    <w:rsid w:val="007253EF"/>
    <w:rsid w:val="00731CC5"/>
    <w:rsid w:val="007324A6"/>
    <w:rsid w:val="00734E1F"/>
    <w:rsid w:val="007400E7"/>
    <w:rsid w:val="00741125"/>
    <w:rsid w:val="0074119C"/>
    <w:rsid w:val="00741459"/>
    <w:rsid w:val="00750165"/>
    <w:rsid w:val="0075360B"/>
    <w:rsid w:val="00770E22"/>
    <w:rsid w:val="00773495"/>
    <w:rsid w:val="0077481F"/>
    <w:rsid w:val="0077653F"/>
    <w:rsid w:val="007846E4"/>
    <w:rsid w:val="00793169"/>
    <w:rsid w:val="00794C67"/>
    <w:rsid w:val="007A6F88"/>
    <w:rsid w:val="007B4E02"/>
    <w:rsid w:val="007B4EBD"/>
    <w:rsid w:val="007C3973"/>
    <w:rsid w:val="007C69DC"/>
    <w:rsid w:val="007C74CD"/>
    <w:rsid w:val="007D53EB"/>
    <w:rsid w:val="007D57B7"/>
    <w:rsid w:val="007D6537"/>
    <w:rsid w:val="007D74C7"/>
    <w:rsid w:val="007E2C6E"/>
    <w:rsid w:val="007E6561"/>
    <w:rsid w:val="007F3774"/>
    <w:rsid w:val="007F675F"/>
    <w:rsid w:val="007F6D46"/>
    <w:rsid w:val="007F73E6"/>
    <w:rsid w:val="0080084E"/>
    <w:rsid w:val="00807C7B"/>
    <w:rsid w:val="008126B7"/>
    <w:rsid w:val="00823A6B"/>
    <w:rsid w:val="0083060E"/>
    <w:rsid w:val="0083240A"/>
    <w:rsid w:val="0084204D"/>
    <w:rsid w:val="00846B67"/>
    <w:rsid w:val="0085004D"/>
    <w:rsid w:val="00872C10"/>
    <w:rsid w:val="008754C2"/>
    <w:rsid w:val="008759EE"/>
    <w:rsid w:val="00877657"/>
    <w:rsid w:val="008837FD"/>
    <w:rsid w:val="008929A3"/>
    <w:rsid w:val="00892C9E"/>
    <w:rsid w:val="008A0AA2"/>
    <w:rsid w:val="008A3D61"/>
    <w:rsid w:val="008A5EB1"/>
    <w:rsid w:val="008A6F62"/>
    <w:rsid w:val="008B4927"/>
    <w:rsid w:val="008C4518"/>
    <w:rsid w:val="008C5497"/>
    <w:rsid w:val="008C5E2C"/>
    <w:rsid w:val="008D08DA"/>
    <w:rsid w:val="008D1238"/>
    <w:rsid w:val="008D376A"/>
    <w:rsid w:val="008D4E51"/>
    <w:rsid w:val="008D5320"/>
    <w:rsid w:val="008D5440"/>
    <w:rsid w:val="008D7B1F"/>
    <w:rsid w:val="008E1D1F"/>
    <w:rsid w:val="008E29D8"/>
    <w:rsid w:val="008E557C"/>
    <w:rsid w:val="008E7DB9"/>
    <w:rsid w:val="008F1DB7"/>
    <w:rsid w:val="008F2C98"/>
    <w:rsid w:val="008F3730"/>
    <w:rsid w:val="008F54E2"/>
    <w:rsid w:val="008F734A"/>
    <w:rsid w:val="00902E88"/>
    <w:rsid w:val="00903947"/>
    <w:rsid w:val="00907BDF"/>
    <w:rsid w:val="0091399A"/>
    <w:rsid w:val="00915524"/>
    <w:rsid w:val="00915C85"/>
    <w:rsid w:val="00916880"/>
    <w:rsid w:val="0092123F"/>
    <w:rsid w:val="009215F9"/>
    <w:rsid w:val="00922573"/>
    <w:rsid w:val="0092320E"/>
    <w:rsid w:val="00933E51"/>
    <w:rsid w:val="009353D9"/>
    <w:rsid w:val="00936E20"/>
    <w:rsid w:val="009378E3"/>
    <w:rsid w:val="00943D66"/>
    <w:rsid w:val="00946E83"/>
    <w:rsid w:val="0095223C"/>
    <w:rsid w:val="00953296"/>
    <w:rsid w:val="00953EEF"/>
    <w:rsid w:val="00954211"/>
    <w:rsid w:val="00956070"/>
    <w:rsid w:val="0095712E"/>
    <w:rsid w:val="0095737C"/>
    <w:rsid w:val="00960359"/>
    <w:rsid w:val="009611A7"/>
    <w:rsid w:val="00961443"/>
    <w:rsid w:val="0096313F"/>
    <w:rsid w:val="009639A6"/>
    <w:rsid w:val="009727DB"/>
    <w:rsid w:val="00975C76"/>
    <w:rsid w:val="00981A7A"/>
    <w:rsid w:val="00982544"/>
    <w:rsid w:val="00984E66"/>
    <w:rsid w:val="00984ED7"/>
    <w:rsid w:val="009874D5"/>
    <w:rsid w:val="00997A4F"/>
    <w:rsid w:val="009A06C9"/>
    <w:rsid w:val="009A06F3"/>
    <w:rsid w:val="009A1715"/>
    <w:rsid w:val="009A5A56"/>
    <w:rsid w:val="009B0674"/>
    <w:rsid w:val="009B1399"/>
    <w:rsid w:val="009B3EDF"/>
    <w:rsid w:val="009B5CF5"/>
    <w:rsid w:val="009B6D35"/>
    <w:rsid w:val="009C4812"/>
    <w:rsid w:val="009C49E3"/>
    <w:rsid w:val="009D054B"/>
    <w:rsid w:val="009D7D12"/>
    <w:rsid w:val="009D7FF3"/>
    <w:rsid w:val="009E001B"/>
    <w:rsid w:val="009E07D0"/>
    <w:rsid w:val="009E267E"/>
    <w:rsid w:val="009E375B"/>
    <w:rsid w:val="009E39BD"/>
    <w:rsid w:val="009F0F41"/>
    <w:rsid w:val="009F1073"/>
    <w:rsid w:val="009F6B08"/>
    <w:rsid w:val="00A11DC2"/>
    <w:rsid w:val="00A13095"/>
    <w:rsid w:val="00A14522"/>
    <w:rsid w:val="00A17F31"/>
    <w:rsid w:val="00A20017"/>
    <w:rsid w:val="00A229EB"/>
    <w:rsid w:val="00A2370D"/>
    <w:rsid w:val="00A2588B"/>
    <w:rsid w:val="00A27126"/>
    <w:rsid w:val="00A367D6"/>
    <w:rsid w:val="00A37330"/>
    <w:rsid w:val="00A3799C"/>
    <w:rsid w:val="00A429B4"/>
    <w:rsid w:val="00A4393B"/>
    <w:rsid w:val="00A4497C"/>
    <w:rsid w:val="00A4540C"/>
    <w:rsid w:val="00A51BB6"/>
    <w:rsid w:val="00A57561"/>
    <w:rsid w:val="00A57630"/>
    <w:rsid w:val="00A62A5E"/>
    <w:rsid w:val="00A655D9"/>
    <w:rsid w:val="00A65793"/>
    <w:rsid w:val="00A66439"/>
    <w:rsid w:val="00A71B08"/>
    <w:rsid w:val="00A73B42"/>
    <w:rsid w:val="00A73FC0"/>
    <w:rsid w:val="00A74409"/>
    <w:rsid w:val="00A74E54"/>
    <w:rsid w:val="00A76C52"/>
    <w:rsid w:val="00A80EE6"/>
    <w:rsid w:val="00AA0DD1"/>
    <w:rsid w:val="00AA132C"/>
    <w:rsid w:val="00AA4B81"/>
    <w:rsid w:val="00AB34BA"/>
    <w:rsid w:val="00AB5443"/>
    <w:rsid w:val="00AC63DD"/>
    <w:rsid w:val="00AD2337"/>
    <w:rsid w:val="00AD55A0"/>
    <w:rsid w:val="00AD7B60"/>
    <w:rsid w:val="00AE37A6"/>
    <w:rsid w:val="00AE5B0D"/>
    <w:rsid w:val="00AE5C1D"/>
    <w:rsid w:val="00AE6309"/>
    <w:rsid w:val="00AF13BB"/>
    <w:rsid w:val="00AF4C75"/>
    <w:rsid w:val="00AF4CFA"/>
    <w:rsid w:val="00B11828"/>
    <w:rsid w:val="00B1311C"/>
    <w:rsid w:val="00B134C3"/>
    <w:rsid w:val="00B16D68"/>
    <w:rsid w:val="00B204D5"/>
    <w:rsid w:val="00B259DB"/>
    <w:rsid w:val="00B26340"/>
    <w:rsid w:val="00B3134E"/>
    <w:rsid w:val="00B31699"/>
    <w:rsid w:val="00B41552"/>
    <w:rsid w:val="00B41EAD"/>
    <w:rsid w:val="00B439F8"/>
    <w:rsid w:val="00B43B94"/>
    <w:rsid w:val="00B46054"/>
    <w:rsid w:val="00B5593C"/>
    <w:rsid w:val="00B57BE1"/>
    <w:rsid w:val="00B66D11"/>
    <w:rsid w:val="00B72B86"/>
    <w:rsid w:val="00B733C0"/>
    <w:rsid w:val="00B735CE"/>
    <w:rsid w:val="00B816BC"/>
    <w:rsid w:val="00B8193E"/>
    <w:rsid w:val="00B83D1F"/>
    <w:rsid w:val="00B8787D"/>
    <w:rsid w:val="00B927C2"/>
    <w:rsid w:val="00B93220"/>
    <w:rsid w:val="00B93AA4"/>
    <w:rsid w:val="00B947AC"/>
    <w:rsid w:val="00BA14F3"/>
    <w:rsid w:val="00BA3E3A"/>
    <w:rsid w:val="00BA5190"/>
    <w:rsid w:val="00BA659A"/>
    <w:rsid w:val="00BA6ED8"/>
    <w:rsid w:val="00BB1B22"/>
    <w:rsid w:val="00BB36C6"/>
    <w:rsid w:val="00BB4A01"/>
    <w:rsid w:val="00BB7380"/>
    <w:rsid w:val="00BC060F"/>
    <w:rsid w:val="00BC06BC"/>
    <w:rsid w:val="00BC5FDB"/>
    <w:rsid w:val="00BC700D"/>
    <w:rsid w:val="00BD5229"/>
    <w:rsid w:val="00BD7967"/>
    <w:rsid w:val="00BE6B35"/>
    <w:rsid w:val="00BF5591"/>
    <w:rsid w:val="00C0388D"/>
    <w:rsid w:val="00C12893"/>
    <w:rsid w:val="00C23337"/>
    <w:rsid w:val="00C26767"/>
    <w:rsid w:val="00C26B50"/>
    <w:rsid w:val="00C273F7"/>
    <w:rsid w:val="00C32F7E"/>
    <w:rsid w:val="00C33E30"/>
    <w:rsid w:val="00C34DBB"/>
    <w:rsid w:val="00C42465"/>
    <w:rsid w:val="00C45B2E"/>
    <w:rsid w:val="00C5046B"/>
    <w:rsid w:val="00C515A8"/>
    <w:rsid w:val="00C55BE8"/>
    <w:rsid w:val="00C610D7"/>
    <w:rsid w:val="00C7095E"/>
    <w:rsid w:val="00C70A9D"/>
    <w:rsid w:val="00C70CDA"/>
    <w:rsid w:val="00C71061"/>
    <w:rsid w:val="00C73921"/>
    <w:rsid w:val="00C742F0"/>
    <w:rsid w:val="00C80222"/>
    <w:rsid w:val="00C81978"/>
    <w:rsid w:val="00C8208B"/>
    <w:rsid w:val="00C824B0"/>
    <w:rsid w:val="00C836AF"/>
    <w:rsid w:val="00C84A53"/>
    <w:rsid w:val="00C8734F"/>
    <w:rsid w:val="00C90888"/>
    <w:rsid w:val="00CA5A30"/>
    <w:rsid w:val="00CB00E8"/>
    <w:rsid w:val="00CB0144"/>
    <w:rsid w:val="00CB0170"/>
    <w:rsid w:val="00CB0176"/>
    <w:rsid w:val="00CB31CA"/>
    <w:rsid w:val="00CB403C"/>
    <w:rsid w:val="00CC10E0"/>
    <w:rsid w:val="00CC4DB3"/>
    <w:rsid w:val="00CD0154"/>
    <w:rsid w:val="00CD0263"/>
    <w:rsid w:val="00CD0E2C"/>
    <w:rsid w:val="00CD1D1E"/>
    <w:rsid w:val="00CD5B4A"/>
    <w:rsid w:val="00CD6606"/>
    <w:rsid w:val="00CE18A6"/>
    <w:rsid w:val="00CE2937"/>
    <w:rsid w:val="00CE5FAE"/>
    <w:rsid w:val="00CE74E7"/>
    <w:rsid w:val="00CF284A"/>
    <w:rsid w:val="00CF31A5"/>
    <w:rsid w:val="00CF4BF1"/>
    <w:rsid w:val="00CF64ED"/>
    <w:rsid w:val="00CF7A49"/>
    <w:rsid w:val="00D1150A"/>
    <w:rsid w:val="00D11518"/>
    <w:rsid w:val="00D148D5"/>
    <w:rsid w:val="00D14CF4"/>
    <w:rsid w:val="00D15C31"/>
    <w:rsid w:val="00D2070B"/>
    <w:rsid w:val="00D34B15"/>
    <w:rsid w:val="00D37FC0"/>
    <w:rsid w:val="00D405F5"/>
    <w:rsid w:val="00D41EB3"/>
    <w:rsid w:val="00D55FD3"/>
    <w:rsid w:val="00D63495"/>
    <w:rsid w:val="00D63705"/>
    <w:rsid w:val="00D67696"/>
    <w:rsid w:val="00D7510A"/>
    <w:rsid w:val="00D832FF"/>
    <w:rsid w:val="00D84321"/>
    <w:rsid w:val="00D86927"/>
    <w:rsid w:val="00D87887"/>
    <w:rsid w:val="00D91592"/>
    <w:rsid w:val="00D9458F"/>
    <w:rsid w:val="00D95F98"/>
    <w:rsid w:val="00D965E2"/>
    <w:rsid w:val="00D965E7"/>
    <w:rsid w:val="00D97C1A"/>
    <w:rsid w:val="00DA1D3C"/>
    <w:rsid w:val="00DA3EA8"/>
    <w:rsid w:val="00DA4019"/>
    <w:rsid w:val="00DA6779"/>
    <w:rsid w:val="00DB3166"/>
    <w:rsid w:val="00DC1897"/>
    <w:rsid w:val="00DC3BA8"/>
    <w:rsid w:val="00DD53E9"/>
    <w:rsid w:val="00DD5C4C"/>
    <w:rsid w:val="00DD5D82"/>
    <w:rsid w:val="00DD7D67"/>
    <w:rsid w:val="00DE3509"/>
    <w:rsid w:val="00E0204E"/>
    <w:rsid w:val="00E12159"/>
    <w:rsid w:val="00E15090"/>
    <w:rsid w:val="00E16A4A"/>
    <w:rsid w:val="00E24619"/>
    <w:rsid w:val="00E2688B"/>
    <w:rsid w:val="00E35A78"/>
    <w:rsid w:val="00E37D19"/>
    <w:rsid w:val="00E40220"/>
    <w:rsid w:val="00E45216"/>
    <w:rsid w:val="00E45AB8"/>
    <w:rsid w:val="00E47413"/>
    <w:rsid w:val="00E52E1C"/>
    <w:rsid w:val="00E54374"/>
    <w:rsid w:val="00E60542"/>
    <w:rsid w:val="00E60BA5"/>
    <w:rsid w:val="00E62C9E"/>
    <w:rsid w:val="00E654C9"/>
    <w:rsid w:val="00E66207"/>
    <w:rsid w:val="00E71452"/>
    <w:rsid w:val="00E71C68"/>
    <w:rsid w:val="00E73402"/>
    <w:rsid w:val="00E76B65"/>
    <w:rsid w:val="00E8195A"/>
    <w:rsid w:val="00E83C80"/>
    <w:rsid w:val="00E840CC"/>
    <w:rsid w:val="00E908E1"/>
    <w:rsid w:val="00E955BF"/>
    <w:rsid w:val="00EA0D89"/>
    <w:rsid w:val="00EA30E8"/>
    <w:rsid w:val="00EA41DE"/>
    <w:rsid w:val="00EA55EF"/>
    <w:rsid w:val="00EB135F"/>
    <w:rsid w:val="00EB1E7F"/>
    <w:rsid w:val="00EB20C2"/>
    <w:rsid w:val="00EB2CBD"/>
    <w:rsid w:val="00EB5AFF"/>
    <w:rsid w:val="00EB5C89"/>
    <w:rsid w:val="00EB6220"/>
    <w:rsid w:val="00EB63AD"/>
    <w:rsid w:val="00EC0DC4"/>
    <w:rsid w:val="00EC6A6C"/>
    <w:rsid w:val="00ED19AC"/>
    <w:rsid w:val="00ED3309"/>
    <w:rsid w:val="00ED3BA0"/>
    <w:rsid w:val="00ED49A3"/>
    <w:rsid w:val="00ED5185"/>
    <w:rsid w:val="00EE1B86"/>
    <w:rsid w:val="00EE476C"/>
    <w:rsid w:val="00EE4A07"/>
    <w:rsid w:val="00EE4AB0"/>
    <w:rsid w:val="00EE56DA"/>
    <w:rsid w:val="00EE59FE"/>
    <w:rsid w:val="00EF2E7F"/>
    <w:rsid w:val="00F03958"/>
    <w:rsid w:val="00F07002"/>
    <w:rsid w:val="00F11A55"/>
    <w:rsid w:val="00F13B2A"/>
    <w:rsid w:val="00F34D10"/>
    <w:rsid w:val="00F3646B"/>
    <w:rsid w:val="00F40B90"/>
    <w:rsid w:val="00F40C62"/>
    <w:rsid w:val="00F412B3"/>
    <w:rsid w:val="00F50D55"/>
    <w:rsid w:val="00F52751"/>
    <w:rsid w:val="00F53331"/>
    <w:rsid w:val="00F54459"/>
    <w:rsid w:val="00F5631E"/>
    <w:rsid w:val="00F62906"/>
    <w:rsid w:val="00F62C6F"/>
    <w:rsid w:val="00F62E85"/>
    <w:rsid w:val="00F63A05"/>
    <w:rsid w:val="00F64E6C"/>
    <w:rsid w:val="00F65E54"/>
    <w:rsid w:val="00F67262"/>
    <w:rsid w:val="00F67CE0"/>
    <w:rsid w:val="00F77091"/>
    <w:rsid w:val="00F7718C"/>
    <w:rsid w:val="00F8004E"/>
    <w:rsid w:val="00F8182A"/>
    <w:rsid w:val="00F85D27"/>
    <w:rsid w:val="00F9132C"/>
    <w:rsid w:val="00F92BF9"/>
    <w:rsid w:val="00F93305"/>
    <w:rsid w:val="00F94D3C"/>
    <w:rsid w:val="00FA1BF0"/>
    <w:rsid w:val="00FA30D1"/>
    <w:rsid w:val="00FA44D7"/>
    <w:rsid w:val="00FA4715"/>
    <w:rsid w:val="00FB1336"/>
    <w:rsid w:val="00FB196A"/>
    <w:rsid w:val="00FC3117"/>
    <w:rsid w:val="00FC76B0"/>
    <w:rsid w:val="00FD7F53"/>
    <w:rsid w:val="00FE2673"/>
    <w:rsid w:val="00FE46FC"/>
    <w:rsid w:val="00FE4A38"/>
    <w:rsid w:val="00FE63FE"/>
    <w:rsid w:val="00FF0675"/>
    <w:rsid w:val="00FF1269"/>
    <w:rsid w:val="00FF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footer" w:uiPriority="99"/>
    <w:lsdException w:name="index heading" w:uiPriority="99"/>
    <w:lsdException w:name="caption" w:uiPriority="35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D2C0E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1">
    <w:name w:val="heading 1"/>
    <w:next w:val="a2"/>
    <w:link w:val="10"/>
    <w:uiPriority w:val="9"/>
    <w:qFormat/>
    <w:rsid w:val="006D2C0E"/>
    <w:pPr>
      <w:outlineLvl w:val="0"/>
    </w:pPr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qFormat/>
    <w:rsid w:val="00793169"/>
    <w:pPr>
      <w:keepNext/>
      <w:numPr>
        <w:ilvl w:val="1"/>
        <w:numId w:val="14"/>
      </w:numPr>
      <w:spacing w:before="360" w:after="220"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next w:val="a2"/>
    <w:link w:val="32"/>
    <w:qFormat/>
    <w:rsid w:val="00793169"/>
    <w:pPr>
      <w:keepNext/>
      <w:numPr>
        <w:ilvl w:val="2"/>
        <w:numId w:val="14"/>
      </w:numPr>
      <w:spacing w:before="360" w:after="220"/>
      <w:outlineLvl w:val="2"/>
    </w:pPr>
    <w:rPr>
      <w:rFonts w:cs="Arial"/>
      <w:b/>
      <w:bCs/>
      <w:szCs w:val="22"/>
    </w:rPr>
  </w:style>
  <w:style w:type="paragraph" w:styleId="41">
    <w:name w:val="heading 4"/>
    <w:basedOn w:val="a2"/>
    <w:next w:val="a2"/>
    <w:link w:val="42"/>
    <w:qFormat/>
    <w:rsid w:val="00793169"/>
    <w:pPr>
      <w:keepNext/>
      <w:numPr>
        <w:ilvl w:val="3"/>
        <w:numId w:val="14"/>
      </w:numPr>
      <w:spacing w:before="360" w:after="220"/>
      <w:outlineLvl w:val="3"/>
    </w:pPr>
    <w:rPr>
      <w:bCs/>
      <w:szCs w:val="28"/>
    </w:rPr>
  </w:style>
  <w:style w:type="paragraph" w:styleId="51">
    <w:name w:val="heading 5"/>
    <w:basedOn w:val="a2"/>
    <w:next w:val="a2"/>
    <w:link w:val="52"/>
    <w:qFormat/>
    <w:rsid w:val="00793169"/>
    <w:pPr>
      <w:numPr>
        <w:ilvl w:val="4"/>
        <w:numId w:val="14"/>
      </w:numPr>
      <w:spacing w:before="360" w:after="220"/>
      <w:outlineLvl w:val="4"/>
    </w:pPr>
    <w:rPr>
      <w:bCs/>
      <w:iCs/>
      <w:szCs w:val="26"/>
    </w:rPr>
  </w:style>
  <w:style w:type="paragraph" w:styleId="6">
    <w:name w:val="heading 6"/>
    <w:basedOn w:val="a2"/>
    <w:next w:val="a2"/>
    <w:link w:val="60"/>
    <w:semiHidden/>
    <w:unhideWhenUsed/>
    <w:rsid w:val="007931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rsid w:val="007931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OriginalHeading 8"/>
    <w:basedOn w:val="a2"/>
    <w:next w:val="a2"/>
    <w:link w:val="80"/>
    <w:semiHidden/>
    <w:unhideWhenUsed/>
    <w:rsid w:val="007931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OriginalHeading 9"/>
    <w:basedOn w:val="a2"/>
    <w:next w:val="a2"/>
    <w:link w:val="90"/>
    <w:semiHidden/>
    <w:unhideWhenUsed/>
    <w:rsid w:val="007931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D2C0E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93169"/>
    <w:rPr>
      <w:rFonts w:ascii="Henderson BCG Serif" w:eastAsia="Times New Roman" w:hAnsi="Henderson BCG Serif" w:cs="Arial"/>
      <w:b/>
      <w:bCs/>
      <w:iCs/>
      <w:szCs w:val="28"/>
      <w:lang w:eastAsia="ru-RU"/>
    </w:rPr>
  </w:style>
  <w:style w:type="character" w:customStyle="1" w:styleId="32">
    <w:name w:val="Заголовок 3 Знак"/>
    <w:basedOn w:val="a3"/>
    <w:link w:val="31"/>
    <w:rsid w:val="00793169"/>
    <w:rPr>
      <w:rFonts w:ascii="Henderson BCG Serif" w:eastAsia="Times New Roman" w:hAnsi="Henderson BCG Serif" w:cs="Arial"/>
      <w:b/>
      <w:bCs/>
      <w:lang w:eastAsia="ru-RU"/>
    </w:rPr>
  </w:style>
  <w:style w:type="character" w:customStyle="1" w:styleId="42">
    <w:name w:val="Заголовок 4 Знак"/>
    <w:basedOn w:val="a3"/>
    <w:link w:val="41"/>
    <w:rsid w:val="00793169"/>
    <w:rPr>
      <w:rFonts w:ascii="Henderson BCG Serif" w:eastAsia="Times New Roman" w:hAnsi="Henderson BCG Serif" w:cs="Times New Roman"/>
      <w:bCs/>
      <w:szCs w:val="28"/>
      <w:lang w:eastAsia="ru-RU"/>
    </w:rPr>
  </w:style>
  <w:style w:type="character" w:customStyle="1" w:styleId="52">
    <w:name w:val="Заголовок 5 Знак"/>
    <w:basedOn w:val="a3"/>
    <w:link w:val="51"/>
    <w:rsid w:val="00793169"/>
    <w:rPr>
      <w:rFonts w:ascii="Henderson BCG Serif" w:eastAsia="Times New Roman" w:hAnsi="Henderson BCG Serif" w:cs="Times New Roman"/>
      <w:bCs/>
      <w:iCs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793169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character" w:customStyle="1" w:styleId="70">
    <w:name w:val="Заголовок 7 Знак"/>
    <w:basedOn w:val="a3"/>
    <w:link w:val="7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ru-RU"/>
    </w:rPr>
  </w:style>
  <w:style w:type="character" w:customStyle="1" w:styleId="80">
    <w:name w:val="Заголовок 8 Знак"/>
    <w:aliases w:val="OriginalHeading 8 Знак"/>
    <w:basedOn w:val="a3"/>
    <w:link w:val="8"/>
    <w:semiHidden/>
    <w:rsid w:val="007931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aliases w:val="OriginalHeading 9 Знак"/>
    <w:basedOn w:val="a3"/>
    <w:link w:val="9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111111">
    <w:name w:val="Outline List 2"/>
    <w:basedOn w:val="a5"/>
    <w:semiHidden/>
    <w:rsid w:val="00793169"/>
    <w:pPr>
      <w:numPr>
        <w:numId w:val="11"/>
      </w:numPr>
    </w:pPr>
  </w:style>
  <w:style w:type="numbering" w:styleId="1ai">
    <w:name w:val="Outline List 1"/>
    <w:basedOn w:val="a5"/>
    <w:semiHidden/>
    <w:rsid w:val="00793169"/>
    <w:pPr>
      <w:numPr>
        <w:numId w:val="12"/>
      </w:numPr>
    </w:pPr>
  </w:style>
  <w:style w:type="numbering" w:styleId="a1">
    <w:name w:val="Outline List 3"/>
    <w:basedOn w:val="a5"/>
    <w:semiHidden/>
    <w:rsid w:val="00793169"/>
    <w:pPr>
      <w:numPr>
        <w:numId w:val="13"/>
      </w:numPr>
    </w:pPr>
  </w:style>
  <w:style w:type="paragraph" w:styleId="a6">
    <w:name w:val="Block Text"/>
    <w:basedOn w:val="a2"/>
    <w:semiHidden/>
    <w:rsid w:val="00793169"/>
    <w:pPr>
      <w:spacing w:after="120"/>
      <w:ind w:left="1440" w:right="1440"/>
    </w:pPr>
  </w:style>
  <w:style w:type="paragraph" w:styleId="a7">
    <w:name w:val="Body Text"/>
    <w:basedOn w:val="a2"/>
    <w:link w:val="a8"/>
    <w:semiHidden/>
    <w:rsid w:val="00793169"/>
    <w:pPr>
      <w:spacing w:after="120"/>
    </w:pPr>
  </w:style>
  <w:style w:type="character" w:customStyle="1" w:styleId="a8">
    <w:name w:val="Основной текст Знак"/>
    <w:basedOn w:val="a3"/>
    <w:link w:val="a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3">
    <w:name w:val="Body Text 2"/>
    <w:basedOn w:val="a2"/>
    <w:link w:val="24"/>
    <w:semiHidden/>
    <w:rsid w:val="00793169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3">
    <w:name w:val="Body Text 3"/>
    <w:basedOn w:val="a2"/>
    <w:link w:val="34"/>
    <w:semiHidden/>
    <w:rsid w:val="0079316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9">
    <w:name w:val="Body Text First Indent"/>
    <w:basedOn w:val="a7"/>
    <w:link w:val="aa"/>
    <w:semiHidden/>
    <w:rsid w:val="00793169"/>
    <w:pPr>
      <w:ind w:firstLine="210"/>
    </w:pPr>
  </w:style>
  <w:style w:type="character" w:customStyle="1" w:styleId="aa">
    <w:name w:val="Красная строка Знак"/>
    <w:basedOn w:val="a8"/>
    <w:link w:val="a9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b">
    <w:name w:val="Body Text Indent"/>
    <w:basedOn w:val="a2"/>
    <w:link w:val="ac"/>
    <w:semiHidden/>
    <w:rsid w:val="00793169"/>
    <w:pPr>
      <w:spacing w:after="120"/>
      <w:ind w:left="360"/>
    </w:pPr>
  </w:style>
  <w:style w:type="character" w:customStyle="1" w:styleId="ac">
    <w:name w:val="Основной текст с отступом Знак"/>
    <w:basedOn w:val="a3"/>
    <w:link w:val="ab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5">
    <w:name w:val="Body Text First Indent 2"/>
    <w:basedOn w:val="ab"/>
    <w:link w:val="26"/>
    <w:semiHidden/>
    <w:rsid w:val="00793169"/>
    <w:pPr>
      <w:ind w:firstLine="210"/>
    </w:pPr>
  </w:style>
  <w:style w:type="character" w:customStyle="1" w:styleId="26">
    <w:name w:val="Красная строка 2 Знак"/>
    <w:basedOn w:val="ac"/>
    <w:link w:val="25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7">
    <w:name w:val="Body Text Indent 2"/>
    <w:basedOn w:val="a2"/>
    <w:link w:val="28"/>
    <w:semiHidden/>
    <w:rsid w:val="00793169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5">
    <w:name w:val="Body Text Indent 3"/>
    <w:basedOn w:val="a2"/>
    <w:link w:val="36"/>
    <w:semiHidden/>
    <w:rsid w:val="00793169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d">
    <w:name w:val="Closing"/>
    <w:basedOn w:val="a2"/>
    <w:link w:val="ae"/>
    <w:semiHidden/>
    <w:rsid w:val="00793169"/>
    <w:pPr>
      <w:ind w:left="4320"/>
    </w:pPr>
  </w:style>
  <w:style w:type="character" w:customStyle="1" w:styleId="ae">
    <w:name w:val="Прощание Знак"/>
    <w:basedOn w:val="a3"/>
    <w:link w:val="ad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">
    <w:name w:val="Date"/>
    <w:basedOn w:val="a2"/>
    <w:next w:val="a2"/>
    <w:link w:val="af0"/>
    <w:semiHidden/>
    <w:rsid w:val="00793169"/>
  </w:style>
  <w:style w:type="character" w:customStyle="1" w:styleId="af0">
    <w:name w:val="Дата Знак"/>
    <w:basedOn w:val="a3"/>
    <w:link w:val="af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1">
    <w:name w:val="E-mail Signature"/>
    <w:basedOn w:val="a2"/>
    <w:link w:val="af2"/>
    <w:semiHidden/>
    <w:rsid w:val="00793169"/>
  </w:style>
  <w:style w:type="character" w:customStyle="1" w:styleId="af2">
    <w:name w:val="Электронная подпись Знак"/>
    <w:basedOn w:val="a3"/>
    <w:link w:val="a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3">
    <w:name w:val="envelope address"/>
    <w:basedOn w:val="a2"/>
    <w:semiHidden/>
    <w:rsid w:val="0079316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29">
    <w:name w:val="envelope return"/>
    <w:basedOn w:val="a2"/>
    <w:semiHidden/>
    <w:rsid w:val="00793169"/>
    <w:rPr>
      <w:rFonts w:ascii="Arial" w:hAnsi="Arial" w:cs="Arial"/>
      <w:sz w:val="20"/>
      <w:szCs w:val="20"/>
    </w:rPr>
  </w:style>
  <w:style w:type="character" w:styleId="af4">
    <w:name w:val="FollowedHyperlink"/>
    <w:basedOn w:val="a3"/>
    <w:semiHidden/>
    <w:rsid w:val="00793169"/>
    <w:rPr>
      <w:color w:val="800080"/>
      <w:u w:val="single"/>
    </w:rPr>
  </w:style>
  <w:style w:type="paragraph" w:styleId="af5">
    <w:name w:val="footer"/>
    <w:basedOn w:val="a2"/>
    <w:link w:val="af6"/>
    <w:uiPriority w:val="99"/>
    <w:rsid w:val="00793169"/>
    <w:pPr>
      <w:tabs>
        <w:tab w:val="center" w:pos="4320"/>
        <w:tab w:val="right" w:pos="8640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7">
    <w:name w:val="header"/>
    <w:basedOn w:val="a2"/>
    <w:link w:val="af8"/>
    <w:rsid w:val="00793169"/>
    <w:pPr>
      <w:tabs>
        <w:tab w:val="center" w:pos="4320"/>
        <w:tab w:val="right" w:pos="8640"/>
      </w:tabs>
    </w:pPr>
  </w:style>
  <w:style w:type="character" w:customStyle="1" w:styleId="af8">
    <w:name w:val="Верхний колонтитул Знак"/>
    <w:basedOn w:val="a3"/>
    <w:link w:val="af7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HTML">
    <w:name w:val="HTML Acronym"/>
    <w:basedOn w:val="a3"/>
    <w:semiHidden/>
    <w:rsid w:val="00793169"/>
  </w:style>
  <w:style w:type="paragraph" w:styleId="HTML0">
    <w:name w:val="HTML Address"/>
    <w:basedOn w:val="a2"/>
    <w:link w:val="HTML1"/>
    <w:semiHidden/>
    <w:rsid w:val="00793169"/>
    <w:rPr>
      <w:i/>
      <w:iCs/>
    </w:rPr>
  </w:style>
  <w:style w:type="character" w:customStyle="1" w:styleId="HTML1">
    <w:name w:val="Адрес HTML Знак"/>
    <w:basedOn w:val="a3"/>
    <w:link w:val="HTML0"/>
    <w:semiHidden/>
    <w:rsid w:val="00793169"/>
    <w:rPr>
      <w:rFonts w:ascii="Henderson BCG Serif" w:eastAsia="Times New Roman" w:hAnsi="Henderson BCG Serif" w:cs="Times New Roman"/>
      <w:i/>
      <w:iCs/>
      <w:szCs w:val="24"/>
      <w:lang w:eastAsia="ru-RU"/>
    </w:rPr>
  </w:style>
  <w:style w:type="character" w:styleId="HTML2">
    <w:name w:val="HTML Cite"/>
    <w:basedOn w:val="a3"/>
    <w:uiPriority w:val="99"/>
    <w:semiHidden/>
    <w:rsid w:val="00793169"/>
    <w:rPr>
      <w:i/>
      <w:iCs/>
    </w:rPr>
  </w:style>
  <w:style w:type="character" w:styleId="HTML3">
    <w:name w:val="HTML Code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4">
    <w:name w:val="HTML Definition"/>
    <w:basedOn w:val="a3"/>
    <w:semiHidden/>
    <w:rsid w:val="00793169"/>
    <w:rPr>
      <w:i/>
      <w:iCs/>
    </w:rPr>
  </w:style>
  <w:style w:type="character" w:styleId="HTML5">
    <w:name w:val="HTML Keyboard"/>
    <w:basedOn w:val="a3"/>
    <w:semiHidden/>
    <w:rsid w:val="0079316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2"/>
    <w:link w:val="HTML7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HTML7">
    <w:name w:val="Стандартный HTML Знак"/>
    <w:basedOn w:val="a3"/>
    <w:link w:val="HTML6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8">
    <w:name w:val="HTML Sample"/>
    <w:basedOn w:val="a3"/>
    <w:semiHidden/>
    <w:rsid w:val="00793169"/>
    <w:rPr>
      <w:rFonts w:ascii="Courier New" w:hAnsi="Courier New" w:cs="Courier New"/>
    </w:rPr>
  </w:style>
  <w:style w:type="character" w:styleId="HTML9">
    <w:name w:val="HTML Typewriter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3"/>
    <w:semiHidden/>
    <w:rsid w:val="00793169"/>
    <w:rPr>
      <w:i/>
      <w:iCs/>
    </w:rPr>
  </w:style>
  <w:style w:type="character" w:styleId="af9">
    <w:name w:val="Hyperlink"/>
    <w:basedOn w:val="a3"/>
    <w:uiPriority w:val="99"/>
    <w:rsid w:val="00793169"/>
    <w:rPr>
      <w:color w:val="0000FF"/>
      <w:u w:val="single"/>
    </w:rPr>
  </w:style>
  <w:style w:type="character" w:styleId="afa">
    <w:name w:val="line number"/>
    <w:basedOn w:val="a3"/>
    <w:semiHidden/>
    <w:rsid w:val="00793169"/>
  </w:style>
  <w:style w:type="paragraph" w:styleId="afb">
    <w:name w:val="List"/>
    <w:basedOn w:val="a2"/>
    <w:semiHidden/>
    <w:rsid w:val="00793169"/>
    <w:pPr>
      <w:ind w:left="360" w:hanging="360"/>
    </w:pPr>
  </w:style>
  <w:style w:type="paragraph" w:styleId="2a">
    <w:name w:val="List 2"/>
    <w:basedOn w:val="a2"/>
    <w:semiHidden/>
    <w:rsid w:val="00793169"/>
    <w:pPr>
      <w:ind w:left="720" w:hanging="360"/>
    </w:pPr>
  </w:style>
  <w:style w:type="paragraph" w:styleId="37">
    <w:name w:val="List 3"/>
    <w:basedOn w:val="a2"/>
    <w:semiHidden/>
    <w:rsid w:val="00793169"/>
    <w:pPr>
      <w:ind w:left="1080" w:hanging="360"/>
    </w:pPr>
  </w:style>
  <w:style w:type="paragraph" w:styleId="43">
    <w:name w:val="List 4"/>
    <w:basedOn w:val="a2"/>
    <w:semiHidden/>
    <w:rsid w:val="00793169"/>
    <w:pPr>
      <w:ind w:left="1440" w:hanging="360"/>
    </w:pPr>
  </w:style>
  <w:style w:type="paragraph" w:styleId="53">
    <w:name w:val="List 5"/>
    <w:basedOn w:val="a2"/>
    <w:semiHidden/>
    <w:rsid w:val="00793169"/>
    <w:pPr>
      <w:ind w:left="1800" w:hanging="360"/>
    </w:pPr>
  </w:style>
  <w:style w:type="paragraph" w:styleId="a0">
    <w:name w:val="List Bullet"/>
    <w:basedOn w:val="a2"/>
    <w:semiHidden/>
    <w:rsid w:val="00793169"/>
    <w:pPr>
      <w:numPr>
        <w:numId w:val="1"/>
      </w:numPr>
    </w:pPr>
  </w:style>
  <w:style w:type="paragraph" w:styleId="20">
    <w:name w:val="List Bullet 2"/>
    <w:basedOn w:val="a2"/>
    <w:semiHidden/>
    <w:rsid w:val="00793169"/>
    <w:pPr>
      <w:numPr>
        <w:numId w:val="2"/>
      </w:numPr>
    </w:pPr>
  </w:style>
  <w:style w:type="paragraph" w:styleId="30">
    <w:name w:val="List Bullet 3"/>
    <w:basedOn w:val="a2"/>
    <w:semiHidden/>
    <w:rsid w:val="00793169"/>
    <w:pPr>
      <w:numPr>
        <w:numId w:val="3"/>
      </w:numPr>
    </w:pPr>
  </w:style>
  <w:style w:type="paragraph" w:styleId="40">
    <w:name w:val="List Bullet 4"/>
    <w:basedOn w:val="a2"/>
    <w:semiHidden/>
    <w:rsid w:val="00793169"/>
    <w:pPr>
      <w:numPr>
        <w:numId w:val="4"/>
      </w:numPr>
    </w:pPr>
  </w:style>
  <w:style w:type="paragraph" w:styleId="50">
    <w:name w:val="List Bullet 5"/>
    <w:basedOn w:val="a2"/>
    <w:semiHidden/>
    <w:rsid w:val="00793169"/>
    <w:pPr>
      <w:numPr>
        <w:numId w:val="5"/>
      </w:numPr>
    </w:pPr>
  </w:style>
  <w:style w:type="paragraph" w:styleId="afc">
    <w:name w:val="List Continue"/>
    <w:basedOn w:val="a2"/>
    <w:semiHidden/>
    <w:rsid w:val="00793169"/>
    <w:pPr>
      <w:spacing w:after="120"/>
      <w:ind w:left="360"/>
    </w:pPr>
  </w:style>
  <w:style w:type="paragraph" w:styleId="2b">
    <w:name w:val="List Continue 2"/>
    <w:basedOn w:val="a2"/>
    <w:semiHidden/>
    <w:rsid w:val="00793169"/>
    <w:pPr>
      <w:spacing w:after="120"/>
      <w:ind w:left="720"/>
    </w:pPr>
  </w:style>
  <w:style w:type="paragraph" w:styleId="38">
    <w:name w:val="List Continue 3"/>
    <w:basedOn w:val="a2"/>
    <w:semiHidden/>
    <w:rsid w:val="00793169"/>
    <w:pPr>
      <w:spacing w:after="120"/>
      <w:ind w:left="1080"/>
    </w:pPr>
  </w:style>
  <w:style w:type="paragraph" w:styleId="44">
    <w:name w:val="List Continue 4"/>
    <w:basedOn w:val="a2"/>
    <w:semiHidden/>
    <w:rsid w:val="00793169"/>
    <w:pPr>
      <w:spacing w:after="120"/>
      <w:ind w:left="1440"/>
    </w:pPr>
  </w:style>
  <w:style w:type="paragraph" w:styleId="54">
    <w:name w:val="List Continue 5"/>
    <w:basedOn w:val="a2"/>
    <w:semiHidden/>
    <w:rsid w:val="00793169"/>
    <w:pPr>
      <w:spacing w:after="120"/>
      <w:ind w:left="1800"/>
    </w:pPr>
  </w:style>
  <w:style w:type="paragraph" w:styleId="a">
    <w:name w:val="List Number"/>
    <w:basedOn w:val="a2"/>
    <w:semiHidden/>
    <w:rsid w:val="00793169"/>
    <w:pPr>
      <w:numPr>
        <w:numId w:val="6"/>
      </w:numPr>
    </w:pPr>
  </w:style>
  <w:style w:type="paragraph" w:styleId="2">
    <w:name w:val="List Number 2"/>
    <w:basedOn w:val="a2"/>
    <w:semiHidden/>
    <w:rsid w:val="00793169"/>
    <w:pPr>
      <w:numPr>
        <w:numId w:val="7"/>
      </w:numPr>
    </w:pPr>
  </w:style>
  <w:style w:type="paragraph" w:styleId="3">
    <w:name w:val="List Number 3"/>
    <w:basedOn w:val="a2"/>
    <w:semiHidden/>
    <w:rsid w:val="00793169"/>
    <w:pPr>
      <w:numPr>
        <w:numId w:val="8"/>
      </w:numPr>
    </w:pPr>
  </w:style>
  <w:style w:type="paragraph" w:styleId="4">
    <w:name w:val="List Number 4"/>
    <w:basedOn w:val="a2"/>
    <w:semiHidden/>
    <w:rsid w:val="00793169"/>
    <w:pPr>
      <w:numPr>
        <w:numId w:val="9"/>
      </w:numPr>
    </w:pPr>
  </w:style>
  <w:style w:type="paragraph" w:styleId="5">
    <w:name w:val="List Number 5"/>
    <w:basedOn w:val="a2"/>
    <w:semiHidden/>
    <w:rsid w:val="00793169"/>
    <w:pPr>
      <w:numPr>
        <w:numId w:val="10"/>
      </w:numPr>
    </w:pPr>
  </w:style>
  <w:style w:type="paragraph" w:styleId="afd">
    <w:name w:val="Message Header"/>
    <w:basedOn w:val="a2"/>
    <w:link w:val="afe"/>
    <w:semiHidden/>
    <w:rsid w:val="007931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afe">
    <w:name w:val="Шапка Знак"/>
    <w:basedOn w:val="a3"/>
    <w:link w:val="afd"/>
    <w:semiHidden/>
    <w:rsid w:val="00793169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">
    <w:name w:val="Normal (Web)"/>
    <w:basedOn w:val="a2"/>
    <w:uiPriority w:val="99"/>
    <w:rsid w:val="00793169"/>
    <w:rPr>
      <w:rFonts w:ascii="Times New Roman" w:hAnsi="Times New Roman"/>
      <w:sz w:val="24"/>
    </w:rPr>
  </w:style>
  <w:style w:type="paragraph" w:styleId="aff0">
    <w:name w:val="Normal Indent"/>
    <w:basedOn w:val="a2"/>
    <w:semiHidden/>
    <w:rsid w:val="00793169"/>
    <w:pPr>
      <w:ind w:left="720"/>
    </w:pPr>
  </w:style>
  <w:style w:type="paragraph" w:styleId="aff1">
    <w:name w:val="Note Heading"/>
    <w:basedOn w:val="a2"/>
    <w:next w:val="a2"/>
    <w:link w:val="aff2"/>
    <w:semiHidden/>
    <w:rsid w:val="00793169"/>
  </w:style>
  <w:style w:type="character" w:customStyle="1" w:styleId="aff2">
    <w:name w:val="Заголовок записки Знак"/>
    <w:basedOn w:val="a3"/>
    <w:link w:val="af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aff3">
    <w:name w:val="page number"/>
    <w:basedOn w:val="a3"/>
    <w:semiHidden/>
    <w:rsid w:val="00793169"/>
  </w:style>
  <w:style w:type="paragraph" w:styleId="aff4">
    <w:name w:val="Plain Text"/>
    <w:basedOn w:val="a2"/>
    <w:link w:val="aff5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3"/>
    <w:link w:val="aff4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Salutation"/>
    <w:basedOn w:val="a2"/>
    <w:next w:val="a2"/>
    <w:link w:val="aff7"/>
    <w:semiHidden/>
    <w:rsid w:val="00793169"/>
  </w:style>
  <w:style w:type="character" w:customStyle="1" w:styleId="aff7">
    <w:name w:val="Приветствие Знак"/>
    <w:basedOn w:val="a3"/>
    <w:link w:val="aff6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f8">
    <w:name w:val="Signature"/>
    <w:basedOn w:val="a2"/>
    <w:link w:val="aff9"/>
    <w:semiHidden/>
    <w:rsid w:val="00793169"/>
    <w:pPr>
      <w:ind w:left="4320"/>
    </w:pPr>
  </w:style>
  <w:style w:type="character" w:customStyle="1" w:styleId="aff9">
    <w:name w:val="Подпись Знак"/>
    <w:basedOn w:val="a3"/>
    <w:link w:val="aff8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table" w:styleId="11">
    <w:name w:val="Table 3D effect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  <w:lang w:val="en-US"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a">
    <w:name w:val="Table Contemporary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b">
    <w:name w:val="Table Elegant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c">
    <w:name w:val="Table Grid"/>
    <w:basedOn w:val="a4"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d">
    <w:name w:val="Table Professional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Theme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1">
    <w:name w:val="Bullet 1"/>
    <w:basedOn w:val="a2"/>
    <w:qFormat/>
    <w:rsid w:val="00793169"/>
    <w:pPr>
      <w:numPr>
        <w:numId w:val="15"/>
      </w:numPr>
      <w:spacing w:before="60" w:after="60"/>
    </w:pPr>
  </w:style>
  <w:style w:type="paragraph" w:customStyle="1" w:styleId="Bullet2">
    <w:name w:val="Bullet 2"/>
    <w:basedOn w:val="a2"/>
    <w:qFormat/>
    <w:rsid w:val="00793169"/>
    <w:pPr>
      <w:numPr>
        <w:numId w:val="16"/>
      </w:numPr>
      <w:spacing w:before="60" w:after="60"/>
    </w:pPr>
  </w:style>
  <w:style w:type="paragraph" w:customStyle="1" w:styleId="Bullet3">
    <w:name w:val="Bullet 3"/>
    <w:basedOn w:val="a2"/>
    <w:qFormat/>
    <w:rsid w:val="00793169"/>
    <w:pPr>
      <w:numPr>
        <w:numId w:val="17"/>
      </w:numPr>
      <w:spacing w:before="60" w:after="60"/>
    </w:pPr>
  </w:style>
  <w:style w:type="paragraph" w:styleId="afff">
    <w:name w:val="Bibliography"/>
    <w:basedOn w:val="a2"/>
    <w:next w:val="a2"/>
    <w:uiPriority w:val="37"/>
    <w:semiHidden/>
    <w:unhideWhenUsed/>
    <w:rsid w:val="00793169"/>
  </w:style>
  <w:style w:type="paragraph" w:styleId="afff0">
    <w:name w:val="caption"/>
    <w:basedOn w:val="a2"/>
    <w:next w:val="a2"/>
    <w:uiPriority w:val="35"/>
    <w:unhideWhenUsed/>
    <w:rsid w:val="00793169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ColorfulGrid1">
    <w:name w:val="Colorful Grid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1">
    <w:name w:val="Colorful Grid Accent 2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1">
    <w:name w:val="Colorful Grid Accent 3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0">
    <w:name w:val="Colorful Grid Accent 4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0">
    <w:name w:val="Colorful Grid Accent 5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Grid Accent 6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olorfulList1">
    <w:name w:val="Colorful List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2">
    <w:name w:val="Colorful List Accent 2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2">
    <w:name w:val="Colorful List Accent 3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Colorful List Accent 4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1">
    <w:name w:val="Colorful List Accent 5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1">
    <w:name w:val="Colorful List Accent 6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Shading1">
    <w:name w:val="Colorful Shading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2">
    <w:name w:val="Colorful Shading Accent 4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2">
    <w:name w:val="Colorful Shading Accent 5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2">
    <w:name w:val="Colorful Shading Accent 6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1">
    <w:name w:val="annotation reference"/>
    <w:basedOn w:val="a3"/>
    <w:uiPriority w:val="99"/>
    <w:semiHidden/>
    <w:unhideWhenUsed/>
    <w:rsid w:val="00793169"/>
    <w:rPr>
      <w:sz w:val="16"/>
      <w:szCs w:val="16"/>
    </w:rPr>
  </w:style>
  <w:style w:type="paragraph" w:styleId="afff2">
    <w:name w:val="annotation text"/>
    <w:basedOn w:val="a2"/>
    <w:link w:val="afff3"/>
    <w:uiPriority w:val="99"/>
    <w:unhideWhenUsed/>
    <w:rsid w:val="00793169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793169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793169"/>
    <w:rPr>
      <w:rFonts w:ascii="Henderson BCG Serif" w:eastAsia="Times New Roman" w:hAnsi="Henderson BCG Serif" w:cs="Times New Roman"/>
      <w:b/>
      <w:bCs/>
      <w:sz w:val="20"/>
      <w:szCs w:val="20"/>
      <w:lang w:eastAsia="ru-RU"/>
    </w:rPr>
  </w:style>
  <w:style w:type="table" w:customStyle="1" w:styleId="DarkList1">
    <w:name w:val="Dark List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4">
    <w:name w:val="Dark List Accent 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4">
    <w:name w:val="Dark List Accent 2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4">
    <w:name w:val="Dark List Accent 3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f6">
    <w:name w:val="Document Map"/>
    <w:basedOn w:val="a2"/>
    <w:link w:val="a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8">
    <w:name w:val="endnote reference"/>
    <w:basedOn w:val="a3"/>
    <w:uiPriority w:val="99"/>
    <w:semiHidden/>
    <w:unhideWhenUsed/>
    <w:rsid w:val="00793169"/>
    <w:rPr>
      <w:vertAlign w:val="superscript"/>
    </w:rPr>
  </w:style>
  <w:style w:type="paragraph" w:styleId="afff9">
    <w:name w:val="endnote text"/>
    <w:basedOn w:val="a2"/>
    <w:link w:val="afffa"/>
    <w:uiPriority w:val="99"/>
    <w:semiHidden/>
    <w:unhideWhenUsed/>
    <w:rsid w:val="00793169"/>
    <w:rPr>
      <w:sz w:val="20"/>
      <w:szCs w:val="20"/>
    </w:rPr>
  </w:style>
  <w:style w:type="character" w:customStyle="1" w:styleId="afffa">
    <w:name w:val="Текст концевой сноски Знак"/>
    <w:basedOn w:val="a3"/>
    <w:link w:val="afff9"/>
    <w:uiPriority w:val="99"/>
    <w:semiHidden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character" w:styleId="afffb">
    <w:name w:val="footnote reference"/>
    <w:basedOn w:val="a3"/>
    <w:uiPriority w:val="99"/>
    <w:semiHidden/>
    <w:unhideWhenUsed/>
    <w:rsid w:val="00793169"/>
    <w:rPr>
      <w:vertAlign w:val="superscript"/>
    </w:rPr>
  </w:style>
  <w:style w:type="paragraph" w:styleId="afffc">
    <w:name w:val="footnote text"/>
    <w:basedOn w:val="a2"/>
    <w:link w:val="afffd"/>
    <w:uiPriority w:val="99"/>
    <w:unhideWhenUsed/>
    <w:rsid w:val="00793169"/>
    <w:rPr>
      <w:sz w:val="20"/>
      <w:szCs w:val="20"/>
    </w:rPr>
  </w:style>
  <w:style w:type="character" w:customStyle="1" w:styleId="afffd">
    <w:name w:val="Текст сноски Знак"/>
    <w:basedOn w:val="a3"/>
    <w:link w:val="afffc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18">
    <w:name w:val="index 1"/>
    <w:basedOn w:val="a2"/>
    <w:next w:val="a2"/>
    <w:autoRedefine/>
    <w:uiPriority w:val="99"/>
    <w:semiHidden/>
    <w:unhideWhenUsed/>
    <w:rsid w:val="00793169"/>
    <w:pPr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793169"/>
    <w:pPr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793169"/>
    <w:pPr>
      <w:ind w:left="660" w:hanging="220"/>
    </w:pPr>
  </w:style>
  <w:style w:type="paragraph" w:styleId="48">
    <w:name w:val="index 4"/>
    <w:basedOn w:val="a2"/>
    <w:next w:val="a2"/>
    <w:autoRedefine/>
    <w:uiPriority w:val="99"/>
    <w:semiHidden/>
    <w:unhideWhenUsed/>
    <w:rsid w:val="00793169"/>
    <w:pPr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793169"/>
    <w:pPr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793169"/>
    <w:pPr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793169"/>
    <w:pPr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793169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793169"/>
    <w:pPr>
      <w:ind w:left="1980" w:hanging="220"/>
    </w:pPr>
  </w:style>
  <w:style w:type="paragraph" w:styleId="afffe">
    <w:name w:val="index heading"/>
    <w:basedOn w:val="a2"/>
    <w:next w:val="18"/>
    <w:uiPriority w:val="99"/>
    <w:semiHidden/>
    <w:unhideWhenUsed/>
    <w:rsid w:val="00793169"/>
    <w:rPr>
      <w:rFonts w:asciiTheme="majorHAnsi" w:eastAsiaTheme="majorEastAsia" w:hAnsiTheme="majorHAnsi" w:cstheme="majorBidi"/>
      <w:b/>
      <w:bCs/>
    </w:rPr>
  </w:style>
  <w:style w:type="table" w:customStyle="1" w:styleId="LightGrid1">
    <w:name w:val="Light Grid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5">
    <w:name w:val="Light Grid Accent 2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5">
    <w:name w:val="Light Grid Accent 3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4">
    <w:name w:val="Light Grid Accent 4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4">
    <w:name w:val="Light Grid Accent 5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4">
    <w:name w:val="Light Grid Accent 6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List1">
    <w:name w:val="Light List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6">
    <w:name w:val="Light List Accent 2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6">
    <w:name w:val="Light List Accent 3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5">
    <w:name w:val="Light List Accent 4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5">
    <w:name w:val="Light List Accent 5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5">
    <w:name w:val="Light List Accent 6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Shading1">
    <w:name w:val="Light Shading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65F91" w:themeColor="accen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7">
    <w:name w:val="Light Shading Accent 2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943634" w:themeColor="accent2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7">
    <w:name w:val="Light Shading Accent 3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76923C" w:themeColor="accent3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6">
    <w:name w:val="Light Shading Accent 4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5F497A" w:themeColor="accent4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6">
    <w:name w:val="Light Shading Accent 5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1849B" w:themeColor="accent5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6">
    <w:name w:val="Light Shading Accent 6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E36C0A" w:themeColor="accent6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fff">
    <w:name w:val="macro"/>
    <w:link w:val="affff0"/>
    <w:uiPriority w:val="99"/>
    <w:semiHidden/>
    <w:unhideWhenUsed/>
    <w:rsid w:val="007931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793169"/>
    <w:rPr>
      <w:rFonts w:ascii="Consolas" w:eastAsia="Times New Roman" w:hAnsi="Consolas" w:cs="Times New Roman"/>
      <w:sz w:val="20"/>
      <w:szCs w:val="20"/>
      <w:lang w:eastAsia="ru-RU"/>
    </w:rPr>
  </w:style>
  <w:style w:type="table" w:customStyle="1" w:styleId="MediumGrid11">
    <w:name w:val="Medium Grid 1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">
    <w:name w:val="Medium Grid 1 Accent 2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">
    <w:name w:val="Medium Grid 1 Accent 5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">
    <w:name w:val="Medium Grid 1 Accent 6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List11">
    <w:name w:val="Medium Lis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1">
    <w:name w:val="Placeholder Text"/>
    <w:basedOn w:val="a3"/>
    <w:uiPriority w:val="99"/>
    <w:semiHidden/>
    <w:rsid w:val="00793169"/>
    <w:rPr>
      <w:color w:val="808080"/>
    </w:rPr>
  </w:style>
  <w:style w:type="paragraph" w:styleId="affff2">
    <w:name w:val="table of authorities"/>
    <w:basedOn w:val="a2"/>
    <w:next w:val="a2"/>
    <w:uiPriority w:val="99"/>
    <w:semiHidden/>
    <w:unhideWhenUsed/>
    <w:rsid w:val="00793169"/>
    <w:pPr>
      <w:ind w:left="220" w:hanging="220"/>
    </w:pPr>
  </w:style>
  <w:style w:type="paragraph" w:styleId="affff3">
    <w:name w:val="table of figures"/>
    <w:basedOn w:val="a2"/>
    <w:next w:val="a2"/>
    <w:uiPriority w:val="99"/>
    <w:unhideWhenUsed/>
    <w:rsid w:val="00793169"/>
  </w:style>
  <w:style w:type="paragraph" w:styleId="affff4">
    <w:name w:val="toa heading"/>
    <w:basedOn w:val="a2"/>
    <w:next w:val="a2"/>
    <w:uiPriority w:val="99"/>
    <w:semiHidden/>
    <w:unhideWhenUsed/>
    <w:rsid w:val="0079316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19">
    <w:name w:val="toc 1"/>
    <w:basedOn w:val="a2"/>
    <w:next w:val="a2"/>
    <w:autoRedefine/>
    <w:uiPriority w:val="39"/>
    <w:unhideWhenUsed/>
    <w:qFormat/>
    <w:rsid w:val="00DA3EA8"/>
    <w:pPr>
      <w:spacing w:after="100"/>
    </w:pPr>
    <w:rPr>
      <w:rFonts w:ascii="Arial" w:hAnsi="Arial"/>
      <w:sz w:val="24"/>
    </w:rPr>
  </w:style>
  <w:style w:type="paragraph" w:styleId="2f4">
    <w:name w:val="toc 2"/>
    <w:basedOn w:val="a2"/>
    <w:next w:val="a2"/>
    <w:autoRedefine/>
    <w:uiPriority w:val="39"/>
    <w:unhideWhenUsed/>
    <w:qFormat/>
    <w:rsid w:val="00793169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unhideWhenUsed/>
    <w:qFormat/>
    <w:rsid w:val="007931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unhideWhenUsed/>
    <w:rsid w:val="007931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unhideWhenUsed/>
    <w:rsid w:val="007931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unhideWhenUsed/>
    <w:rsid w:val="007931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unhideWhenUsed/>
    <w:rsid w:val="007931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unhideWhenUsed/>
    <w:rsid w:val="007931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unhideWhenUsed/>
    <w:rsid w:val="00793169"/>
    <w:pPr>
      <w:spacing w:after="100"/>
      <w:ind w:left="1760"/>
    </w:pPr>
  </w:style>
  <w:style w:type="paragraph" w:styleId="affff5">
    <w:name w:val="TOC Heading"/>
    <w:basedOn w:val="1"/>
    <w:next w:val="a2"/>
    <w:uiPriority w:val="39"/>
    <w:semiHidden/>
    <w:unhideWhenUsed/>
    <w:qFormat/>
    <w:rsid w:val="00793169"/>
    <w:pPr>
      <w:keepLines/>
      <w:spacing w:before="48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fff6">
    <w:name w:val="Balloon Text"/>
    <w:basedOn w:val="a2"/>
    <w:link w:val="af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f7">
    <w:name w:val="Текст выноски Знак"/>
    <w:basedOn w:val="a3"/>
    <w:link w:val="af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f8">
    <w:name w:val="Book Title"/>
    <w:basedOn w:val="a3"/>
    <w:uiPriority w:val="33"/>
    <w:rsid w:val="00793169"/>
    <w:rPr>
      <w:b/>
      <w:bCs/>
      <w:smallCaps/>
      <w:spacing w:val="5"/>
    </w:rPr>
  </w:style>
  <w:style w:type="character" w:styleId="affff9">
    <w:name w:val="Emphasis"/>
    <w:basedOn w:val="a3"/>
    <w:uiPriority w:val="20"/>
    <w:qFormat/>
    <w:rsid w:val="00793169"/>
    <w:rPr>
      <w:i/>
      <w:iCs/>
    </w:rPr>
  </w:style>
  <w:style w:type="character" w:styleId="affffa">
    <w:name w:val="Intense Emphasis"/>
    <w:basedOn w:val="a3"/>
    <w:uiPriority w:val="21"/>
    <w:rsid w:val="00793169"/>
    <w:rPr>
      <w:b/>
      <w:bCs/>
      <w:i/>
      <w:iCs/>
      <w:color w:val="4F81BD" w:themeColor="accent1"/>
    </w:rPr>
  </w:style>
  <w:style w:type="paragraph" w:styleId="affffb">
    <w:name w:val="Intense Quote"/>
    <w:basedOn w:val="a2"/>
    <w:next w:val="a2"/>
    <w:link w:val="affffc"/>
    <w:uiPriority w:val="30"/>
    <w:rsid w:val="007931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c">
    <w:name w:val="Выделенная цитата Знак"/>
    <w:basedOn w:val="a3"/>
    <w:link w:val="affffb"/>
    <w:uiPriority w:val="30"/>
    <w:rsid w:val="00793169"/>
    <w:rPr>
      <w:rFonts w:ascii="Henderson BCG Serif" w:eastAsia="Times New Roman" w:hAnsi="Henderson BCG Serif" w:cs="Times New Roman"/>
      <w:b/>
      <w:bCs/>
      <w:i/>
      <w:iCs/>
      <w:color w:val="4F81BD" w:themeColor="accent1"/>
      <w:szCs w:val="24"/>
      <w:lang w:eastAsia="ru-RU"/>
    </w:rPr>
  </w:style>
  <w:style w:type="character" w:styleId="affffd">
    <w:name w:val="Intense Reference"/>
    <w:basedOn w:val="a3"/>
    <w:uiPriority w:val="32"/>
    <w:rsid w:val="00793169"/>
    <w:rPr>
      <w:b/>
      <w:bCs/>
      <w:smallCaps/>
      <w:color w:val="C0504D" w:themeColor="accent2"/>
      <w:spacing w:val="5"/>
      <w:u w:val="single"/>
    </w:rPr>
  </w:style>
  <w:style w:type="paragraph" w:styleId="affffe">
    <w:name w:val="List Paragraph"/>
    <w:basedOn w:val="a2"/>
    <w:uiPriority w:val="34"/>
    <w:qFormat/>
    <w:rsid w:val="00793169"/>
    <w:pPr>
      <w:ind w:left="720"/>
      <w:contextualSpacing/>
    </w:pPr>
  </w:style>
  <w:style w:type="paragraph" w:styleId="afffff">
    <w:name w:val="No Spacing"/>
    <w:uiPriority w:val="1"/>
    <w:rsid w:val="00793169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2f5">
    <w:name w:val="Quote"/>
    <w:basedOn w:val="a2"/>
    <w:next w:val="a2"/>
    <w:link w:val="2f6"/>
    <w:uiPriority w:val="29"/>
    <w:rsid w:val="00793169"/>
    <w:rPr>
      <w:i/>
      <w:iCs/>
      <w:color w:val="000000" w:themeColor="text1"/>
    </w:rPr>
  </w:style>
  <w:style w:type="character" w:customStyle="1" w:styleId="2f6">
    <w:name w:val="Цитата 2 Знак"/>
    <w:basedOn w:val="a3"/>
    <w:link w:val="2f5"/>
    <w:uiPriority w:val="29"/>
    <w:rsid w:val="00793169"/>
    <w:rPr>
      <w:rFonts w:ascii="Henderson BCG Serif" w:eastAsia="Times New Roman" w:hAnsi="Henderson BCG Serif" w:cs="Times New Roman"/>
      <w:i/>
      <w:iCs/>
      <w:color w:val="000000" w:themeColor="text1"/>
      <w:szCs w:val="24"/>
      <w:lang w:eastAsia="ru-RU"/>
    </w:rPr>
  </w:style>
  <w:style w:type="character" w:styleId="afffff0">
    <w:name w:val="Strong"/>
    <w:basedOn w:val="a3"/>
    <w:uiPriority w:val="22"/>
    <w:qFormat/>
    <w:rsid w:val="00793169"/>
    <w:rPr>
      <w:b/>
      <w:bCs/>
    </w:rPr>
  </w:style>
  <w:style w:type="paragraph" w:styleId="afffff1">
    <w:name w:val="Subtitle"/>
    <w:basedOn w:val="a2"/>
    <w:next w:val="a2"/>
    <w:link w:val="afffff2"/>
    <w:uiPriority w:val="11"/>
    <w:rsid w:val="007931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fff2">
    <w:name w:val="Подзаголовок Знак"/>
    <w:basedOn w:val="a3"/>
    <w:link w:val="afffff1"/>
    <w:uiPriority w:val="11"/>
    <w:rsid w:val="007931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fff3">
    <w:name w:val="Subtle Emphasis"/>
    <w:basedOn w:val="a3"/>
    <w:uiPriority w:val="19"/>
    <w:rsid w:val="00793169"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rsid w:val="00793169"/>
    <w:rPr>
      <w:smallCaps/>
      <w:color w:val="C0504D" w:themeColor="accent2"/>
      <w:u w:val="single"/>
    </w:rPr>
  </w:style>
  <w:style w:type="paragraph" w:styleId="afffff5">
    <w:name w:val="Title"/>
    <w:basedOn w:val="a2"/>
    <w:next w:val="a2"/>
    <w:link w:val="afffff6"/>
    <w:uiPriority w:val="10"/>
    <w:rsid w:val="007931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f6">
    <w:name w:val="Название Знак"/>
    <w:basedOn w:val="a3"/>
    <w:link w:val="afffff5"/>
    <w:uiPriority w:val="10"/>
    <w:rsid w:val="007931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blk">
    <w:name w:val="blk"/>
    <w:basedOn w:val="a3"/>
    <w:rsid w:val="0029658F"/>
  </w:style>
  <w:style w:type="character" w:customStyle="1" w:styleId="nobr5">
    <w:name w:val="nobr5"/>
    <w:basedOn w:val="a3"/>
    <w:rsid w:val="00982544"/>
  </w:style>
  <w:style w:type="paragraph" w:customStyle="1" w:styleId="Default">
    <w:name w:val="Default"/>
    <w:rsid w:val="00672E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eadertext">
    <w:name w:val="headertext"/>
    <w:basedOn w:val="a2"/>
    <w:rsid w:val="00AA132C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onsPlusNormal">
    <w:name w:val="ConsPlusNormal"/>
    <w:rsid w:val="00F40B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67437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Nonformat">
    <w:name w:val="ConsNonformat"/>
    <w:rsid w:val="0024110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122119"/>
  </w:style>
  <w:style w:type="character" w:customStyle="1" w:styleId="Bodytext">
    <w:name w:val="Body text_"/>
    <w:link w:val="1a"/>
    <w:rsid w:val="0012211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a">
    <w:name w:val="Основной текст1"/>
    <w:basedOn w:val="a2"/>
    <w:link w:val="Bodytext"/>
    <w:rsid w:val="00122119"/>
    <w:pPr>
      <w:widowControl w:val="0"/>
      <w:shd w:val="clear" w:color="auto" w:fill="FFFFFF"/>
      <w:spacing w:after="180" w:line="322" w:lineRule="exact"/>
      <w:ind w:hanging="720"/>
      <w:jc w:val="center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1b">
    <w:name w:val="Стиль1"/>
    <w:basedOn w:val="1"/>
    <w:link w:val="1c"/>
    <w:qFormat/>
    <w:rsid w:val="00EF2E7F"/>
    <w:pPr>
      <w:spacing w:after="0" w:line="240" w:lineRule="auto"/>
    </w:pPr>
    <w:rPr>
      <w:sz w:val="32"/>
      <w:szCs w:val="32"/>
    </w:rPr>
  </w:style>
  <w:style w:type="paragraph" w:customStyle="1" w:styleId="2f7">
    <w:name w:val="Стиль2"/>
    <w:basedOn w:val="1"/>
    <w:link w:val="2f8"/>
    <w:qFormat/>
    <w:rsid w:val="00EF2E7F"/>
    <w:pPr>
      <w:spacing w:after="0" w:line="240" w:lineRule="auto"/>
    </w:pPr>
    <w:rPr>
      <w:color w:val="auto"/>
    </w:rPr>
  </w:style>
  <w:style w:type="character" w:customStyle="1" w:styleId="1c">
    <w:name w:val="Стиль1 Знак"/>
    <w:basedOn w:val="10"/>
    <w:link w:val="1b"/>
    <w:rsid w:val="00EF2E7F"/>
    <w:rPr>
      <w:rFonts w:ascii="Arial" w:eastAsia="Times New Roman" w:hAnsi="Arial" w:cs="Arial"/>
      <w:b/>
      <w:color w:val="1F497D" w:themeColor="text2"/>
      <w:sz w:val="32"/>
      <w:szCs w:val="32"/>
      <w:lang w:eastAsia="ru-RU"/>
    </w:rPr>
  </w:style>
  <w:style w:type="paragraph" w:customStyle="1" w:styleId="3f1">
    <w:name w:val="Стиль3"/>
    <w:basedOn w:val="2f7"/>
    <w:link w:val="3f2"/>
    <w:qFormat/>
    <w:rsid w:val="002B2944"/>
    <w:rPr>
      <w:sz w:val="24"/>
      <w:szCs w:val="24"/>
    </w:rPr>
  </w:style>
  <w:style w:type="character" w:customStyle="1" w:styleId="2f8">
    <w:name w:val="Стиль2 Знак"/>
    <w:basedOn w:val="10"/>
    <w:link w:val="2f7"/>
    <w:rsid w:val="00EF2E7F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3f2">
    <w:name w:val="Стиль3 Знак"/>
    <w:basedOn w:val="2f8"/>
    <w:link w:val="3f1"/>
    <w:rsid w:val="002B2944"/>
    <w:rPr>
      <w:rFonts w:ascii="Arial" w:eastAsia="Times New Roman" w:hAnsi="Arial" w:cs="Arial"/>
      <w:b/>
      <w:color w:val="1F497D" w:themeColor="text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footer" w:uiPriority="99"/>
    <w:lsdException w:name="index heading" w:uiPriority="99"/>
    <w:lsdException w:name="caption" w:uiPriority="35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D2C0E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1">
    <w:name w:val="heading 1"/>
    <w:next w:val="a2"/>
    <w:link w:val="10"/>
    <w:uiPriority w:val="9"/>
    <w:qFormat/>
    <w:rsid w:val="006D2C0E"/>
    <w:pPr>
      <w:outlineLvl w:val="0"/>
    </w:pPr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qFormat/>
    <w:rsid w:val="00793169"/>
    <w:pPr>
      <w:keepNext/>
      <w:numPr>
        <w:ilvl w:val="1"/>
        <w:numId w:val="14"/>
      </w:numPr>
      <w:spacing w:before="360" w:after="220"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next w:val="a2"/>
    <w:link w:val="32"/>
    <w:qFormat/>
    <w:rsid w:val="00793169"/>
    <w:pPr>
      <w:keepNext/>
      <w:numPr>
        <w:ilvl w:val="2"/>
        <w:numId w:val="14"/>
      </w:numPr>
      <w:spacing w:before="360" w:after="220"/>
      <w:outlineLvl w:val="2"/>
    </w:pPr>
    <w:rPr>
      <w:rFonts w:cs="Arial"/>
      <w:b/>
      <w:bCs/>
      <w:szCs w:val="22"/>
    </w:rPr>
  </w:style>
  <w:style w:type="paragraph" w:styleId="41">
    <w:name w:val="heading 4"/>
    <w:basedOn w:val="a2"/>
    <w:next w:val="a2"/>
    <w:link w:val="42"/>
    <w:qFormat/>
    <w:rsid w:val="00793169"/>
    <w:pPr>
      <w:keepNext/>
      <w:numPr>
        <w:ilvl w:val="3"/>
        <w:numId w:val="14"/>
      </w:numPr>
      <w:spacing w:before="360" w:after="220"/>
      <w:outlineLvl w:val="3"/>
    </w:pPr>
    <w:rPr>
      <w:bCs/>
      <w:szCs w:val="28"/>
    </w:rPr>
  </w:style>
  <w:style w:type="paragraph" w:styleId="51">
    <w:name w:val="heading 5"/>
    <w:basedOn w:val="a2"/>
    <w:next w:val="a2"/>
    <w:link w:val="52"/>
    <w:qFormat/>
    <w:rsid w:val="00793169"/>
    <w:pPr>
      <w:numPr>
        <w:ilvl w:val="4"/>
        <w:numId w:val="14"/>
      </w:numPr>
      <w:spacing w:before="360" w:after="220"/>
      <w:outlineLvl w:val="4"/>
    </w:pPr>
    <w:rPr>
      <w:bCs/>
      <w:iCs/>
      <w:szCs w:val="26"/>
    </w:rPr>
  </w:style>
  <w:style w:type="paragraph" w:styleId="6">
    <w:name w:val="heading 6"/>
    <w:basedOn w:val="a2"/>
    <w:next w:val="a2"/>
    <w:link w:val="60"/>
    <w:semiHidden/>
    <w:unhideWhenUsed/>
    <w:rsid w:val="007931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rsid w:val="007931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OriginalHeading 8"/>
    <w:basedOn w:val="a2"/>
    <w:next w:val="a2"/>
    <w:link w:val="80"/>
    <w:semiHidden/>
    <w:unhideWhenUsed/>
    <w:rsid w:val="007931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OriginalHeading 9"/>
    <w:basedOn w:val="a2"/>
    <w:next w:val="a2"/>
    <w:link w:val="90"/>
    <w:semiHidden/>
    <w:unhideWhenUsed/>
    <w:rsid w:val="007931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D2C0E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93169"/>
    <w:rPr>
      <w:rFonts w:ascii="Henderson BCG Serif" w:eastAsia="Times New Roman" w:hAnsi="Henderson BCG Serif" w:cs="Arial"/>
      <w:b/>
      <w:bCs/>
      <w:iCs/>
      <w:szCs w:val="28"/>
      <w:lang w:eastAsia="ru-RU"/>
    </w:rPr>
  </w:style>
  <w:style w:type="character" w:customStyle="1" w:styleId="32">
    <w:name w:val="Заголовок 3 Знак"/>
    <w:basedOn w:val="a3"/>
    <w:link w:val="31"/>
    <w:rsid w:val="00793169"/>
    <w:rPr>
      <w:rFonts w:ascii="Henderson BCG Serif" w:eastAsia="Times New Roman" w:hAnsi="Henderson BCG Serif" w:cs="Arial"/>
      <w:b/>
      <w:bCs/>
      <w:lang w:eastAsia="ru-RU"/>
    </w:rPr>
  </w:style>
  <w:style w:type="character" w:customStyle="1" w:styleId="42">
    <w:name w:val="Заголовок 4 Знак"/>
    <w:basedOn w:val="a3"/>
    <w:link w:val="41"/>
    <w:rsid w:val="00793169"/>
    <w:rPr>
      <w:rFonts w:ascii="Henderson BCG Serif" w:eastAsia="Times New Roman" w:hAnsi="Henderson BCG Serif" w:cs="Times New Roman"/>
      <w:bCs/>
      <w:szCs w:val="28"/>
      <w:lang w:eastAsia="ru-RU"/>
    </w:rPr>
  </w:style>
  <w:style w:type="character" w:customStyle="1" w:styleId="52">
    <w:name w:val="Заголовок 5 Знак"/>
    <w:basedOn w:val="a3"/>
    <w:link w:val="51"/>
    <w:rsid w:val="00793169"/>
    <w:rPr>
      <w:rFonts w:ascii="Henderson BCG Serif" w:eastAsia="Times New Roman" w:hAnsi="Henderson BCG Serif" w:cs="Times New Roman"/>
      <w:bCs/>
      <w:iCs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793169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character" w:customStyle="1" w:styleId="70">
    <w:name w:val="Заголовок 7 Знак"/>
    <w:basedOn w:val="a3"/>
    <w:link w:val="7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ru-RU"/>
    </w:rPr>
  </w:style>
  <w:style w:type="character" w:customStyle="1" w:styleId="80">
    <w:name w:val="Заголовок 8 Знак"/>
    <w:aliases w:val="OriginalHeading 8 Знак"/>
    <w:basedOn w:val="a3"/>
    <w:link w:val="8"/>
    <w:semiHidden/>
    <w:rsid w:val="007931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aliases w:val="OriginalHeading 9 Знак"/>
    <w:basedOn w:val="a3"/>
    <w:link w:val="9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111111">
    <w:name w:val="Outline List 2"/>
    <w:basedOn w:val="a5"/>
    <w:semiHidden/>
    <w:rsid w:val="00793169"/>
    <w:pPr>
      <w:numPr>
        <w:numId w:val="11"/>
      </w:numPr>
    </w:pPr>
  </w:style>
  <w:style w:type="numbering" w:styleId="1ai">
    <w:name w:val="Outline List 1"/>
    <w:basedOn w:val="a5"/>
    <w:semiHidden/>
    <w:rsid w:val="00793169"/>
    <w:pPr>
      <w:numPr>
        <w:numId w:val="12"/>
      </w:numPr>
    </w:pPr>
  </w:style>
  <w:style w:type="numbering" w:styleId="a1">
    <w:name w:val="Outline List 3"/>
    <w:basedOn w:val="a5"/>
    <w:semiHidden/>
    <w:rsid w:val="00793169"/>
    <w:pPr>
      <w:numPr>
        <w:numId w:val="13"/>
      </w:numPr>
    </w:pPr>
  </w:style>
  <w:style w:type="paragraph" w:styleId="a6">
    <w:name w:val="Block Text"/>
    <w:basedOn w:val="a2"/>
    <w:semiHidden/>
    <w:rsid w:val="00793169"/>
    <w:pPr>
      <w:spacing w:after="120"/>
      <w:ind w:left="1440" w:right="1440"/>
    </w:pPr>
  </w:style>
  <w:style w:type="paragraph" w:styleId="a7">
    <w:name w:val="Body Text"/>
    <w:basedOn w:val="a2"/>
    <w:link w:val="a8"/>
    <w:semiHidden/>
    <w:rsid w:val="00793169"/>
    <w:pPr>
      <w:spacing w:after="120"/>
    </w:pPr>
  </w:style>
  <w:style w:type="character" w:customStyle="1" w:styleId="a8">
    <w:name w:val="Основной текст Знак"/>
    <w:basedOn w:val="a3"/>
    <w:link w:val="a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3">
    <w:name w:val="Body Text 2"/>
    <w:basedOn w:val="a2"/>
    <w:link w:val="24"/>
    <w:semiHidden/>
    <w:rsid w:val="00793169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3">
    <w:name w:val="Body Text 3"/>
    <w:basedOn w:val="a2"/>
    <w:link w:val="34"/>
    <w:semiHidden/>
    <w:rsid w:val="0079316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9">
    <w:name w:val="Body Text First Indent"/>
    <w:basedOn w:val="a7"/>
    <w:link w:val="aa"/>
    <w:semiHidden/>
    <w:rsid w:val="00793169"/>
    <w:pPr>
      <w:ind w:firstLine="210"/>
    </w:pPr>
  </w:style>
  <w:style w:type="character" w:customStyle="1" w:styleId="aa">
    <w:name w:val="Красная строка Знак"/>
    <w:basedOn w:val="a8"/>
    <w:link w:val="a9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b">
    <w:name w:val="Body Text Indent"/>
    <w:basedOn w:val="a2"/>
    <w:link w:val="ac"/>
    <w:semiHidden/>
    <w:rsid w:val="00793169"/>
    <w:pPr>
      <w:spacing w:after="120"/>
      <w:ind w:left="360"/>
    </w:pPr>
  </w:style>
  <w:style w:type="character" w:customStyle="1" w:styleId="ac">
    <w:name w:val="Основной текст с отступом Знак"/>
    <w:basedOn w:val="a3"/>
    <w:link w:val="ab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5">
    <w:name w:val="Body Text First Indent 2"/>
    <w:basedOn w:val="ab"/>
    <w:link w:val="26"/>
    <w:semiHidden/>
    <w:rsid w:val="00793169"/>
    <w:pPr>
      <w:ind w:firstLine="210"/>
    </w:pPr>
  </w:style>
  <w:style w:type="character" w:customStyle="1" w:styleId="26">
    <w:name w:val="Красная строка 2 Знак"/>
    <w:basedOn w:val="ac"/>
    <w:link w:val="25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7">
    <w:name w:val="Body Text Indent 2"/>
    <w:basedOn w:val="a2"/>
    <w:link w:val="28"/>
    <w:semiHidden/>
    <w:rsid w:val="00793169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5">
    <w:name w:val="Body Text Indent 3"/>
    <w:basedOn w:val="a2"/>
    <w:link w:val="36"/>
    <w:semiHidden/>
    <w:rsid w:val="00793169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d">
    <w:name w:val="Closing"/>
    <w:basedOn w:val="a2"/>
    <w:link w:val="ae"/>
    <w:semiHidden/>
    <w:rsid w:val="00793169"/>
    <w:pPr>
      <w:ind w:left="4320"/>
    </w:pPr>
  </w:style>
  <w:style w:type="character" w:customStyle="1" w:styleId="ae">
    <w:name w:val="Прощание Знак"/>
    <w:basedOn w:val="a3"/>
    <w:link w:val="ad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">
    <w:name w:val="Date"/>
    <w:basedOn w:val="a2"/>
    <w:next w:val="a2"/>
    <w:link w:val="af0"/>
    <w:semiHidden/>
    <w:rsid w:val="00793169"/>
  </w:style>
  <w:style w:type="character" w:customStyle="1" w:styleId="af0">
    <w:name w:val="Дата Знак"/>
    <w:basedOn w:val="a3"/>
    <w:link w:val="af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1">
    <w:name w:val="E-mail Signature"/>
    <w:basedOn w:val="a2"/>
    <w:link w:val="af2"/>
    <w:semiHidden/>
    <w:rsid w:val="00793169"/>
  </w:style>
  <w:style w:type="character" w:customStyle="1" w:styleId="af2">
    <w:name w:val="Электронная подпись Знак"/>
    <w:basedOn w:val="a3"/>
    <w:link w:val="a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3">
    <w:name w:val="envelope address"/>
    <w:basedOn w:val="a2"/>
    <w:semiHidden/>
    <w:rsid w:val="0079316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29">
    <w:name w:val="envelope return"/>
    <w:basedOn w:val="a2"/>
    <w:semiHidden/>
    <w:rsid w:val="00793169"/>
    <w:rPr>
      <w:rFonts w:ascii="Arial" w:hAnsi="Arial" w:cs="Arial"/>
      <w:sz w:val="20"/>
      <w:szCs w:val="20"/>
    </w:rPr>
  </w:style>
  <w:style w:type="character" w:styleId="af4">
    <w:name w:val="FollowedHyperlink"/>
    <w:basedOn w:val="a3"/>
    <w:semiHidden/>
    <w:rsid w:val="00793169"/>
    <w:rPr>
      <w:color w:val="800080"/>
      <w:u w:val="single"/>
    </w:rPr>
  </w:style>
  <w:style w:type="paragraph" w:styleId="af5">
    <w:name w:val="footer"/>
    <w:basedOn w:val="a2"/>
    <w:link w:val="af6"/>
    <w:uiPriority w:val="99"/>
    <w:rsid w:val="00793169"/>
    <w:pPr>
      <w:tabs>
        <w:tab w:val="center" w:pos="4320"/>
        <w:tab w:val="right" w:pos="8640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7">
    <w:name w:val="header"/>
    <w:basedOn w:val="a2"/>
    <w:link w:val="af8"/>
    <w:rsid w:val="00793169"/>
    <w:pPr>
      <w:tabs>
        <w:tab w:val="center" w:pos="4320"/>
        <w:tab w:val="right" w:pos="8640"/>
      </w:tabs>
    </w:pPr>
  </w:style>
  <w:style w:type="character" w:customStyle="1" w:styleId="af8">
    <w:name w:val="Верхний колонтитул Знак"/>
    <w:basedOn w:val="a3"/>
    <w:link w:val="af7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HTML">
    <w:name w:val="HTML Acronym"/>
    <w:basedOn w:val="a3"/>
    <w:semiHidden/>
    <w:rsid w:val="00793169"/>
  </w:style>
  <w:style w:type="paragraph" w:styleId="HTML0">
    <w:name w:val="HTML Address"/>
    <w:basedOn w:val="a2"/>
    <w:link w:val="HTML1"/>
    <w:semiHidden/>
    <w:rsid w:val="00793169"/>
    <w:rPr>
      <w:i/>
      <w:iCs/>
    </w:rPr>
  </w:style>
  <w:style w:type="character" w:customStyle="1" w:styleId="HTML1">
    <w:name w:val="Адрес HTML Знак"/>
    <w:basedOn w:val="a3"/>
    <w:link w:val="HTML0"/>
    <w:semiHidden/>
    <w:rsid w:val="00793169"/>
    <w:rPr>
      <w:rFonts w:ascii="Henderson BCG Serif" w:eastAsia="Times New Roman" w:hAnsi="Henderson BCG Serif" w:cs="Times New Roman"/>
      <w:i/>
      <w:iCs/>
      <w:szCs w:val="24"/>
      <w:lang w:eastAsia="ru-RU"/>
    </w:rPr>
  </w:style>
  <w:style w:type="character" w:styleId="HTML2">
    <w:name w:val="HTML Cite"/>
    <w:basedOn w:val="a3"/>
    <w:uiPriority w:val="99"/>
    <w:semiHidden/>
    <w:rsid w:val="00793169"/>
    <w:rPr>
      <w:i/>
      <w:iCs/>
    </w:rPr>
  </w:style>
  <w:style w:type="character" w:styleId="HTML3">
    <w:name w:val="HTML Code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4">
    <w:name w:val="HTML Definition"/>
    <w:basedOn w:val="a3"/>
    <w:semiHidden/>
    <w:rsid w:val="00793169"/>
    <w:rPr>
      <w:i/>
      <w:iCs/>
    </w:rPr>
  </w:style>
  <w:style w:type="character" w:styleId="HTML5">
    <w:name w:val="HTML Keyboard"/>
    <w:basedOn w:val="a3"/>
    <w:semiHidden/>
    <w:rsid w:val="0079316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2"/>
    <w:link w:val="HTML7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HTML7">
    <w:name w:val="Стандартный HTML Знак"/>
    <w:basedOn w:val="a3"/>
    <w:link w:val="HTML6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8">
    <w:name w:val="HTML Sample"/>
    <w:basedOn w:val="a3"/>
    <w:semiHidden/>
    <w:rsid w:val="00793169"/>
    <w:rPr>
      <w:rFonts w:ascii="Courier New" w:hAnsi="Courier New" w:cs="Courier New"/>
    </w:rPr>
  </w:style>
  <w:style w:type="character" w:styleId="HTML9">
    <w:name w:val="HTML Typewriter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3"/>
    <w:semiHidden/>
    <w:rsid w:val="00793169"/>
    <w:rPr>
      <w:i/>
      <w:iCs/>
    </w:rPr>
  </w:style>
  <w:style w:type="character" w:styleId="af9">
    <w:name w:val="Hyperlink"/>
    <w:basedOn w:val="a3"/>
    <w:uiPriority w:val="99"/>
    <w:rsid w:val="00793169"/>
    <w:rPr>
      <w:color w:val="0000FF"/>
      <w:u w:val="single"/>
    </w:rPr>
  </w:style>
  <w:style w:type="character" w:styleId="afa">
    <w:name w:val="line number"/>
    <w:basedOn w:val="a3"/>
    <w:semiHidden/>
    <w:rsid w:val="00793169"/>
  </w:style>
  <w:style w:type="paragraph" w:styleId="afb">
    <w:name w:val="List"/>
    <w:basedOn w:val="a2"/>
    <w:semiHidden/>
    <w:rsid w:val="00793169"/>
    <w:pPr>
      <w:ind w:left="360" w:hanging="360"/>
    </w:pPr>
  </w:style>
  <w:style w:type="paragraph" w:styleId="2a">
    <w:name w:val="List 2"/>
    <w:basedOn w:val="a2"/>
    <w:semiHidden/>
    <w:rsid w:val="00793169"/>
    <w:pPr>
      <w:ind w:left="720" w:hanging="360"/>
    </w:pPr>
  </w:style>
  <w:style w:type="paragraph" w:styleId="37">
    <w:name w:val="List 3"/>
    <w:basedOn w:val="a2"/>
    <w:semiHidden/>
    <w:rsid w:val="00793169"/>
    <w:pPr>
      <w:ind w:left="1080" w:hanging="360"/>
    </w:pPr>
  </w:style>
  <w:style w:type="paragraph" w:styleId="43">
    <w:name w:val="List 4"/>
    <w:basedOn w:val="a2"/>
    <w:semiHidden/>
    <w:rsid w:val="00793169"/>
    <w:pPr>
      <w:ind w:left="1440" w:hanging="360"/>
    </w:pPr>
  </w:style>
  <w:style w:type="paragraph" w:styleId="53">
    <w:name w:val="List 5"/>
    <w:basedOn w:val="a2"/>
    <w:semiHidden/>
    <w:rsid w:val="00793169"/>
    <w:pPr>
      <w:ind w:left="1800" w:hanging="360"/>
    </w:pPr>
  </w:style>
  <w:style w:type="paragraph" w:styleId="a0">
    <w:name w:val="List Bullet"/>
    <w:basedOn w:val="a2"/>
    <w:semiHidden/>
    <w:rsid w:val="00793169"/>
    <w:pPr>
      <w:numPr>
        <w:numId w:val="1"/>
      </w:numPr>
    </w:pPr>
  </w:style>
  <w:style w:type="paragraph" w:styleId="20">
    <w:name w:val="List Bullet 2"/>
    <w:basedOn w:val="a2"/>
    <w:semiHidden/>
    <w:rsid w:val="00793169"/>
    <w:pPr>
      <w:numPr>
        <w:numId w:val="2"/>
      </w:numPr>
    </w:pPr>
  </w:style>
  <w:style w:type="paragraph" w:styleId="30">
    <w:name w:val="List Bullet 3"/>
    <w:basedOn w:val="a2"/>
    <w:semiHidden/>
    <w:rsid w:val="00793169"/>
    <w:pPr>
      <w:numPr>
        <w:numId w:val="3"/>
      </w:numPr>
    </w:pPr>
  </w:style>
  <w:style w:type="paragraph" w:styleId="40">
    <w:name w:val="List Bullet 4"/>
    <w:basedOn w:val="a2"/>
    <w:semiHidden/>
    <w:rsid w:val="00793169"/>
    <w:pPr>
      <w:numPr>
        <w:numId w:val="4"/>
      </w:numPr>
    </w:pPr>
  </w:style>
  <w:style w:type="paragraph" w:styleId="50">
    <w:name w:val="List Bullet 5"/>
    <w:basedOn w:val="a2"/>
    <w:semiHidden/>
    <w:rsid w:val="00793169"/>
    <w:pPr>
      <w:numPr>
        <w:numId w:val="5"/>
      </w:numPr>
    </w:pPr>
  </w:style>
  <w:style w:type="paragraph" w:styleId="afc">
    <w:name w:val="List Continue"/>
    <w:basedOn w:val="a2"/>
    <w:semiHidden/>
    <w:rsid w:val="00793169"/>
    <w:pPr>
      <w:spacing w:after="120"/>
      <w:ind w:left="360"/>
    </w:pPr>
  </w:style>
  <w:style w:type="paragraph" w:styleId="2b">
    <w:name w:val="List Continue 2"/>
    <w:basedOn w:val="a2"/>
    <w:semiHidden/>
    <w:rsid w:val="00793169"/>
    <w:pPr>
      <w:spacing w:after="120"/>
      <w:ind w:left="720"/>
    </w:pPr>
  </w:style>
  <w:style w:type="paragraph" w:styleId="38">
    <w:name w:val="List Continue 3"/>
    <w:basedOn w:val="a2"/>
    <w:semiHidden/>
    <w:rsid w:val="00793169"/>
    <w:pPr>
      <w:spacing w:after="120"/>
      <w:ind w:left="1080"/>
    </w:pPr>
  </w:style>
  <w:style w:type="paragraph" w:styleId="44">
    <w:name w:val="List Continue 4"/>
    <w:basedOn w:val="a2"/>
    <w:semiHidden/>
    <w:rsid w:val="00793169"/>
    <w:pPr>
      <w:spacing w:after="120"/>
      <w:ind w:left="1440"/>
    </w:pPr>
  </w:style>
  <w:style w:type="paragraph" w:styleId="54">
    <w:name w:val="List Continue 5"/>
    <w:basedOn w:val="a2"/>
    <w:semiHidden/>
    <w:rsid w:val="00793169"/>
    <w:pPr>
      <w:spacing w:after="120"/>
      <w:ind w:left="1800"/>
    </w:pPr>
  </w:style>
  <w:style w:type="paragraph" w:styleId="a">
    <w:name w:val="List Number"/>
    <w:basedOn w:val="a2"/>
    <w:semiHidden/>
    <w:rsid w:val="00793169"/>
    <w:pPr>
      <w:numPr>
        <w:numId w:val="6"/>
      </w:numPr>
    </w:pPr>
  </w:style>
  <w:style w:type="paragraph" w:styleId="2">
    <w:name w:val="List Number 2"/>
    <w:basedOn w:val="a2"/>
    <w:semiHidden/>
    <w:rsid w:val="00793169"/>
    <w:pPr>
      <w:numPr>
        <w:numId w:val="7"/>
      </w:numPr>
    </w:pPr>
  </w:style>
  <w:style w:type="paragraph" w:styleId="3">
    <w:name w:val="List Number 3"/>
    <w:basedOn w:val="a2"/>
    <w:semiHidden/>
    <w:rsid w:val="00793169"/>
    <w:pPr>
      <w:numPr>
        <w:numId w:val="8"/>
      </w:numPr>
    </w:pPr>
  </w:style>
  <w:style w:type="paragraph" w:styleId="4">
    <w:name w:val="List Number 4"/>
    <w:basedOn w:val="a2"/>
    <w:semiHidden/>
    <w:rsid w:val="00793169"/>
    <w:pPr>
      <w:numPr>
        <w:numId w:val="9"/>
      </w:numPr>
    </w:pPr>
  </w:style>
  <w:style w:type="paragraph" w:styleId="5">
    <w:name w:val="List Number 5"/>
    <w:basedOn w:val="a2"/>
    <w:semiHidden/>
    <w:rsid w:val="00793169"/>
    <w:pPr>
      <w:numPr>
        <w:numId w:val="10"/>
      </w:numPr>
    </w:pPr>
  </w:style>
  <w:style w:type="paragraph" w:styleId="afd">
    <w:name w:val="Message Header"/>
    <w:basedOn w:val="a2"/>
    <w:link w:val="afe"/>
    <w:semiHidden/>
    <w:rsid w:val="007931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afe">
    <w:name w:val="Шапка Знак"/>
    <w:basedOn w:val="a3"/>
    <w:link w:val="afd"/>
    <w:semiHidden/>
    <w:rsid w:val="00793169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">
    <w:name w:val="Normal (Web)"/>
    <w:basedOn w:val="a2"/>
    <w:uiPriority w:val="99"/>
    <w:rsid w:val="00793169"/>
    <w:rPr>
      <w:rFonts w:ascii="Times New Roman" w:hAnsi="Times New Roman"/>
      <w:sz w:val="24"/>
    </w:rPr>
  </w:style>
  <w:style w:type="paragraph" w:styleId="aff0">
    <w:name w:val="Normal Indent"/>
    <w:basedOn w:val="a2"/>
    <w:semiHidden/>
    <w:rsid w:val="00793169"/>
    <w:pPr>
      <w:ind w:left="720"/>
    </w:pPr>
  </w:style>
  <w:style w:type="paragraph" w:styleId="aff1">
    <w:name w:val="Note Heading"/>
    <w:basedOn w:val="a2"/>
    <w:next w:val="a2"/>
    <w:link w:val="aff2"/>
    <w:semiHidden/>
    <w:rsid w:val="00793169"/>
  </w:style>
  <w:style w:type="character" w:customStyle="1" w:styleId="aff2">
    <w:name w:val="Заголовок записки Знак"/>
    <w:basedOn w:val="a3"/>
    <w:link w:val="af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aff3">
    <w:name w:val="page number"/>
    <w:basedOn w:val="a3"/>
    <w:semiHidden/>
    <w:rsid w:val="00793169"/>
  </w:style>
  <w:style w:type="paragraph" w:styleId="aff4">
    <w:name w:val="Plain Text"/>
    <w:basedOn w:val="a2"/>
    <w:link w:val="aff5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3"/>
    <w:link w:val="aff4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Salutation"/>
    <w:basedOn w:val="a2"/>
    <w:next w:val="a2"/>
    <w:link w:val="aff7"/>
    <w:semiHidden/>
    <w:rsid w:val="00793169"/>
  </w:style>
  <w:style w:type="character" w:customStyle="1" w:styleId="aff7">
    <w:name w:val="Приветствие Знак"/>
    <w:basedOn w:val="a3"/>
    <w:link w:val="aff6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f8">
    <w:name w:val="Signature"/>
    <w:basedOn w:val="a2"/>
    <w:link w:val="aff9"/>
    <w:semiHidden/>
    <w:rsid w:val="00793169"/>
    <w:pPr>
      <w:ind w:left="4320"/>
    </w:pPr>
  </w:style>
  <w:style w:type="character" w:customStyle="1" w:styleId="aff9">
    <w:name w:val="Подпись Знак"/>
    <w:basedOn w:val="a3"/>
    <w:link w:val="aff8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table" w:styleId="11">
    <w:name w:val="Table 3D effect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  <w:lang w:val="en-US"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a">
    <w:name w:val="Table Contemporary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b">
    <w:name w:val="Table Elegant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c">
    <w:name w:val="Table Grid"/>
    <w:basedOn w:val="a4"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d">
    <w:name w:val="Table Professional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Theme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1">
    <w:name w:val="Bullet 1"/>
    <w:basedOn w:val="a2"/>
    <w:qFormat/>
    <w:rsid w:val="00793169"/>
    <w:pPr>
      <w:numPr>
        <w:numId w:val="15"/>
      </w:numPr>
      <w:spacing w:before="60" w:after="60"/>
    </w:pPr>
  </w:style>
  <w:style w:type="paragraph" w:customStyle="1" w:styleId="Bullet2">
    <w:name w:val="Bullet 2"/>
    <w:basedOn w:val="a2"/>
    <w:qFormat/>
    <w:rsid w:val="00793169"/>
    <w:pPr>
      <w:numPr>
        <w:numId w:val="16"/>
      </w:numPr>
      <w:spacing w:before="60" w:after="60"/>
    </w:pPr>
  </w:style>
  <w:style w:type="paragraph" w:customStyle="1" w:styleId="Bullet3">
    <w:name w:val="Bullet 3"/>
    <w:basedOn w:val="a2"/>
    <w:qFormat/>
    <w:rsid w:val="00793169"/>
    <w:pPr>
      <w:numPr>
        <w:numId w:val="17"/>
      </w:numPr>
      <w:spacing w:before="60" w:after="60"/>
    </w:pPr>
  </w:style>
  <w:style w:type="paragraph" w:styleId="afff">
    <w:name w:val="Bibliography"/>
    <w:basedOn w:val="a2"/>
    <w:next w:val="a2"/>
    <w:uiPriority w:val="37"/>
    <w:semiHidden/>
    <w:unhideWhenUsed/>
    <w:rsid w:val="00793169"/>
  </w:style>
  <w:style w:type="paragraph" w:styleId="afff0">
    <w:name w:val="caption"/>
    <w:basedOn w:val="a2"/>
    <w:next w:val="a2"/>
    <w:uiPriority w:val="35"/>
    <w:unhideWhenUsed/>
    <w:rsid w:val="00793169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ColorfulGrid1">
    <w:name w:val="Colorful Grid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1">
    <w:name w:val="Colorful Grid Accent 2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1">
    <w:name w:val="Colorful Grid Accent 3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0">
    <w:name w:val="Colorful Grid Accent 4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0">
    <w:name w:val="Colorful Grid Accent 5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Grid Accent 6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olorfulList1">
    <w:name w:val="Colorful List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2">
    <w:name w:val="Colorful List Accent 2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2">
    <w:name w:val="Colorful List Accent 3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Colorful List Accent 4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1">
    <w:name w:val="Colorful List Accent 5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1">
    <w:name w:val="Colorful List Accent 6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Shading1">
    <w:name w:val="Colorful Shading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2">
    <w:name w:val="Colorful Shading Accent 4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2">
    <w:name w:val="Colorful Shading Accent 5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2">
    <w:name w:val="Colorful Shading Accent 6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1">
    <w:name w:val="annotation reference"/>
    <w:basedOn w:val="a3"/>
    <w:uiPriority w:val="99"/>
    <w:semiHidden/>
    <w:unhideWhenUsed/>
    <w:rsid w:val="00793169"/>
    <w:rPr>
      <w:sz w:val="16"/>
      <w:szCs w:val="16"/>
    </w:rPr>
  </w:style>
  <w:style w:type="paragraph" w:styleId="afff2">
    <w:name w:val="annotation text"/>
    <w:basedOn w:val="a2"/>
    <w:link w:val="afff3"/>
    <w:uiPriority w:val="99"/>
    <w:unhideWhenUsed/>
    <w:rsid w:val="00793169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793169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793169"/>
    <w:rPr>
      <w:rFonts w:ascii="Henderson BCG Serif" w:eastAsia="Times New Roman" w:hAnsi="Henderson BCG Serif" w:cs="Times New Roman"/>
      <w:b/>
      <w:bCs/>
      <w:sz w:val="20"/>
      <w:szCs w:val="20"/>
      <w:lang w:eastAsia="ru-RU"/>
    </w:rPr>
  </w:style>
  <w:style w:type="table" w:customStyle="1" w:styleId="DarkList1">
    <w:name w:val="Dark List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4">
    <w:name w:val="Dark List Accent 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4">
    <w:name w:val="Dark List Accent 2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4">
    <w:name w:val="Dark List Accent 3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f6">
    <w:name w:val="Document Map"/>
    <w:basedOn w:val="a2"/>
    <w:link w:val="a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8">
    <w:name w:val="endnote reference"/>
    <w:basedOn w:val="a3"/>
    <w:uiPriority w:val="99"/>
    <w:semiHidden/>
    <w:unhideWhenUsed/>
    <w:rsid w:val="00793169"/>
    <w:rPr>
      <w:vertAlign w:val="superscript"/>
    </w:rPr>
  </w:style>
  <w:style w:type="paragraph" w:styleId="afff9">
    <w:name w:val="endnote text"/>
    <w:basedOn w:val="a2"/>
    <w:link w:val="afffa"/>
    <w:uiPriority w:val="99"/>
    <w:semiHidden/>
    <w:unhideWhenUsed/>
    <w:rsid w:val="00793169"/>
    <w:rPr>
      <w:sz w:val="20"/>
      <w:szCs w:val="20"/>
    </w:rPr>
  </w:style>
  <w:style w:type="character" w:customStyle="1" w:styleId="afffa">
    <w:name w:val="Текст концевой сноски Знак"/>
    <w:basedOn w:val="a3"/>
    <w:link w:val="afff9"/>
    <w:uiPriority w:val="99"/>
    <w:semiHidden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character" w:styleId="afffb">
    <w:name w:val="footnote reference"/>
    <w:basedOn w:val="a3"/>
    <w:uiPriority w:val="99"/>
    <w:semiHidden/>
    <w:unhideWhenUsed/>
    <w:rsid w:val="00793169"/>
    <w:rPr>
      <w:vertAlign w:val="superscript"/>
    </w:rPr>
  </w:style>
  <w:style w:type="paragraph" w:styleId="afffc">
    <w:name w:val="footnote text"/>
    <w:basedOn w:val="a2"/>
    <w:link w:val="afffd"/>
    <w:uiPriority w:val="99"/>
    <w:unhideWhenUsed/>
    <w:rsid w:val="00793169"/>
    <w:rPr>
      <w:sz w:val="20"/>
      <w:szCs w:val="20"/>
    </w:rPr>
  </w:style>
  <w:style w:type="character" w:customStyle="1" w:styleId="afffd">
    <w:name w:val="Текст сноски Знак"/>
    <w:basedOn w:val="a3"/>
    <w:link w:val="afffc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18">
    <w:name w:val="index 1"/>
    <w:basedOn w:val="a2"/>
    <w:next w:val="a2"/>
    <w:autoRedefine/>
    <w:uiPriority w:val="99"/>
    <w:semiHidden/>
    <w:unhideWhenUsed/>
    <w:rsid w:val="00793169"/>
    <w:pPr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793169"/>
    <w:pPr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793169"/>
    <w:pPr>
      <w:ind w:left="660" w:hanging="220"/>
    </w:pPr>
  </w:style>
  <w:style w:type="paragraph" w:styleId="48">
    <w:name w:val="index 4"/>
    <w:basedOn w:val="a2"/>
    <w:next w:val="a2"/>
    <w:autoRedefine/>
    <w:uiPriority w:val="99"/>
    <w:semiHidden/>
    <w:unhideWhenUsed/>
    <w:rsid w:val="00793169"/>
    <w:pPr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793169"/>
    <w:pPr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793169"/>
    <w:pPr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793169"/>
    <w:pPr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793169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793169"/>
    <w:pPr>
      <w:ind w:left="1980" w:hanging="220"/>
    </w:pPr>
  </w:style>
  <w:style w:type="paragraph" w:styleId="afffe">
    <w:name w:val="index heading"/>
    <w:basedOn w:val="a2"/>
    <w:next w:val="18"/>
    <w:uiPriority w:val="99"/>
    <w:semiHidden/>
    <w:unhideWhenUsed/>
    <w:rsid w:val="00793169"/>
    <w:rPr>
      <w:rFonts w:asciiTheme="majorHAnsi" w:eastAsiaTheme="majorEastAsia" w:hAnsiTheme="majorHAnsi" w:cstheme="majorBidi"/>
      <w:b/>
      <w:bCs/>
    </w:rPr>
  </w:style>
  <w:style w:type="table" w:customStyle="1" w:styleId="LightGrid1">
    <w:name w:val="Light Grid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5">
    <w:name w:val="Light Grid Accent 2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5">
    <w:name w:val="Light Grid Accent 3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4">
    <w:name w:val="Light Grid Accent 4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4">
    <w:name w:val="Light Grid Accent 5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4">
    <w:name w:val="Light Grid Accent 6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List1">
    <w:name w:val="Light List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6">
    <w:name w:val="Light List Accent 2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6">
    <w:name w:val="Light List Accent 3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5">
    <w:name w:val="Light List Accent 4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5">
    <w:name w:val="Light List Accent 5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5">
    <w:name w:val="Light List Accent 6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Shading1">
    <w:name w:val="Light Shading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65F91" w:themeColor="accen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7">
    <w:name w:val="Light Shading Accent 2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943634" w:themeColor="accent2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7">
    <w:name w:val="Light Shading Accent 3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76923C" w:themeColor="accent3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6">
    <w:name w:val="Light Shading Accent 4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5F497A" w:themeColor="accent4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6">
    <w:name w:val="Light Shading Accent 5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1849B" w:themeColor="accent5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6">
    <w:name w:val="Light Shading Accent 6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E36C0A" w:themeColor="accent6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fff">
    <w:name w:val="macro"/>
    <w:link w:val="affff0"/>
    <w:uiPriority w:val="99"/>
    <w:semiHidden/>
    <w:unhideWhenUsed/>
    <w:rsid w:val="007931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793169"/>
    <w:rPr>
      <w:rFonts w:ascii="Consolas" w:eastAsia="Times New Roman" w:hAnsi="Consolas" w:cs="Times New Roman"/>
      <w:sz w:val="20"/>
      <w:szCs w:val="20"/>
      <w:lang w:eastAsia="ru-RU"/>
    </w:rPr>
  </w:style>
  <w:style w:type="table" w:customStyle="1" w:styleId="MediumGrid11">
    <w:name w:val="Medium Grid 1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">
    <w:name w:val="Medium Grid 1 Accent 2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">
    <w:name w:val="Medium Grid 1 Accent 5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">
    <w:name w:val="Medium Grid 1 Accent 6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List11">
    <w:name w:val="Medium Lis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1">
    <w:name w:val="Placeholder Text"/>
    <w:basedOn w:val="a3"/>
    <w:uiPriority w:val="99"/>
    <w:semiHidden/>
    <w:rsid w:val="00793169"/>
    <w:rPr>
      <w:color w:val="808080"/>
    </w:rPr>
  </w:style>
  <w:style w:type="paragraph" w:styleId="affff2">
    <w:name w:val="table of authorities"/>
    <w:basedOn w:val="a2"/>
    <w:next w:val="a2"/>
    <w:uiPriority w:val="99"/>
    <w:semiHidden/>
    <w:unhideWhenUsed/>
    <w:rsid w:val="00793169"/>
    <w:pPr>
      <w:ind w:left="220" w:hanging="220"/>
    </w:pPr>
  </w:style>
  <w:style w:type="paragraph" w:styleId="affff3">
    <w:name w:val="table of figures"/>
    <w:basedOn w:val="a2"/>
    <w:next w:val="a2"/>
    <w:uiPriority w:val="99"/>
    <w:unhideWhenUsed/>
    <w:rsid w:val="00793169"/>
  </w:style>
  <w:style w:type="paragraph" w:styleId="affff4">
    <w:name w:val="toa heading"/>
    <w:basedOn w:val="a2"/>
    <w:next w:val="a2"/>
    <w:uiPriority w:val="99"/>
    <w:semiHidden/>
    <w:unhideWhenUsed/>
    <w:rsid w:val="0079316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19">
    <w:name w:val="toc 1"/>
    <w:basedOn w:val="a2"/>
    <w:next w:val="a2"/>
    <w:autoRedefine/>
    <w:uiPriority w:val="39"/>
    <w:unhideWhenUsed/>
    <w:qFormat/>
    <w:rsid w:val="00DA3EA8"/>
    <w:pPr>
      <w:spacing w:after="100"/>
    </w:pPr>
    <w:rPr>
      <w:rFonts w:ascii="Arial" w:hAnsi="Arial"/>
      <w:sz w:val="24"/>
    </w:rPr>
  </w:style>
  <w:style w:type="paragraph" w:styleId="2f4">
    <w:name w:val="toc 2"/>
    <w:basedOn w:val="a2"/>
    <w:next w:val="a2"/>
    <w:autoRedefine/>
    <w:uiPriority w:val="39"/>
    <w:unhideWhenUsed/>
    <w:qFormat/>
    <w:rsid w:val="00793169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unhideWhenUsed/>
    <w:qFormat/>
    <w:rsid w:val="007931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unhideWhenUsed/>
    <w:rsid w:val="007931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unhideWhenUsed/>
    <w:rsid w:val="007931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unhideWhenUsed/>
    <w:rsid w:val="007931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unhideWhenUsed/>
    <w:rsid w:val="007931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unhideWhenUsed/>
    <w:rsid w:val="007931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unhideWhenUsed/>
    <w:rsid w:val="00793169"/>
    <w:pPr>
      <w:spacing w:after="100"/>
      <w:ind w:left="1760"/>
    </w:pPr>
  </w:style>
  <w:style w:type="paragraph" w:styleId="affff5">
    <w:name w:val="TOC Heading"/>
    <w:basedOn w:val="1"/>
    <w:next w:val="a2"/>
    <w:uiPriority w:val="39"/>
    <w:semiHidden/>
    <w:unhideWhenUsed/>
    <w:qFormat/>
    <w:rsid w:val="00793169"/>
    <w:pPr>
      <w:keepLines/>
      <w:spacing w:before="48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fff6">
    <w:name w:val="Balloon Text"/>
    <w:basedOn w:val="a2"/>
    <w:link w:val="af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f7">
    <w:name w:val="Текст выноски Знак"/>
    <w:basedOn w:val="a3"/>
    <w:link w:val="af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f8">
    <w:name w:val="Book Title"/>
    <w:basedOn w:val="a3"/>
    <w:uiPriority w:val="33"/>
    <w:rsid w:val="00793169"/>
    <w:rPr>
      <w:b/>
      <w:bCs/>
      <w:smallCaps/>
      <w:spacing w:val="5"/>
    </w:rPr>
  </w:style>
  <w:style w:type="character" w:styleId="affff9">
    <w:name w:val="Emphasis"/>
    <w:basedOn w:val="a3"/>
    <w:uiPriority w:val="20"/>
    <w:qFormat/>
    <w:rsid w:val="00793169"/>
    <w:rPr>
      <w:i/>
      <w:iCs/>
    </w:rPr>
  </w:style>
  <w:style w:type="character" w:styleId="affffa">
    <w:name w:val="Intense Emphasis"/>
    <w:basedOn w:val="a3"/>
    <w:uiPriority w:val="21"/>
    <w:rsid w:val="00793169"/>
    <w:rPr>
      <w:b/>
      <w:bCs/>
      <w:i/>
      <w:iCs/>
      <w:color w:val="4F81BD" w:themeColor="accent1"/>
    </w:rPr>
  </w:style>
  <w:style w:type="paragraph" w:styleId="affffb">
    <w:name w:val="Intense Quote"/>
    <w:basedOn w:val="a2"/>
    <w:next w:val="a2"/>
    <w:link w:val="affffc"/>
    <w:uiPriority w:val="30"/>
    <w:rsid w:val="007931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c">
    <w:name w:val="Выделенная цитата Знак"/>
    <w:basedOn w:val="a3"/>
    <w:link w:val="affffb"/>
    <w:uiPriority w:val="30"/>
    <w:rsid w:val="00793169"/>
    <w:rPr>
      <w:rFonts w:ascii="Henderson BCG Serif" w:eastAsia="Times New Roman" w:hAnsi="Henderson BCG Serif" w:cs="Times New Roman"/>
      <w:b/>
      <w:bCs/>
      <w:i/>
      <w:iCs/>
      <w:color w:val="4F81BD" w:themeColor="accent1"/>
      <w:szCs w:val="24"/>
      <w:lang w:eastAsia="ru-RU"/>
    </w:rPr>
  </w:style>
  <w:style w:type="character" w:styleId="affffd">
    <w:name w:val="Intense Reference"/>
    <w:basedOn w:val="a3"/>
    <w:uiPriority w:val="32"/>
    <w:rsid w:val="00793169"/>
    <w:rPr>
      <w:b/>
      <w:bCs/>
      <w:smallCaps/>
      <w:color w:val="C0504D" w:themeColor="accent2"/>
      <w:spacing w:val="5"/>
      <w:u w:val="single"/>
    </w:rPr>
  </w:style>
  <w:style w:type="paragraph" w:styleId="affffe">
    <w:name w:val="List Paragraph"/>
    <w:basedOn w:val="a2"/>
    <w:uiPriority w:val="34"/>
    <w:qFormat/>
    <w:rsid w:val="00793169"/>
    <w:pPr>
      <w:ind w:left="720"/>
      <w:contextualSpacing/>
    </w:pPr>
  </w:style>
  <w:style w:type="paragraph" w:styleId="afffff">
    <w:name w:val="No Spacing"/>
    <w:uiPriority w:val="1"/>
    <w:rsid w:val="00793169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2f5">
    <w:name w:val="Quote"/>
    <w:basedOn w:val="a2"/>
    <w:next w:val="a2"/>
    <w:link w:val="2f6"/>
    <w:uiPriority w:val="29"/>
    <w:rsid w:val="00793169"/>
    <w:rPr>
      <w:i/>
      <w:iCs/>
      <w:color w:val="000000" w:themeColor="text1"/>
    </w:rPr>
  </w:style>
  <w:style w:type="character" w:customStyle="1" w:styleId="2f6">
    <w:name w:val="Цитата 2 Знак"/>
    <w:basedOn w:val="a3"/>
    <w:link w:val="2f5"/>
    <w:uiPriority w:val="29"/>
    <w:rsid w:val="00793169"/>
    <w:rPr>
      <w:rFonts w:ascii="Henderson BCG Serif" w:eastAsia="Times New Roman" w:hAnsi="Henderson BCG Serif" w:cs="Times New Roman"/>
      <w:i/>
      <w:iCs/>
      <w:color w:val="000000" w:themeColor="text1"/>
      <w:szCs w:val="24"/>
      <w:lang w:eastAsia="ru-RU"/>
    </w:rPr>
  </w:style>
  <w:style w:type="character" w:styleId="afffff0">
    <w:name w:val="Strong"/>
    <w:basedOn w:val="a3"/>
    <w:uiPriority w:val="22"/>
    <w:qFormat/>
    <w:rsid w:val="00793169"/>
    <w:rPr>
      <w:b/>
      <w:bCs/>
    </w:rPr>
  </w:style>
  <w:style w:type="paragraph" w:styleId="afffff1">
    <w:name w:val="Subtitle"/>
    <w:basedOn w:val="a2"/>
    <w:next w:val="a2"/>
    <w:link w:val="afffff2"/>
    <w:uiPriority w:val="11"/>
    <w:rsid w:val="007931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fff2">
    <w:name w:val="Подзаголовок Знак"/>
    <w:basedOn w:val="a3"/>
    <w:link w:val="afffff1"/>
    <w:uiPriority w:val="11"/>
    <w:rsid w:val="007931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fff3">
    <w:name w:val="Subtle Emphasis"/>
    <w:basedOn w:val="a3"/>
    <w:uiPriority w:val="19"/>
    <w:rsid w:val="00793169"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rsid w:val="00793169"/>
    <w:rPr>
      <w:smallCaps/>
      <w:color w:val="C0504D" w:themeColor="accent2"/>
      <w:u w:val="single"/>
    </w:rPr>
  </w:style>
  <w:style w:type="paragraph" w:styleId="afffff5">
    <w:name w:val="Title"/>
    <w:basedOn w:val="a2"/>
    <w:next w:val="a2"/>
    <w:link w:val="afffff6"/>
    <w:uiPriority w:val="10"/>
    <w:rsid w:val="007931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f6">
    <w:name w:val="Название Знак"/>
    <w:basedOn w:val="a3"/>
    <w:link w:val="afffff5"/>
    <w:uiPriority w:val="10"/>
    <w:rsid w:val="007931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blk">
    <w:name w:val="blk"/>
    <w:basedOn w:val="a3"/>
    <w:rsid w:val="0029658F"/>
  </w:style>
  <w:style w:type="character" w:customStyle="1" w:styleId="nobr5">
    <w:name w:val="nobr5"/>
    <w:basedOn w:val="a3"/>
    <w:rsid w:val="00982544"/>
  </w:style>
  <w:style w:type="paragraph" w:customStyle="1" w:styleId="Default">
    <w:name w:val="Default"/>
    <w:rsid w:val="00672E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eadertext">
    <w:name w:val="headertext"/>
    <w:basedOn w:val="a2"/>
    <w:rsid w:val="00AA132C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onsPlusNormal">
    <w:name w:val="ConsPlusNormal"/>
    <w:rsid w:val="00F40B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67437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Nonformat">
    <w:name w:val="ConsNonformat"/>
    <w:rsid w:val="0024110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122119"/>
  </w:style>
  <w:style w:type="character" w:customStyle="1" w:styleId="Bodytext">
    <w:name w:val="Body text_"/>
    <w:link w:val="1a"/>
    <w:rsid w:val="0012211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a">
    <w:name w:val="Основной текст1"/>
    <w:basedOn w:val="a2"/>
    <w:link w:val="Bodytext"/>
    <w:rsid w:val="00122119"/>
    <w:pPr>
      <w:widowControl w:val="0"/>
      <w:shd w:val="clear" w:color="auto" w:fill="FFFFFF"/>
      <w:spacing w:after="180" w:line="322" w:lineRule="exact"/>
      <w:ind w:hanging="720"/>
      <w:jc w:val="center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1b">
    <w:name w:val="Стиль1"/>
    <w:basedOn w:val="1"/>
    <w:link w:val="1c"/>
    <w:qFormat/>
    <w:rsid w:val="00EF2E7F"/>
    <w:pPr>
      <w:spacing w:after="0" w:line="240" w:lineRule="auto"/>
    </w:pPr>
    <w:rPr>
      <w:sz w:val="32"/>
      <w:szCs w:val="32"/>
    </w:rPr>
  </w:style>
  <w:style w:type="paragraph" w:customStyle="1" w:styleId="2f7">
    <w:name w:val="Стиль2"/>
    <w:basedOn w:val="1"/>
    <w:link w:val="2f8"/>
    <w:qFormat/>
    <w:rsid w:val="00EF2E7F"/>
    <w:pPr>
      <w:spacing w:after="0" w:line="240" w:lineRule="auto"/>
    </w:pPr>
    <w:rPr>
      <w:color w:val="auto"/>
    </w:rPr>
  </w:style>
  <w:style w:type="character" w:customStyle="1" w:styleId="1c">
    <w:name w:val="Стиль1 Знак"/>
    <w:basedOn w:val="10"/>
    <w:link w:val="1b"/>
    <w:rsid w:val="00EF2E7F"/>
    <w:rPr>
      <w:rFonts w:ascii="Arial" w:eastAsia="Times New Roman" w:hAnsi="Arial" w:cs="Arial"/>
      <w:b/>
      <w:color w:val="1F497D" w:themeColor="text2"/>
      <w:sz w:val="32"/>
      <w:szCs w:val="32"/>
      <w:lang w:eastAsia="ru-RU"/>
    </w:rPr>
  </w:style>
  <w:style w:type="paragraph" w:customStyle="1" w:styleId="3f1">
    <w:name w:val="Стиль3"/>
    <w:basedOn w:val="2f7"/>
    <w:link w:val="3f2"/>
    <w:qFormat/>
    <w:rsid w:val="002B2944"/>
    <w:rPr>
      <w:sz w:val="24"/>
      <w:szCs w:val="24"/>
    </w:rPr>
  </w:style>
  <w:style w:type="character" w:customStyle="1" w:styleId="2f8">
    <w:name w:val="Стиль2 Знак"/>
    <w:basedOn w:val="10"/>
    <w:link w:val="2f7"/>
    <w:rsid w:val="00EF2E7F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3f2">
    <w:name w:val="Стиль3 Знак"/>
    <w:basedOn w:val="2f8"/>
    <w:link w:val="3f1"/>
    <w:rsid w:val="002B2944"/>
    <w:rPr>
      <w:rFonts w:ascii="Arial" w:eastAsia="Times New Roman" w:hAnsi="Arial" w:cs="Arial"/>
      <w:b/>
      <w:color w:val="1F497D" w:themeColor="text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12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6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76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351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043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22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658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422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3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4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94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159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75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29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48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04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382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0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31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56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044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75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94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38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54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878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2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38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13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8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5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51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21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60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40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505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95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7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8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85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07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tp.moesk.ru/mai/Do_15.pdf?v=1" TargetMode="External"/><Relationship Id="rId21" Type="http://schemas.openxmlformats.org/officeDocument/2006/relationships/hyperlink" Target="http://lk.moesk.ru/users/sign_in" TargetMode="External"/><Relationship Id="rId42" Type="http://schemas.openxmlformats.org/officeDocument/2006/relationships/image" Target="media/image4.emf"/><Relationship Id="rId47" Type="http://schemas.openxmlformats.org/officeDocument/2006/relationships/hyperlink" Target="http://map.ulregion.com/" TargetMode="External"/><Relationship Id="rId63" Type="http://schemas.openxmlformats.org/officeDocument/2006/relationships/hyperlink" Target="http://www.fondsakha.ru/company/microfin.html" TargetMode="External"/><Relationship Id="rId68" Type="http://schemas.openxmlformats.org/officeDocument/2006/relationships/footer" Target="footer5.xm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hyperlink" Target="http://docs.cntd.ru/document/951804886" TargetMode="External"/><Relationship Id="rId53" Type="http://schemas.openxmlformats.org/officeDocument/2006/relationships/header" Target="header6.xml"/><Relationship Id="rId58" Type="http://schemas.openxmlformats.org/officeDocument/2006/relationships/image" Target="media/image9.emf"/><Relationship Id="rId74" Type="http://schemas.openxmlformats.org/officeDocument/2006/relationships/footer" Target="footer6.xml"/><Relationship Id="rId79" Type="http://schemas.openxmlformats.org/officeDocument/2006/relationships/image" Target="media/image17.jpeg"/><Relationship Id="rId5" Type="http://schemas.openxmlformats.org/officeDocument/2006/relationships/settings" Target="settings.xml"/><Relationship Id="rId61" Type="http://schemas.openxmlformats.org/officeDocument/2006/relationships/package" Target="embeddings/______Microsoft_PowerPoint10.sldx"/><Relationship Id="rId19" Type="http://schemas.openxmlformats.org/officeDocument/2006/relationships/hyperlink" Target="http://utp.moesk.ru/checkapp/" TargetMode="External"/><Relationship Id="rId14" Type="http://schemas.openxmlformats.org/officeDocument/2006/relationships/footer" Target="footer2.xml"/><Relationship Id="rId22" Type="http://schemas.openxmlformats.org/officeDocument/2006/relationships/hyperlink" Target="http://utp.moesk.ru/ai/gis/1/YaMap.jsp" TargetMode="External"/><Relationship Id="rId27" Type="http://schemas.openxmlformats.org/officeDocument/2006/relationships/hyperlink" Target="http://www.suenco.ru/klientam/uslugi-po-tekhnologicheskomu-prisoedineniyu/" TargetMode="External"/><Relationship Id="rId30" Type="http://schemas.openxmlformats.org/officeDocument/2006/relationships/hyperlink" Target="http://www.suenco.ru/klientam/uslugi-po-tekhnologicheskomu-prisoedineniyu/oplata-tekh-prisoedineniya/" TargetMode="External"/><Relationship Id="rId35" Type="http://schemas.openxmlformats.org/officeDocument/2006/relationships/package" Target="embeddings/______Microsoft_PowerPoint3.sldx"/><Relationship Id="rId43" Type="http://schemas.openxmlformats.org/officeDocument/2006/relationships/package" Target="embeddings/______Microsoft_PowerPoint4.sldx"/><Relationship Id="rId48" Type="http://schemas.openxmlformats.org/officeDocument/2006/relationships/hyperlink" Target="http://www.invest.kaluga.ru" TargetMode="External"/><Relationship Id="rId56" Type="http://schemas.openxmlformats.org/officeDocument/2006/relationships/image" Target="media/image8.emf"/><Relationship Id="rId64" Type="http://schemas.openxmlformats.org/officeDocument/2006/relationships/hyperlink" Target="http://www.fondsakha.ru/company/microfin.html" TargetMode="External"/><Relationship Id="rId69" Type="http://schemas.openxmlformats.org/officeDocument/2006/relationships/image" Target="media/image11.emf"/><Relationship Id="rId77" Type="http://schemas.openxmlformats.org/officeDocument/2006/relationships/image" Target="media/image15.jpeg"/><Relationship Id="rId8" Type="http://schemas.openxmlformats.org/officeDocument/2006/relationships/endnotes" Target="endnotes.xml"/><Relationship Id="rId51" Type="http://schemas.openxmlformats.org/officeDocument/2006/relationships/image" Target="media/image6.emf"/><Relationship Id="rId72" Type="http://schemas.openxmlformats.org/officeDocument/2006/relationships/image" Target="media/image1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hyperlink" Target="http://utp.moesk.ru/forms/" TargetMode="External"/><Relationship Id="rId33" Type="http://schemas.openxmlformats.org/officeDocument/2006/relationships/header" Target="header5.xml"/><Relationship Id="rId38" Type="http://schemas.openxmlformats.org/officeDocument/2006/relationships/hyperlink" Target="http://docs.cntd.ru/document/951854878" TargetMode="External"/><Relationship Id="rId46" Type="http://schemas.openxmlformats.org/officeDocument/2006/relationships/hyperlink" Target="http://www.ulregion.com/" TargetMode="External"/><Relationship Id="rId59" Type="http://schemas.openxmlformats.org/officeDocument/2006/relationships/package" Target="embeddings/______Microsoft_PowerPoint9.sldx"/><Relationship Id="rId67" Type="http://schemas.openxmlformats.org/officeDocument/2006/relationships/footer" Target="footer4.xml"/><Relationship Id="rId20" Type="http://schemas.openxmlformats.org/officeDocument/2006/relationships/hyperlink" Target="http://utp.moesk.ru/map_office/" TargetMode="External"/><Relationship Id="rId41" Type="http://schemas.openxmlformats.org/officeDocument/2006/relationships/hyperlink" Target="http://docs.cntd.ru/document/951854878" TargetMode="External"/><Relationship Id="rId54" Type="http://schemas.openxmlformats.org/officeDocument/2006/relationships/image" Target="media/image7.emf"/><Relationship Id="rId62" Type="http://schemas.openxmlformats.org/officeDocument/2006/relationships/header" Target="header7.xml"/><Relationship Id="rId70" Type="http://schemas.openxmlformats.org/officeDocument/2006/relationships/package" Target="embeddings/______Microsoft_PowerPoint11.sldx"/><Relationship Id="rId75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utp.moesk.ru/map4/" TargetMode="External"/><Relationship Id="rId28" Type="http://schemas.openxmlformats.org/officeDocument/2006/relationships/hyperlink" Target="http://www.suenco.ru/klientam/uslugi-po-tekhnologicheskomu-prisoedineniyu/normativnye-dokumenty_tp/" TargetMode="External"/><Relationship Id="rId36" Type="http://schemas.openxmlformats.org/officeDocument/2006/relationships/hyperlink" Target="http://docs.cntd.ru/document/951804885" TargetMode="External"/><Relationship Id="rId49" Type="http://schemas.openxmlformats.org/officeDocument/2006/relationships/hyperlink" Target="http://www.invest.kaluga.ru" TargetMode="External"/><Relationship Id="rId57" Type="http://schemas.openxmlformats.org/officeDocument/2006/relationships/package" Target="embeddings/______Microsoft_PowerPoint8.sldx"/><Relationship Id="rId10" Type="http://schemas.openxmlformats.org/officeDocument/2006/relationships/package" Target="embeddings/______Microsoft_PowerPoint1.sldx"/><Relationship Id="rId31" Type="http://schemas.openxmlformats.org/officeDocument/2006/relationships/hyperlink" Target="http://www.suenco.ru/kabinet/" TargetMode="External"/><Relationship Id="rId44" Type="http://schemas.openxmlformats.org/officeDocument/2006/relationships/image" Target="media/image5.emf"/><Relationship Id="rId52" Type="http://schemas.openxmlformats.org/officeDocument/2006/relationships/package" Target="embeddings/______Microsoft_PowerPoint6.sldx"/><Relationship Id="rId60" Type="http://schemas.openxmlformats.org/officeDocument/2006/relationships/image" Target="media/image10.emf"/><Relationship Id="rId65" Type="http://schemas.openxmlformats.org/officeDocument/2006/relationships/hyperlink" Target="http://www.fondsakha.ru/company/microfin.html" TargetMode="External"/><Relationship Id="rId73" Type="http://schemas.openxmlformats.org/officeDocument/2006/relationships/header" Target="header9.xml"/><Relationship Id="rId78" Type="http://schemas.openxmlformats.org/officeDocument/2006/relationships/image" Target="media/image16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package" Target="embeddings/______Microsoft_PowerPoint2.sldx"/><Relationship Id="rId39" Type="http://schemas.openxmlformats.org/officeDocument/2006/relationships/hyperlink" Target="http://docs.cntd.ru/document/951804885" TargetMode="External"/><Relationship Id="rId34" Type="http://schemas.openxmlformats.org/officeDocument/2006/relationships/image" Target="media/image3.emf"/><Relationship Id="rId50" Type="http://schemas.openxmlformats.org/officeDocument/2006/relationships/hyperlink" Target="http://investkaluga.com/" TargetMode="External"/><Relationship Id="rId55" Type="http://schemas.openxmlformats.org/officeDocument/2006/relationships/package" Target="embeddings/______Microsoft_PowerPoint7.sldx"/><Relationship Id="rId76" Type="http://schemas.openxmlformats.org/officeDocument/2006/relationships/image" Target="media/image14.jpeg"/><Relationship Id="rId7" Type="http://schemas.openxmlformats.org/officeDocument/2006/relationships/footnotes" Target="footnotes.xml"/><Relationship Id="rId71" Type="http://schemas.openxmlformats.org/officeDocument/2006/relationships/image" Target="media/image12.jpeg"/><Relationship Id="rId2" Type="http://schemas.openxmlformats.org/officeDocument/2006/relationships/numbering" Target="numbering.xml"/><Relationship Id="rId29" Type="http://schemas.openxmlformats.org/officeDocument/2006/relationships/hyperlink" Target="http://www.suenco.ru/klientam/uslugi-po-tekhnologicheskomu-prisoedineniyu/tarify_tp/" TargetMode="External"/><Relationship Id="rId24" Type="http://schemas.openxmlformats.org/officeDocument/2006/relationships/hyperlink" Target="http://utp.moesk.ru/docs/" TargetMode="External"/><Relationship Id="rId40" Type="http://schemas.openxmlformats.org/officeDocument/2006/relationships/hyperlink" Target="http://docs.cntd.ru/document/951804886" TargetMode="External"/><Relationship Id="rId45" Type="http://schemas.openxmlformats.org/officeDocument/2006/relationships/package" Target="embeddings/______Microsoft_PowerPoint5.sldx"/><Relationship Id="rId66" Type="http://schemas.openxmlformats.org/officeDocument/2006/relationships/header" Target="header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zmina%20Daria\AppData\Roaming\BCG%20Word%20Add-in\Resources\BCGMacro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22D03-45F8-435D-8A79-6665A4A2B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BCGMacro</Template>
  <TotalTime>0</TotalTime>
  <Pages>95</Pages>
  <Words>22650</Words>
  <Characters>129108</Characters>
  <Application>Microsoft Office Word</Application>
  <DocSecurity>0</DocSecurity>
  <Lines>1075</Lines>
  <Paragraphs>302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Boston Consulting Group</Company>
  <LinksUpToDate>false</LinksUpToDate>
  <CharactersWithSpaces>151456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Kuzmina Daria</dc:creator>
  <cp:lastModifiedBy>NatalyaGotova</cp:lastModifiedBy>
  <cp:revision>2</cp:revision>
  <cp:lastPrinted>2014-07-23T10:45:00Z</cp:lastPrinted>
  <dcterms:created xsi:type="dcterms:W3CDTF">2014-09-12T04:15:00Z</dcterms:created>
  <dcterms:modified xsi:type="dcterms:W3CDTF">2014-09-12T04:15:00Z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-508396954</vt:i4>
  </property>
  <property fmtid="{D5CDD505-2E9C-101B-9397-08002B2CF9AE}" pid="4" name="_EmailSubject">
    <vt:lpwstr>Re[2]: Запрос от BCG на корректорскую правку</vt:lpwstr>
  </property>
  <property fmtid="{D5CDD505-2E9C-101B-9397-08002B2CF9AE}" pid="5" name="_AuthorEmail">
    <vt:lpwstr>Bakal.Ekaterina@bcg.com</vt:lpwstr>
  </property>
  <property fmtid="{D5CDD505-2E9C-101B-9397-08002B2CF9AE}" pid="6" name="_AuthorEmailDisplayName">
    <vt:lpwstr>Bakal Ekaterina</vt:lpwstr>
  </property>
  <property fmtid="{D5CDD505-2E9C-101B-9397-08002B2CF9AE}" pid="7" name="_PreviousAdHocReviewCycleID">
    <vt:i4>2032693715</vt:i4>
  </property>
  <property fmtid="{D5CDD505-2E9C-101B-9397-08002B2CF9AE}" pid="8" name="_ReviewingToolsShownOnce">
    <vt:lpwstr/>
  </property>
</Properties>
</file>